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DFF" w:rsidRPr="00016DFF" w:rsidRDefault="00016DFF" w:rsidP="003E6753">
      <w:pPr>
        <w:jc w:val="center"/>
        <w:rPr>
          <w:b/>
          <w:bCs/>
        </w:rPr>
      </w:pPr>
      <w:r w:rsidRPr="00016DFF">
        <w:rPr>
          <w:b/>
          <w:bCs/>
        </w:rPr>
        <w:t>REPUBLIC OF ALBANIA</w:t>
      </w:r>
    </w:p>
    <w:p w:rsidR="00016DFF" w:rsidRPr="00016DFF" w:rsidRDefault="00016DFF" w:rsidP="003E6753">
      <w:pPr>
        <w:jc w:val="center"/>
        <w:rPr>
          <w:b/>
          <w:bCs/>
        </w:rPr>
      </w:pPr>
      <w:r w:rsidRPr="00016DFF">
        <w:rPr>
          <w:b/>
          <w:bCs/>
        </w:rPr>
        <w:t>COUNCIL OF MINISTERS</w:t>
      </w:r>
    </w:p>
    <w:p w:rsidR="00016DFF" w:rsidRPr="00016DFF" w:rsidRDefault="00016DFF" w:rsidP="003E6753">
      <w:pPr>
        <w:jc w:val="center"/>
        <w:rPr>
          <w:b/>
        </w:rPr>
      </w:pPr>
      <w:bookmarkStart w:id="0" w:name="_GoBack"/>
      <w:r w:rsidRPr="00016DFF">
        <w:rPr>
          <w:b/>
        </w:rPr>
        <w:t>DECISION</w:t>
      </w:r>
    </w:p>
    <w:p w:rsidR="00016DFF" w:rsidRPr="003E6753" w:rsidRDefault="00016DFF" w:rsidP="003E6753">
      <w:pPr>
        <w:ind w:left="2694" w:firstLine="720"/>
        <w:rPr>
          <w:b/>
        </w:rPr>
      </w:pPr>
      <w:r w:rsidRPr="003E6753">
        <w:rPr>
          <w:b/>
        </w:rPr>
        <w:t xml:space="preserve">No. </w:t>
      </w:r>
      <w:proofErr w:type="gramStart"/>
      <w:r w:rsidRPr="003E6753">
        <w:rPr>
          <w:b/>
        </w:rPr>
        <w:t>149 ,</w:t>
      </w:r>
      <w:proofErr w:type="gramEnd"/>
      <w:r w:rsidRPr="003E6753">
        <w:rPr>
          <w:b/>
        </w:rPr>
        <w:t xml:space="preserve"> date 06.03.2025</w:t>
      </w:r>
    </w:p>
    <w:p w:rsidR="00016DFF" w:rsidRPr="003E6753" w:rsidRDefault="00016DFF" w:rsidP="00D50E7B">
      <w:pPr>
        <w:jc w:val="center"/>
        <w:rPr>
          <w:b/>
        </w:rPr>
      </w:pPr>
      <w:r w:rsidRPr="003E6753">
        <w:rPr>
          <w:b/>
        </w:rPr>
        <w:t>ON</w:t>
      </w:r>
    </w:p>
    <w:p w:rsidR="006E2D60" w:rsidRPr="003E6753" w:rsidRDefault="00CB18A3" w:rsidP="003E6753">
      <w:pPr>
        <w:jc w:val="center"/>
        <w:rPr>
          <w:b/>
        </w:rPr>
      </w:pPr>
      <w:r w:rsidRPr="003E6753">
        <w:rPr>
          <w:b/>
        </w:rPr>
        <w:t xml:space="preserve">THE </w:t>
      </w:r>
      <w:r w:rsidRPr="00CB18A3">
        <w:rPr>
          <w:b/>
        </w:rPr>
        <w:t xml:space="preserve">APPROVAL OF CADASTRAL </w:t>
      </w:r>
      <w:r w:rsidR="00F41934">
        <w:rPr>
          <w:b/>
        </w:rPr>
        <w:t>AREAS</w:t>
      </w:r>
      <w:r w:rsidRPr="00CB18A3">
        <w:rPr>
          <w:b/>
        </w:rPr>
        <w:t xml:space="preserve"> WHERE THE CULTIVATION OF CANNABIS PLANTS FOR INDUSTRIAL PURPOSES IS PERMITTED</w:t>
      </w:r>
    </w:p>
    <w:bookmarkEnd w:id="0"/>
    <w:p w:rsidR="00016DFF" w:rsidRDefault="00016DFF" w:rsidP="00016DFF">
      <w:r>
        <w:t xml:space="preserve">In </w:t>
      </w:r>
      <w:r w:rsidR="00A1106B" w:rsidRPr="00A1106B">
        <w:t>support</w:t>
      </w:r>
      <w:r w:rsidR="00A1106B">
        <w:t xml:space="preserve"> of </w:t>
      </w:r>
      <w:r>
        <w:t>Article 100 of the Constitution, point 3, Article 12 of Law No. 61/2023 “On the control of the cultivation and processing of the cannabis plant and the production of its by-products for medical and industrial purposes”, upon the proposal of the Minister of Agriculture and Rural Development, the Council of Ministers,</w:t>
      </w:r>
    </w:p>
    <w:p w:rsidR="00016DFF" w:rsidRDefault="00016DFF" w:rsidP="00DB6F10">
      <w:pPr>
        <w:jc w:val="center"/>
      </w:pPr>
      <w:r w:rsidRPr="003E6753">
        <w:rPr>
          <w:b/>
        </w:rPr>
        <w:t>D</w:t>
      </w:r>
      <w:r w:rsidR="003E6753">
        <w:rPr>
          <w:b/>
        </w:rPr>
        <w:t xml:space="preserve"> </w:t>
      </w:r>
      <w:r w:rsidRPr="003E6753">
        <w:rPr>
          <w:b/>
        </w:rPr>
        <w:t>E</w:t>
      </w:r>
      <w:r w:rsidR="003E6753">
        <w:rPr>
          <w:b/>
        </w:rPr>
        <w:t xml:space="preserve"> </w:t>
      </w:r>
      <w:r w:rsidRPr="003E6753">
        <w:rPr>
          <w:b/>
        </w:rPr>
        <w:t>C</w:t>
      </w:r>
      <w:r w:rsidR="003E6753">
        <w:rPr>
          <w:b/>
        </w:rPr>
        <w:t xml:space="preserve"> </w:t>
      </w:r>
      <w:r w:rsidRPr="003E6753">
        <w:rPr>
          <w:b/>
        </w:rPr>
        <w:t>I</w:t>
      </w:r>
      <w:r w:rsidR="003E6753">
        <w:rPr>
          <w:b/>
        </w:rPr>
        <w:t xml:space="preserve"> </w:t>
      </w:r>
      <w:r w:rsidRPr="003E6753">
        <w:rPr>
          <w:b/>
        </w:rPr>
        <w:t>D</w:t>
      </w:r>
      <w:r w:rsidR="003E6753">
        <w:rPr>
          <w:b/>
        </w:rPr>
        <w:t xml:space="preserve"> </w:t>
      </w:r>
      <w:r w:rsidRPr="003E6753">
        <w:rPr>
          <w:b/>
        </w:rPr>
        <w:t>E</w:t>
      </w:r>
      <w:r w:rsidR="003E6753">
        <w:rPr>
          <w:b/>
        </w:rPr>
        <w:t xml:space="preserve"> </w:t>
      </w:r>
      <w:r w:rsidRPr="003E6753">
        <w:rPr>
          <w:b/>
        </w:rPr>
        <w:t>D</w:t>
      </w:r>
      <w:r>
        <w:t>:</w:t>
      </w:r>
    </w:p>
    <w:p w:rsidR="00B454B0" w:rsidRDefault="00016DFF" w:rsidP="003E6753">
      <w:pPr>
        <w:pStyle w:val="ListParagraph"/>
        <w:numPr>
          <w:ilvl w:val="0"/>
          <w:numId w:val="3"/>
        </w:numPr>
        <w:jc w:val="both"/>
      </w:pPr>
      <w:r>
        <w:t xml:space="preserve">The approval of the cadastral areas in which the cultivation of the cannabis plant </w:t>
      </w:r>
      <w:r w:rsidR="00B454B0">
        <w:t xml:space="preserve">for industrial purposes </w:t>
      </w:r>
      <w:r>
        <w:t>is permitted, according to the annexes</w:t>
      </w:r>
      <w:r w:rsidR="00B454B0" w:rsidRPr="00B454B0">
        <w:t xml:space="preserve"> </w:t>
      </w:r>
      <w:r w:rsidR="00B454B0">
        <w:t xml:space="preserve">attached to this decision </w:t>
      </w:r>
      <w:r w:rsidR="00B454B0" w:rsidRPr="00B454B0">
        <w:t>and forming an integral part thereof.</w:t>
      </w:r>
      <w:r w:rsidR="00B454B0">
        <w:t xml:space="preserve"> </w:t>
      </w:r>
    </w:p>
    <w:p w:rsidR="00016DFF" w:rsidRDefault="00016DFF" w:rsidP="003E6753">
      <w:pPr>
        <w:pStyle w:val="ListParagraph"/>
        <w:numPr>
          <w:ilvl w:val="0"/>
          <w:numId w:val="3"/>
        </w:numPr>
        <w:jc w:val="both"/>
      </w:pPr>
      <w:r>
        <w:t>The exercise of the activity of cultivating the cannabis plant for industrial purposes, in accordance with the restrictions set out in decision no. 50, dated 22.1.2025, of the Council of Ministers, “On the approval of standards for areas and plots of land in which the cultivation of the cannabis plant for medical and industrial purposes will be permitted”.</w:t>
      </w:r>
    </w:p>
    <w:p w:rsidR="00016DFF" w:rsidRDefault="00016DFF" w:rsidP="003E6753">
      <w:pPr>
        <w:pStyle w:val="ListParagraph"/>
        <w:numPr>
          <w:ilvl w:val="0"/>
          <w:numId w:val="3"/>
        </w:numPr>
        <w:jc w:val="both"/>
      </w:pPr>
      <w:r>
        <w:t xml:space="preserve">The Ministry of Agriculture and Rural Development, the Ministry of Health and Social Protection, the Ministry of Interior, the National Cannabis Control Agency and permitted entities are </w:t>
      </w:r>
      <w:r w:rsidR="00BE0605" w:rsidRPr="00BE0605">
        <w:t>responsible for</w:t>
      </w:r>
      <w:r w:rsidR="00BE0605">
        <w:t xml:space="preserve"> </w:t>
      </w:r>
      <w:r>
        <w:t>the implementation of this decision.</w:t>
      </w:r>
    </w:p>
    <w:p w:rsidR="00016DFF" w:rsidRDefault="00016DFF" w:rsidP="00016DFF">
      <w:r>
        <w:t>This decision enter</w:t>
      </w:r>
      <w:r w:rsidR="00583BE0">
        <w:t>s</w:t>
      </w:r>
      <w:r>
        <w:t xml:space="preserve"> into force </w:t>
      </w:r>
      <w:r w:rsidR="00583BE0">
        <w:t>after</w:t>
      </w:r>
      <w:r>
        <w:t xml:space="preserve"> publication in the Official Gazette.</w:t>
      </w:r>
    </w:p>
    <w:p w:rsidR="003E6753" w:rsidRDefault="003E6753" w:rsidP="003E6753">
      <w:pPr>
        <w:jc w:val="center"/>
        <w:rPr>
          <w:b/>
        </w:rPr>
      </w:pPr>
    </w:p>
    <w:p w:rsidR="003E6753" w:rsidRDefault="003E6753" w:rsidP="003E6753">
      <w:pPr>
        <w:jc w:val="center"/>
        <w:rPr>
          <w:b/>
          <w:bCs/>
        </w:rPr>
      </w:pPr>
      <w:r w:rsidRPr="003E6753">
        <w:rPr>
          <w:b/>
        </w:rPr>
        <w:t>DEPUTY PRIME MINISTER</w:t>
      </w:r>
      <w:r w:rsidRPr="003E6753">
        <w:rPr>
          <w:b/>
          <w:bCs/>
        </w:rPr>
        <w:t xml:space="preserve"> </w:t>
      </w:r>
    </w:p>
    <w:p w:rsidR="00016DFF" w:rsidRDefault="003E6753" w:rsidP="003E6753">
      <w:pPr>
        <w:jc w:val="center"/>
      </w:pPr>
      <w:r w:rsidRPr="003E6753">
        <w:rPr>
          <w:b/>
          <w:bCs/>
        </w:rPr>
        <w:t>BELINDA BALLUKU</w:t>
      </w:r>
    </w:p>
    <w:p w:rsidR="003E6753" w:rsidRDefault="003E6753" w:rsidP="00B171C3">
      <w:pPr>
        <w:rPr>
          <w:b/>
        </w:rPr>
      </w:pPr>
    </w:p>
    <w:p w:rsidR="00915335" w:rsidRPr="003E6753" w:rsidRDefault="00B171C3" w:rsidP="00B171C3">
      <w:pPr>
        <w:rPr>
          <w:b/>
        </w:rPr>
      </w:pPr>
      <w:r w:rsidRPr="003E6753">
        <w:rPr>
          <w:b/>
        </w:rPr>
        <w:t xml:space="preserve">Minister of Agriculture and Rural Development                                   </w:t>
      </w:r>
    </w:p>
    <w:p w:rsidR="00915335" w:rsidRPr="003E6753" w:rsidRDefault="00B171C3" w:rsidP="00B83CF0">
      <w:pPr>
        <w:rPr>
          <w:b/>
        </w:rPr>
      </w:pPr>
      <w:r w:rsidRPr="003E6753">
        <w:rPr>
          <w:b/>
        </w:rPr>
        <w:t xml:space="preserve">Anila Denaj </w:t>
      </w:r>
      <w:r w:rsidRPr="003E6753">
        <w:rPr>
          <w:b/>
        </w:rPr>
        <w:tab/>
      </w:r>
      <w:r w:rsidRPr="003E6753">
        <w:rPr>
          <w:b/>
        </w:rPr>
        <w:tab/>
      </w:r>
      <w:r w:rsidRPr="003E6753">
        <w:rPr>
          <w:b/>
        </w:rPr>
        <w:tab/>
      </w:r>
      <w:r w:rsidRPr="003E6753">
        <w:rPr>
          <w:b/>
        </w:rPr>
        <w:tab/>
      </w:r>
      <w:r w:rsidRPr="003E6753">
        <w:rPr>
          <w:b/>
        </w:rPr>
        <w:tab/>
      </w:r>
      <w:r w:rsidRPr="003E6753">
        <w:rPr>
          <w:b/>
        </w:rPr>
        <w:tab/>
      </w:r>
      <w:r w:rsidRPr="003E6753">
        <w:rPr>
          <w:b/>
        </w:rPr>
        <w:tab/>
      </w:r>
      <w:r w:rsidRPr="003E6753">
        <w:rPr>
          <w:b/>
          <w:bCs/>
        </w:rPr>
        <w:t xml:space="preserve">             </w:t>
      </w:r>
    </w:p>
    <w:sectPr w:rsidR="00915335" w:rsidRPr="003E6753" w:rsidSect="003E6753">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F0358"/>
    <w:multiLevelType w:val="hybridMultilevel"/>
    <w:tmpl w:val="CE66D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E66F9"/>
    <w:multiLevelType w:val="hybridMultilevel"/>
    <w:tmpl w:val="708E9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383178"/>
    <w:multiLevelType w:val="hybridMultilevel"/>
    <w:tmpl w:val="43A6B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FF"/>
    <w:rsid w:val="00016DFF"/>
    <w:rsid w:val="002879FE"/>
    <w:rsid w:val="00373B34"/>
    <w:rsid w:val="00383EFB"/>
    <w:rsid w:val="003E6753"/>
    <w:rsid w:val="00583BE0"/>
    <w:rsid w:val="005B555D"/>
    <w:rsid w:val="006E2D60"/>
    <w:rsid w:val="00746039"/>
    <w:rsid w:val="00915335"/>
    <w:rsid w:val="00A1106B"/>
    <w:rsid w:val="00B171C3"/>
    <w:rsid w:val="00B454B0"/>
    <w:rsid w:val="00B83CF0"/>
    <w:rsid w:val="00BE0605"/>
    <w:rsid w:val="00CB18A3"/>
    <w:rsid w:val="00D50E7B"/>
    <w:rsid w:val="00DB6F10"/>
    <w:rsid w:val="00E07941"/>
    <w:rsid w:val="00F41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DAD1"/>
  <w15:chartTrackingRefBased/>
  <w15:docId w15:val="{82C9D485-F12F-4197-82C4-5CE1B84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DFF"/>
    <w:rPr>
      <w:rFonts w:eastAsiaTheme="majorEastAsia" w:cstheme="majorBidi"/>
      <w:color w:val="272727" w:themeColor="text1" w:themeTint="D8"/>
    </w:rPr>
  </w:style>
  <w:style w:type="paragraph" w:styleId="Title">
    <w:name w:val="Title"/>
    <w:basedOn w:val="Normal"/>
    <w:next w:val="Normal"/>
    <w:link w:val="TitleChar"/>
    <w:uiPriority w:val="10"/>
    <w:qFormat/>
    <w:rsid w:val="0001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DFF"/>
    <w:pPr>
      <w:spacing w:before="160"/>
      <w:jc w:val="center"/>
    </w:pPr>
    <w:rPr>
      <w:i/>
      <w:iCs/>
      <w:color w:val="404040" w:themeColor="text1" w:themeTint="BF"/>
    </w:rPr>
  </w:style>
  <w:style w:type="character" w:customStyle="1" w:styleId="QuoteChar">
    <w:name w:val="Quote Char"/>
    <w:basedOn w:val="DefaultParagraphFont"/>
    <w:link w:val="Quote"/>
    <w:uiPriority w:val="29"/>
    <w:rsid w:val="00016DFF"/>
    <w:rPr>
      <w:i/>
      <w:iCs/>
      <w:color w:val="404040" w:themeColor="text1" w:themeTint="BF"/>
    </w:rPr>
  </w:style>
  <w:style w:type="paragraph" w:styleId="ListParagraph">
    <w:name w:val="List Paragraph"/>
    <w:basedOn w:val="Normal"/>
    <w:uiPriority w:val="34"/>
    <w:qFormat/>
    <w:rsid w:val="00016DFF"/>
    <w:pPr>
      <w:ind w:left="720"/>
      <w:contextualSpacing/>
    </w:pPr>
  </w:style>
  <w:style w:type="character" w:styleId="IntenseEmphasis">
    <w:name w:val="Intense Emphasis"/>
    <w:basedOn w:val="DefaultParagraphFont"/>
    <w:uiPriority w:val="21"/>
    <w:qFormat/>
    <w:rsid w:val="00016DFF"/>
    <w:rPr>
      <w:i/>
      <w:iCs/>
      <w:color w:val="2F5496" w:themeColor="accent1" w:themeShade="BF"/>
    </w:rPr>
  </w:style>
  <w:style w:type="paragraph" w:styleId="IntenseQuote">
    <w:name w:val="Intense Quote"/>
    <w:basedOn w:val="Normal"/>
    <w:next w:val="Normal"/>
    <w:link w:val="IntenseQuoteChar"/>
    <w:uiPriority w:val="30"/>
    <w:qFormat/>
    <w:rsid w:val="00016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DFF"/>
    <w:rPr>
      <w:i/>
      <w:iCs/>
      <w:color w:val="2F5496" w:themeColor="accent1" w:themeShade="BF"/>
    </w:rPr>
  </w:style>
  <w:style w:type="character" w:styleId="IntenseReference">
    <w:name w:val="Intense Reference"/>
    <w:basedOn w:val="DefaultParagraphFont"/>
    <w:uiPriority w:val="32"/>
    <w:qFormat/>
    <w:rsid w:val="00016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00199">
      <w:bodyDiv w:val="1"/>
      <w:marLeft w:val="0"/>
      <w:marRight w:val="0"/>
      <w:marTop w:val="0"/>
      <w:marBottom w:val="0"/>
      <w:divBdr>
        <w:top w:val="none" w:sz="0" w:space="0" w:color="auto"/>
        <w:left w:val="none" w:sz="0" w:space="0" w:color="auto"/>
        <w:bottom w:val="none" w:sz="0" w:space="0" w:color="auto"/>
        <w:right w:val="none" w:sz="0" w:space="0" w:color="auto"/>
      </w:divBdr>
    </w:div>
    <w:div w:id="622737076">
      <w:bodyDiv w:val="1"/>
      <w:marLeft w:val="0"/>
      <w:marRight w:val="0"/>
      <w:marTop w:val="0"/>
      <w:marBottom w:val="0"/>
      <w:divBdr>
        <w:top w:val="none" w:sz="0" w:space="0" w:color="auto"/>
        <w:left w:val="none" w:sz="0" w:space="0" w:color="auto"/>
        <w:bottom w:val="none" w:sz="0" w:space="0" w:color="auto"/>
        <w:right w:val="none" w:sz="0" w:space="0" w:color="auto"/>
      </w:divBdr>
    </w:div>
    <w:div w:id="1011953378">
      <w:bodyDiv w:val="1"/>
      <w:marLeft w:val="0"/>
      <w:marRight w:val="0"/>
      <w:marTop w:val="0"/>
      <w:marBottom w:val="0"/>
      <w:divBdr>
        <w:top w:val="none" w:sz="0" w:space="0" w:color="auto"/>
        <w:left w:val="none" w:sz="0" w:space="0" w:color="auto"/>
        <w:bottom w:val="none" w:sz="0" w:space="0" w:color="auto"/>
        <w:right w:val="none" w:sz="0" w:space="0" w:color="auto"/>
      </w:divBdr>
    </w:div>
    <w:div w:id="1089540094">
      <w:bodyDiv w:val="1"/>
      <w:marLeft w:val="0"/>
      <w:marRight w:val="0"/>
      <w:marTop w:val="0"/>
      <w:marBottom w:val="0"/>
      <w:divBdr>
        <w:top w:val="none" w:sz="0" w:space="0" w:color="auto"/>
        <w:left w:val="none" w:sz="0" w:space="0" w:color="auto"/>
        <w:bottom w:val="none" w:sz="0" w:space="0" w:color="auto"/>
        <w:right w:val="none" w:sz="0" w:space="0" w:color="auto"/>
      </w:divBdr>
    </w:div>
    <w:div w:id="1454399958">
      <w:bodyDiv w:val="1"/>
      <w:marLeft w:val="0"/>
      <w:marRight w:val="0"/>
      <w:marTop w:val="0"/>
      <w:marBottom w:val="0"/>
      <w:divBdr>
        <w:top w:val="none" w:sz="0" w:space="0" w:color="auto"/>
        <w:left w:val="none" w:sz="0" w:space="0" w:color="auto"/>
        <w:bottom w:val="none" w:sz="0" w:space="0" w:color="auto"/>
        <w:right w:val="none" w:sz="0" w:space="0" w:color="auto"/>
      </w:divBdr>
    </w:div>
    <w:div w:id="17209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BlerinaC</dc:creator>
  <cp:keywords/>
  <dc:description/>
  <cp:lastModifiedBy>NACC 2</cp:lastModifiedBy>
  <cp:revision>2</cp:revision>
  <dcterms:created xsi:type="dcterms:W3CDTF">2025-03-10T17:50:00Z</dcterms:created>
  <dcterms:modified xsi:type="dcterms:W3CDTF">2025-03-10T17:50:00Z</dcterms:modified>
</cp:coreProperties>
</file>