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025B" w14:textId="40DF674F" w:rsidR="00494DFF" w:rsidRPr="002E64A6" w:rsidRDefault="002E64A6" w:rsidP="002E64A6">
      <w:pPr>
        <w:ind w:left="284"/>
        <w:jc w:val="both"/>
        <w:rPr>
          <w:rFonts w:ascii="Times New Roman" w:hAnsi="Times New Roman" w:cs="Times New Roman"/>
          <w:b/>
          <w:bCs/>
          <w:color w:val="000000" w:themeColor="text1"/>
        </w:rPr>
      </w:pPr>
      <w:r w:rsidRPr="002E64A6">
        <w:rPr>
          <w:rFonts w:ascii="Times New Roman" w:eastAsiaTheme="minorEastAsia" w:hAnsi="Times New Roman" w:cs="Times New Roman"/>
          <w:b/>
          <w:noProof/>
          <w:color w:val="000000" w:themeColor="text1"/>
          <w:lang w:eastAsia="en-GB"/>
        </w:rPr>
        <w:drawing>
          <wp:anchor distT="0" distB="0" distL="114300" distR="114300" simplePos="0" relativeHeight="251664384" behindDoc="0" locked="0" layoutInCell="1" allowOverlap="1" wp14:anchorId="6EA9171F" wp14:editId="2B1B3CF1">
            <wp:simplePos x="0" y="0"/>
            <wp:positionH relativeFrom="margin">
              <wp:posOffset>581025</wp:posOffset>
            </wp:positionH>
            <wp:positionV relativeFrom="paragraph">
              <wp:posOffset>209550</wp:posOffset>
            </wp:positionV>
            <wp:extent cx="54102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rotWithShape="1">
                    <a:blip r:embed="rId11">
                      <a:extLst>
                        <a:ext uri="{28A0092B-C50C-407E-A947-70E740481C1C}">
                          <a14:useLocalDpi xmlns:a14="http://schemas.microsoft.com/office/drawing/2010/main" val="0"/>
                        </a:ext>
                      </a:extLst>
                    </a:blip>
                    <a:srcRect r="7492"/>
                    <a:stretch/>
                  </pic:blipFill>
                  <pic:spPr bwMode="auto">
                    <a:xfrm>
                      <a:off x="0" y="0"/>
                      <a:ext cx="5410200" cy="724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99D" w:rsidRPr="002E64A6">
        <w:rPr>
          <w:rFonts w:ascii="Times New Roman" w:hAnsi="Times New Roman" w:cs="Times New Roman"/>
          <w:b/>
          <w:bCs/>
          <w:color w:val="000000" w:themeColor="text1"/>
        </w:rPr>
        <w:t xml:space="preserve">                                          </w:t>
      </w:r>
    </w:p>
    <w:p w14:paraId="3FD79646" w14:textId="1A29639E" w:rsidR="009A62D0" w:rsidRPr="002E64A6" w:rsidRDefault="009A62D0" w:rsidP="002E64A6">
      <w:pPr>
        <w:ind w:left="284"/>
        <w:jc w:val="center"/>
        <w:rPr>
          <w:rFonts w:ascii="Times New Roman" w:hAnsi="Times New Roman" w:cs="Times New Roman"/>
          <w:b/>
          <w:bCs/>
          <w:color w:val="000000" w:themeColor="text1"/>
        </w:rPr>
      </w:pPr>
      <w:r w:rsidRPr="002E64A6">
        <w:rPr>
          <w:rFonts w:ascii="Times New Roman" w:hAnsi="Times New Roman" w:cs="Times New Roman"/>
          <w:b/>
          <w:bCs/>
          <w:color w:val="000000" w:themeColor="text1"/>
        </w:rPr>
        <w:t>REPUBLIC OF ALBANIA</w:t>
      </w:r>
      <w:r w:rsidRPr="002E64A6">
        <w:rPr>
          <w:rFonts w:ascii="Times New Roman" w:hAnsi="Times New Roman" w:cs="Times New Roman"/>
          <w:b/>
          <w:bCs/>
          <w:color w:val="000000" w:themeColor="text1"/>
        </w:rPr>
        <w:br/>
        <w:t>MINISTRY OF HEALTH AND SOCIAL PROTECTION</w:t>
      </w:r>
      <w:r w:rsidRPr="002E64A6">
        <w:rPr>
          <w:rFonts w:ascii="Times New Roman" w:hAnsi="Times New Roman" w:cs="Times New Roman"/>
          <w:b/>
          <w:bCs/>
          <w:color w:val="000000" w:themeColor="text1"/>
        </w:rPr>
        <w:br/>
        <w:t>GENERAL DIRECTORATE OF REGULATORY RULES FOR HEALTH AND SOCIAL PROTECTION</w:t>
      </w:r>
      <w:r w:rsidRPr="002E64A6">
        <w:rPr>
          <w:rFonts w:ascii="Times New Roman" w:hAnsi="Times New Roman" w:cs="Times New Roman"/>
          <w:b/>
          <w:bCs/>
          <w:color w:val="000000" w:themeColor="text1"/>
        </w:rPr>
        <w:br/>
        <w:t>DIRECTORATE OF PROGRAMMING AND HARMONIZATION OF THE REGULATORY FRAMEWORK</w:t>
      </w:r>
    </w:p>
    <w:p w14:paraId="5515912C" w14:textId="77777777" w:rsidR="009A62D0" w:rsidRPr="002E64A6" w:rsidRDefault="009A62D0" w:rsidP="002E64A6">
      <w:pPr>
        <w:ind w:left="284"/>
        <w:jc w:val="both"/>
        <w:rPr>
          <w:rFonts w:ascii="Times New Roman" w:hAnsi="Times New Roman" w:cs="Times New Roman"/>
          <w:color w:val="000000" w:themeColor="text1"/>
        </w:rPr>
      </w:pPr>
    </w:p>
    <w:p w14:paraId="4CACC8FB" w14:textId="44D80B8B" w:rsidR="009A62D0" w:rsidRPr="002E64A6" w:rsidRDefault="009A62D0"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No. </w:t>
      </w:r>
      <w:r w:rsidR="00871ED5" w:rsidRPr="002E64A6">
        <w:rPr>
          <w:rFonts w:ascii="Times New Roman" w:hAnsi="Times New Roman" w:cs="Times New Roman"/>
          <w:color w:val="000000" w:themeColor="text1"/>
        </w:rPr>
        <w:t>1296</w:t>
      </w:r>
      <w:r w:rsidRPr="002E64A6">
        <w:rPr>
          <w:rFonts w:ascii="Times New Roman" w:hAnsi="Times New Roman" w:cs="Times New Roman"/>
          <w:color w:val="000000" w:themeColor="text1"/>
        </w:rPr>
        <w:t xml:space="preserve"> Prot.                                                                                                  Tirana, </w:t>
      </w:r>
      <w:r w:rsidR="00871ED5" w:rsidRPr="002E64A6">
        <w:rPr>
          <w:rFonts w:ascii="Times New Roman" w:hAnsi="Times New Roman" w:cs="Times New Roman"/>
          <w:color w:val="000000" w:themeColor="text1"/>
        </w:rPr>
        <w:t>12.03.</w:t>
      </w:r>
      <w:r w:rsidRPr="002E64A6">
        <w:rPr>
          <w:rFonts w:ascii="Times New Roman" w:hAnsi="Times New Roman" w:cs="Times New Roman"/>
          <w:color w:val="000000" w:themeColor="text1"/>
        </w:rPr>
        <w:t>2025</w:t>
      </w:r>
      <w:r w:rsidRPr="002E64A6">
        <w:rPr>
          <w:rFonts w:ascii="Times New Roman" w:hAnsi="Times New Roman" w:cs="Times New Roman"/>
          <w:color w:val="000000" w:themeColor="text1"/>
        </w:rPr>
        <w:br/>
      </w:r>
    </w:p>
    <w:p w14:paraId="1BA71EF3" w14:textId="77777777" w:rsidR="009A62D0" w:rsidRPr="002E64A6" w:rsidRDefault="009A62D0" w:rsidP="002E64A6">
      <w:pPr>
        <w:ind w:left="284"/>
        <w:jc w:val="center"/>
        <w:rPr>
          <w:rFonts w:ascii="Times New Roman" w:hAnsi="Times New Roman" w:cs="Times New Roman"/>
          <w:b/>
          <w:bCs/>
          <w:color w:val="000000" w:themeColor="text1"/>
        </w:rPr>
      </w:pPr>
      <w:bookmarkStart w:id="0" w:name="_GoBack"/>
      <w:r w:rsidRPr="002E64A6">
        <w:rPr>
          <w:rFonts w:ascii="Times New Roman" w:hAnsi="Times New Roman" w:cs="Times New Roman"/>
          <w:b/>
          <w:bCs/>
          <w:color w:val="000000" w:themeColor="text1"/>
        </w:rPr>
        <w:t>ORDER</w:t>
      </w:r>
    </w:p>
    <w:p w14:paraId="755B1AFA" w14:textId="79F54E41" w:rsidR="009A62D0" w:rsidRPr="002E64A6" w:rsidRDefault="009A62D0" w:rsidP="002E64A6">
      <w:pPr>
        <w:ind w:left="284"/>
        <w:jc w:val="center"/>
        <w:rPr>
          <w:rFonts w:ascii="Times New Roman" w:hAnsi="Times New Roman" w:cs="Times New Roman"/>
          <w:color w:val="000000" w:themeColor="text1"/>
        </w:rPr>
      </w:pPr>
      <w:r w:rsidRPr="002E64A6">
        <w:rPr>
          <w:rFonts w:ascii="Times New Roman" w:hAnsi="Times New Roman" w:cs="Times New Roman"/>
          <w:color w:val="000000" w:themeColor="text1"/>
        </w:rPr>
        <w:t xml:space="preserve">No. </w:t>
      </w:r>
      <w:r w:rsidR="00871ED5" w:rsidRPr="002E64A6">
        <w:rPr>
          <w:rFonts w:ascii="Times New Roman" w:hAnsi="Times New Roman" w:cs="Times New Roman"/>
          <w:color w:val="000000" w:themeColor="text1"/>
        </w:rPr>
        <w:t>129</w:t>
      </w:r>
      <w:r w:rsidRPr="002E64A6">
        <w:rPr>
          <w:rFonts w:ascii="Times New Roman" w:hAnsi="Times New Roman" w:cs="Times New Roman"/>
          <w:color w:val="000000" w:themeColor="text1"/>
        </w:rPr>
        <w:t xml:space="preserve"> dated </w:t>
      </w:r>
      <w:r w:rsidR="00871ED5" w:rsidRPr="002E64A6">
        <w:rPr>
          <w:rFonts w:ascii="Times New Roman" w:hAnsi="Times New Roman" w:cs="Times New Roman"/>
          <w:color w:val="000000" w:themeColor="text1"/>
        </w:rPr>
        <w:t>12.03.</w:t>
      </w:r>
      <w:r w:rsidRPr="002E64A6">
        <w:rPr>
          <w:rFonts w:ascii="Times New Roman" w:hAnsi="Times New Roman" w:cs="Times New Roman"/>
          <w:color w:val="000000" w:themeColor="text1"/>
        </w:rPr>
        <w:t>2025</w:t>
      </w:r>
    </w:p>
    <w:p w14:paraId="40820DD8" w14:textId="77777777" w:rsidR="009A62D0" w:rsidRPr="002E64A6" w:rsidRDefault="009A62D0" w:rsidP="002E64A6">
      <w:pPr>
        <w:ind w:left="284"/>
        <w:jc w:val="center"/>
        <w:rPr>
          <w:rFonts w:ascii="Times New Roman" w:hAnsi="Times New Roman" w:cs="Times New Roman"/>
          <w:b/>
          <w:bCs/>
          <w:color w:val="000000" w:themeColor="text1"/>
        </w:rPr>
      </w:pPr>
    </w:p>
    <w:p w14:paraId="4326ECB2" w14:textId="23312651" w:rsidR="009A62D0" w:rsidRPr="002E64A6" w:rsidRDefault="009A62D0" w:rsidP="002E64A6">
      <w:pPr>
        <w:ind w:left="284"/>
        <w:jc w:val="center"/>
        <w:rPr>
          <w:rFonts w:ascii="Times New Roman" w:hAnsi="Times New Roman" w:cs="Times New Roman"/>
          <w:b/>
          <w:bCs/>
          <w:color w:val="000000" w:themeColor="text1"/>
        </w:rPr>
      </w:pPr>
      <w:r w:rsidRPr="002E64A6">
        <w:rPr>
          <w:rFonts w:ascii="Times New Roman" w:hAnsi="Times New Roman" w:cs="Times New Roman"/>
          <w:b/>
          <w:bCs/>
          <w:color w:val="000000" w:themeColor="text1"/>
        </w:rPr>
        <w:t xml:space="preserve">"ON THE APPROVAL OF THE INTERNAL REGULATION OF THE NATIONAL AGENCY FOR </w:t>
      </w:r>
      <w:r w:rsidR="00905F41" w:rsidRPr="002E64A6">
        <w:rPr>
          <w:rFonts w:ascii="Times New Roman" w:hAnsi="Times New Roman" w:cs="Times New Roman"/>
          <w:b/>
          <w:bCs/>
          <w:color w:val="000000" w:themeColor="text1"/>
        </w:rPr>
        <w:t xml:space="preserve">CANNABIS </w:t>
      </w:r>
      <w:r w:rsidRPr="002E64A6">
        <w:rPr>
          <w:rFonts w:ascii="Times New Roman" w:hAnsi="Times New Roman" w:cs="Times New Roman"/>
          <w:b/>
          <w:bCs/>
          <w:color w:val="000000" w:themeColor="text1"/>
        </w:rPr>
        <w:t>CONTROL"</w:t>
      </w:r>
    </w:p>
    <w:bookmarkEnd w:id="0"/>
    <w:p w14:paraId="47533684" w14:textId="77777777" w:rsidR="009A62D0" w:rsidRPr="002E64A6" w:rsidRDefault="009A62D0"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Pursuant to Article 102, point 4, of the Constitution of the Republic of Albania, and Article 10, point 8, of Law No. 61/2023, “On the control of the cultivation and processing of the cannabis plant and the production of its by-products for medical and industrial purposes,”</w:t>
      </w:r>
    </w:p>
    <w:p w14:paraId="5E5F353A" w14:textId="77777777" w:rsidR="009A62D0" w:rsidRPr="002E64A6" w:rsidRDefault="009A62D0" w:rsidP="002E64A6">
      <w:pPr>
        <w:ind w:left="284"/>
        <w:jc w:val="center"/>
        <w:rPr>
          <w:rFonts w:ascii="Times New Roman" w:hAnsi="Times New Roman" w:cs="Times New Roman"/>
          <w:b/>
          <w:bCs/>
          <w:color w:val="000000" w:themeColor="text1"/>
        </w:rPr>
      </w:pPr>
      <w:r w:rsidRPr="002E64A6">
        <w:rPr>
          <w:rFonts w:ascii="Times New Roman" w:hAnsi="Times New Roman" w:cs="Times New Roman"/>
          <w:b/>
          <w:bCs/>
          <w:color w:val="000000" w:themeColor="text1"/>
        </w:rPr>
        <w:t>I HEREBY ORDER:</w:t>
      </w:r>
    </w:p>
    <w:p w14:paraId="0589D2A8" w14:textId="029ACC06" w:rsidR="009A62D0" w:rsidRPr="002E64A6" w:rsidRDefault="009A62D0" w:rsidP="002E64A6">
      <w:pPr>
        <w:numPr>
          <w:ilvl w:val="0"/>
          <w:numId w:val="2"/>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approval of the internal regulation of the National Agency for </w:t>
      </w:r>
      <w:r w:rsidR="006D4193" w:rsidRPr="002E64A6">
        <w:rPr>
          <w:rFonts w:ascii="Times New Roman" w:hAnsi="Times New Roman" w:cs="Times New Roman"/>
          <w:color w:val="000000" w:themeColor="text1"/>
        </w:rPr>
        <w:t xml:space="preserve">Cannabis </w:t>
      </w:r>
      <w:r w:rsidRPr="002E64A6">
        <w:rPr>
          <w:rFonts w:ascii="Times New Roman" w:hAnsi="Times New Roman" w:cs="Times New Roman"/>
          <w:color w:val="000000" w:themeColor="text1"/>
        </w:rPr>
        <w:t>Contro</w:t>
      </w:r>
      <w:r w:rsidR="006D4193" w:rsidRPr="002E64A6">
        <w:rPr>
          <w:rFonts w:ascii="Times New Roman" w:hAnsi="Times New Roman" w:cs="Times New Roman"/>
          <w:color w:val="000000" w:themeColor="text1"/>
        </w:rPr>
        <w:t>l</w:t>
      </w:r>
      <w:r w:rsidRPr="002E64A6">
        <w:rPr>
          <w:rFonts w:ascii="Times New Roman" w:hAnsi="Times New Roman" w:cs="Times New Roman"/>
          <w:color w:val="000000" w:themeColor="text1"/>
        </w:rPr>
        <w:t>, as per the text attached to this Order, which forms an integral part thereof.</w:t>
      </w:r>
    </w:p>
    <w:p w14:paraId="13632FAE" w14:textId="365357D1" w:rsidR="009A62D0" w:rsidRPr="002E64A6" w:rsidRDefault="009A62D0" w:rsidP="002E64A6">
      <w:pPr>
        <w:numPr>
          <w:ilvl w:val="0"/>
          <w:numId w:val="2"/>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National Agency for </w:t>
      </w:r>
      <w:r w:rsidR="004D3EA0" w:rsidRPr="002E64A6">
        <w:rPr>
          <w:rFonts w:ascii="Times New Roman" w:hAnsi="Times New Roman" w:cs="Times New Roman"/>
          <w:color w:val="000000" w:themeColor="text1"/>
        </w:rPr>
        <w:t xml:space="preserve">Cannabis </w:t>
      </w:r>
      <w:r w:rsidRPr="002E64A6">
        <w:rPr>
          <w:rFonts w:ascii="Times New Roman" w:hAnsi="Times New Roman" w:cs="Times New Roman"/>
          <w:color w:val="000000" w:themeColor="text1"/>
        </w:rPr>
        <w:t>Control is responsible for ensuring the implementation of this Order.</w:t>
      </w:r>
    </w:p>
    <w:p w14:paraId="5F28E5F9" w14:textId="77777777" w:rsidR="009A62D0" w:rsidRPr="002E64A6" w:rsidRDefault="009A62D0" w:rsidP="002E64A6">
      <w:pPr>
        <w:ind w:left="284"/>
        <w:jc w:val="center"/>
        <w:rPr>
          <w:rFonts w:ascii="Times New Roman" w:hAnsi="Times New Roman" w:cs="Times New Roman"/>
          <w:color w:val="000000" w:themeColor="text1"/>
        </w:rPr>
      </w:pPr>
      <w:r w:rsidRPr="002E64A6">
        <w:rPr>
          <w:rFonts w:ascii="Times New Roman" w:hAnsi="Times New Roman" w:cs="Times New Roman"/>
          <w:color w:val="000000" w:themeColor="text1"/>
        </w:rPr>
        <w:t>This Order enters into force immediately.</w:t>
      </w:r>
    </w:p>
    <w:p w14:paraId="3F0B7166" w14:textId="73BD9D56" w:rsidR="009A62D0" w:rsidRPr="002E64A6" w:rsidRDefault="009A62D0" w:rsidP="002E64A6">
      <w:pPr>
        <w:ind w:left="284"/>
        <w:jc w:val="center"/>
        <w:rPr>
          <w:rFonts w:ascii="Times New Roman" w:hAnsi="Times New Roman" w:cs="Times New Roman"/>
          <w:color w:val="000000" w:themeColor="text1"/>
        </w:rPr>
      </w:pPr>
      <w:r w:rsidRPr="002E64A6">
        <w:rPr>
          <w:rFonts w:ascii="Times New Roman" w:hAnsi="Times New Roman" w:cs="Times New Roman"/>
          <w:color w:val="000000" w:themeColor="text1"/>
        </w:rPr>
        <w:t>MINISTER</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Albana</w:t>
      </w:r>
      <w:proofErr w:type="spellEnd"/>
      <w:r w:rsidRPr="002E64A6">
        <w:rPr>
          <w:rFonts w:ascii="Times New Roman" w:hAnsi="Times New Roman" w:cs="Times New Roman"/>
          <w:color w:val="000000" w:themeColor="text1"/>
        </w:rPr>
        <w:t xml:space="preserve"> KOÇIU</w:t>
      </w:r>
    </w:p>
    <w:p w14:paraId="350A3E22" w14:textId="092BBC8C" w:rsidR="009A62D0" w:rsidRPr="002E64A6" w:rsidRDefault="009A62D0" w:rsidP="002E64A6">
      <w:pPr>
        <w:ind w:left="284"/>
        <w:jc w:val="both"/>
        <w:rPr>
          <w:rFonts w:ascii="Times New Roman" w:hAnsi="Times New Roman" w:cs="Times New Roman"/>
          <w:color w:val="000000" w:themeColor="text1"/>
        </w:rPr>
      </w:pPr>
    </w:p>
    <w:p w14:paraId="0702E529" w14:textId="0D4DCFE7" w:rsidR="00494DFF" w:rsidRPr="002E64A6" w:rsidRDefault="00494DFF" w:rsidP="002E64A6">
      <w:pPr>
        <w:ind w:left="284"/>
        <w:jc w:val="both"/>
        <w:rPr>
          <w:rFonts w:ascii="Times New Roman" w:hAnsi="Times New Roman" w:cs="Times New Roman"/>
          <w:color w:val="000000" w:themeColor="text1"/>
        </w:rPr>
      </w:pPr>
    </w:p>
    <w:p w14:paraId="3DE70156" w14:textId="77777777" w:rsidR="00494DFF" w:rsidRPr="002E64A6" w:rsidRDefault="00494DFF" w:rsidP="002E64A6">
      <w:pPr>
        <w:ind w:left="284"/>
        <w:jc w:val="both"/>
        <w:rPr>
          <w:rFonts w:ascii="Times New Roman" w:hAnsi="Times New Roman" w:cs="Times New Roman"/>
          <w:color w:val="000000" w:themeColor="text1"/>
        </w:rPr>
      </w:pPr>
    </w:p>
    <w:p w14:paraId="4D605FE3" w14:textId="02231E83" w:rsidR="0085699D" w:rsidRPr="002E64A6" w:rsidRDefault="00494DFF" w:rsidP="002E64A6">
      <w:pPr>
        <w:ind w:left="284"/>
        <w:jc w:val="both"/>
        <w:rPr>
          <w:rFonts w:ascii="Times New Roman" w:hAnsi="Times New Roman" w:cs="Times New Roman"/>
          <w:b/>
          <w:bCs/>
          <w:color w:val="000000" w:themeColor="text1"/>
        </w:rPr>
      </w:pPr>
      <w:r w:rsidRPr="002E64A6">
        <w:rPr>
          <w:rFonts w:ascii="Times New Roman" w:hAnsi="Times New Roman" w:cs="Times New Roman"/>
          <w:noProof/>
          <w:color w:val="000000" w:themeColor="text1"/>
        </w:rPr>
        <w:lastRenderedPageBreak/>
        <w:drawing>
          <wp:inline distT="0" distB="0" distL="0" distR="0" wp14:anchorId="10CABFA9" wp14:editId="4D2782E5">
            <wp:extent cx="1152525" cy="923925"/>
            <wp:effectExtent l="0" t="0" r="0" b="0"/>
            <wp:docPr id="112705163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r w:rsidR="0085699D" w:rsidRPr="002E64A6">
        <w:rPr>
          <w:rFonts w:ascii="Times New Roman" w:hAnsi="Times New Roman" w:cs="Times New Roman"/>
          <w:b/>
          <w:bCs/>
          <w:color w:val="000000" w:themeColor="text1"/>
        </w:rPr>
        <w:t xml:space="preserve">                               </w:t>
      </w:r>
      <w:r w:rsidRPr="002E64A6">
        <w:rPr>
          <w:rFonts w:ascii="Times New Roman" w:hAnsi="Times New Roman" w:cs="Times New Roman"/>
          <w:b/>
          <w:bCs/>
          <w:color w:val="000000" w:themeColor="text1"/>
        </w:rPr>
        <w:t xml:space="preserve">          </w:t>
      </w:r>
      <w:r w:rsidR="00D46F74" w:rsidRPr="002E64A6">
        <w:rPr>
          <w:rFonts w:ascii="Times New Roman" w:hAnsi="Times New Roman" w:cs="Times New Roman"/>
          <w:b/>
          <w:bCs/>
          <w:color w:val="000000" w:themeColor="text1"/>
        </w:rPr>
        <w:t xml:space="preserve">  </w:t>
      </w:r>
      <w:r w:rsidRPr="002E64A6">
        <w:rPr>
          <w:rFonts w:ascii="Times New Roman" w:hAnsi="Times New Roman" w:cs="Times New Roman"/>
          <w:b/>
          <w:bCs/>
          <w:color w:val="000000" w:themeColor="text1"/>
        </w:rPr>
        <w:t xml:space="preserve">                             </w:t>
      </w:r>
      <w:r w:rsidR="0085699D" w:rsidRPr="002E64A6">
        <w:rPr>
          <w:rFonts w:ascii="Times New Roman" w:hAnsi="Times New Roman" w:cs="Times New Roman"/>
          <w:b/>
          <w:bCs/>
          <w:color w:val="000000" w:themeColor="text1"/>
        </w:rPr>
        <w:t xml:space="preserve">          </w:t>
      </w:r>
      <w:r w:rsidRPr="002E64A6">
        <w:rPr>
          <w:rFonts w:ascii="Times New Roman" w:hAnsi="Times New Roman" w:cs="Times New Roman"/>
          <w:noProof/>
          <w:color w:val="000000" w:themeColor="text1"/>
        </w:rPr>
        <w:drawing>
          <wp:inline distT="0" distB="0" distL="0" distR="0" wp14:anchorId="1B4F0A85" wp14:editId="4253401F">
            <wp:extent cx="1828800" cy="790575"/>
            <wp:effectExtent l="0" t="0" r="0" b="0"/>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14:paraId="054B698D" w14:textId="77777777" w:rsidR="0085699D" w:rsidRPr="002E64A6" w:rsidRDefault="0085699D" w:rsidP="002E64A6">
      <w:pPr>
        <w:ind w:left="284"/>
        <w:jc w:val="both"/>
        <w:rPr>
          <w:rFonts w:ascii="Times New Roman" w:hAnsi="Times New Roman" w:cs="Times New Roman"/>
          <w:b/>
          <w:bCs/>
          <w:color w:val="000000" w:themeColor="text1"/>
        </w:rPr>
      </w:pPr>
    </w:p>
    <w:p w14:paraId="391CF0C8" w14:textId="6E538934" w:rsidR="0085699D" w:rsidRPr="002E64A6" w:rsidRDefault="0085699D" w:rsidP="002E64A6">
      <w:pPr>
        <w:ind w:left="284"/>
        <w:jc w:val="both"/>
        <w:rPr>
          <w:rFonts w:ascii="Times New Roman" w:hAnsi="Times New Roman" w:cs="Times New Roman"/>
          <w:b/>
          <w:bCs/>
          <w:color w:val="000000" w:themeColor="text1"/>
        </w:rPr>
      </w:pPr>
    </w:p>
    <w:p w14:paraId="264E0917" w14:textId="77777777" w:rsidR="00A67116" w:rsidRPr="002E64A6" w:rsidRDefault="00A67116" w:rsidP="002E64A6">
      <w:pPr>
        <w:ind w:left="284"/>
        <w:jc w:val="both"/>
        <w:rPr>
          <w:rFonts w:ascii="Times New Roman" w:hAnsi="Times New Roman" w:cs="Times New Roman"/>
          <w:b/>
          <w:bCs/>
          <w:color w:val="000000" w:themeColor="text1"/>
        </w:rPr>
      </w:pPr>
    </w:p>
    <w:p w14:paraId="1ABF886E" w14:textId="77777777" w:rsidR="00A67116" w:rsidRPr="002E64A6" w:rsidRDefault="00A67116" w:rsidP="002E64A6">
      <w:pPr>
        <w:ind w:left="284"/>
        <w:jc w:val="both"/>
        <w:rPr>
          <w:rFonts w:ascii="Times New Roman" w:hAnsi="Times New Roman" w:cs="Times New Roman"/>
          <w:b/>
          <w:bCs/>
          <w:color w:val="000000" w:themeColor="text1"/>
        </w:rPr>
      </w:pPr>
    </w:p>
    <w:p w14:paraId="40E1ABF8" w14:textId="77777777" w:rsidR="0085699D" w:rsidRPr="002E64A6" w:rsidRDefault="0085699D" w:rsidP="002E64A6">
      <w:pPr>
        <w:ind w:left="284"/>
        <w:jc w:val="both"/>
        <w:rPr>
          <w:rFonts w:ascii="Times New Roman" w:hAnsi="Times New Roman" w:cs="Times New Roman"/>
          <w:b/>
          <w:bCs/>
          <w:color w:val="000000" w:themeColor="text1"/>
        </w:rPr>
      </w:pPr>
    </w:p>
    <w:p w14:paraId="2C8F11ED" w14:textId="77777777" w:rsidR="00BD575B" w:rsidRPr="002E64A6" w:rsidRDefault="00BD575B" w:rsidP="002E64A6">
      <w:pPr>
        <w:ind w:left="284"/>
        <w:jc w:val="center"/>
        <w:rPr>
          <w:rFonts w:ascii="Times New Roman" w:eastAsia="Calibri" w:hAnsi="Times New Roman" w:cs="Times New Roman"/>
          <w:b/>
          <w:color w:val="000000" w:themeColor="text1"/>
          <w:kern w:val="0"/>
          <w:sz w:val="28"/>
          <w14:ligatures w14:val="none"/>
        </w:rPr>
      </w:pPr>
      <w:r w:rsidRPr="002E64A6">
        <w:rPr>
          <w:rFonts w:ascii="Times New Roman" w:eastAsia="Calibri" w:hAnsi="Times New Roman" w:cs="Times New Roman"/>
          <w:b/>
          <w:color w:val="000000" w:themeColor="text1"/>
          <w:kern w:val="0"/>
          <w:sz w:val="28"/>
          <w14:ligatures w14:val="none"/>
        </w:rPr>
        <w:t>INTERNAL REGULATION</w:t>
      </w:r>
      <w:r w:rsidRPr="002E64A6">
        <w:rPr>
          <w:rFonts w:ascii="Times New Roman" w:eastAsia="Calibri" w:hAnsi="Times New Roman" w:cs="Times New Roman"/>
          <w:b/>
          <w:color w:val="000000" w:themeColor="text1"/>
          <w:kern w:val="0"/>
          <w:sz w:val="28"/>
          <w14:ligatures w14:val="none"/>
        </w:rPr>
        <w:br/>
        <w:t>OF THE</w:t>
      </w:r>
      <w:r w:rsidRPr="002E64A6">
        <w:rPr>
          <w:rFonts w:ascii="Times New Roman" w:eastAsia="Calibri" w:hAnsi="Times New Roman" w:cs="Times New Roman"/>
          <w:b/>
          <w:color w:val="000000" w:themeColor="text1"/>
          <w:kern w:val="0"/>
          <w:sz w:val="28"/>
          <w14:ligatures w14:val="none"/>
        </w:rPr>
        <w:br/>
        <w:t>NATIONAL AGENCY FOR CANNABIS</w:t>
      </w:r>
      <w:r w:rsidR="0085699D" w:rsidRPr="002E64A6">
        <w:rPr>
          <w:rFonts w:ascii="Times New Roman" w:eastAsia="Calibri" w:hAnsi="Times New Roman" w:cs="Times New Roman"/>
          <w:b/>
          <w:color w:val="000000" w:themeColor="text1"/>
          <w:kern w:val="0"/>
          <w:sz w:val="28"/>
          <w14:ligatures w14:val="none"/>
        </w:rPr>
        <w:t xml:space="preserve"> CONTROL</w:t>
      </w:r>
    </w:p>
    <w:p w14:paraId="07AF79DB" w14:textId="77777777" w:rsidR="0085699D" w:rsidRPr="002E64A6" w:rsidRDefault="0085699D" w:rsidP="002E64A6">
      <w:pPr>
        <w:ind w:left="284"/>
        <w:jc w:val="both"/>
        <w:rPr>
          <w:rFonts w:ascii="Times New Roman" w:hAnsi="Times New Roman" w:cs="Times New Roman"/>
          <w:color w:val="000000" w:themeColor="text1"/>
        </w:rPr>
      </w:pPr>
    </w:p>
    <w:p w14:paraId="71E28858" w14:textId="77777777" w:rsidR="0085699D" w:rsidRPr="002E64A6" w:rsidRDefault="0085699D" w:rsidP="002E64A6">
      <w:pPr>
        <w:ind w:left="284"/>
        <w:jc w:val="both"/>
        <w:rPr>
          <w:rFonts w:ascii="Times New Roman" w:hAnsi="Times New Roman" w:cs="Times New Roman"/>
          <w:color w:val="000000" w:themeColor="text1"/>
        </w:rPr>
      </w:pPr>
    </w:p>
    <w:p w14:paraId="1A95843E" w14:textId="77777777" w:rsidR="00A67116" w:rsidRPr="002E64A6" w:rsidRDefault="00A67116" w:rsidP="002E64A6">
      <w:pPr>
        <w:ind w:left="284"/>
        <w:jc w:val="both"/>
        <w:rPr>
          <w:rFonts w:ascii="Times New Roman" w:hAnsi="Times New Roman" w:cs="Times New Roman"/>
          <w:color w:val="000000" w:themeColor="text1"/>
        </w:rPr>
      </w:pPr>
    </w:p>
    <w:p w14:paraId="74FF0421" w14:textId="77777777" w:rsidR="0085699D" w:rsidRPr="002E64A6" w:rsidRDefault="0085699D" w:rsidP="002E64A6">
      <w:pPr>
        <w:ind w:left="284"/>
        <w:jc w:val="both"/>
        <w:rPr>
          <w:rFonts w:ascii="Times New Roman" w:hAnsi="Times New Roman" w:cs="Times New Roman"/>
          <w:color w:val="000000" w:themeColor="text1"/>
        </w:rPr>
      </w:pPr>
    </w:p>
    <w:p w14:paraId="764E5C5F" w14:textId="77777777" w:rsidR="00A67116" w:rsidRPr="002E64A6" w:rsidRDefault="00A67116" w:rsidP="002E64A6">
      <w:pPr>
        <w:ind w:left="284"/>
        <w:jc w:val="both"/>
        <w:rPr>
          <w:rFonts w:ascii="Times New Roman" w:hAnsi="Times New Roman" w:cs="Times New Roman"/>
          <w:color w:val="000000" w:themeColor="text1"/>
        </w:rPr>
      </w:pPr>
    </w:p>
    <w:p w14:paraId="373AA86A" w14:textId="77777777" w:rsidR="0085699D" w:rsidRPr="002E64A6" w:rsidRDefault="0085699D" w:rsidP="002E64A6">
      <w:pPr>
        <w:ind w:left="284"/>
        <w:jc w:val="both"/>
        <w:rPr>
          <w:rFonts w:ascii="Times New Roman" w:hAnsi="Times New Roman" w:cs="Times New Roman"/>
          <w:color w:val="000000" w:themeColor="text1"/>
        </w:rPr>
      </w:pPr>
    </w:p>
    <w:p w14:paraId="605BC6BE" w14:textId="77777777" w:rsidR="0085699D" w:rsidRPr="002E64A6" w:rsidRDefault="0085699D" w:rsidP="002E64A6">
      <w:pPr>
        <w:ind w:left="284"/>
        <w:jc w:val="both"/>
        <w:rPr>
          <w:rFonts w:ascii="Times New Roman" w:hAnsi="Times New Roman" w:cs="Times New Roman"/>
          <w:color w:val="000000" w:themeColor="text1"/>
        </w:rPr>
      </w:pPr>
    </w:p>
    <w:p w14:paraId="3BE457DE" w14:textId="77777777" w:rsidR="0085699D" w:rsidRPr="002E64A6" w:rsidRDefault="0085699D" w:rsidP="002E64A6">
      <w:pPr>
        <w:ind w:left="284"/>
        <w:jc w:val="both"/>
        <w:rPr>
          <w:rFonts w:ascii="Times New Roman" w:hAnsi="Times New Roman" w:cs="Times New Roman"/>
          <w:color w:val="000000" w:themeColor="text1"/>
        </w:rPr>
      </w:pPr>
    </w:p>
    <w:p w14:paraId="420BA841" w14:textId="77777777" w:rsidR="00BD575B" w:rsidRPr="002E64A6" w:rsidRDefault="00BD575B" w:rsidP="002E64A6">
      <w:pPr>
        <w:ind w:left="284"/>
        <w:jc w:val="center"/>
        <w:rPr>
          <w:rFonts w:ascii="Times New Roman" w:hAnsi="Times New Roman" w:cs="Times New Roman"/>
          <w:color w:val="000000" w:themeColor="text1"/>
        </w:rPr>
      </w:pPr>
      <w:r w:rsidRPr="002E64A6">
        <w:rPr>
          <w:rFonts w:ascii="Times New Roman" w:hAnsi="Times New Roman" w:cs="Times New Roman"/>
          <w:color w:val="000000" w:themeColor="text1"/>
        </w:rPr>
        <w:t>Tirana 2025</w:t>
      </w:r>
    </w:p>
    <w:p w14:paraId="54429FD3" w14:textId="77777777" w:rsidR="00A67116" w:rsidRPr="002E64A6" w:rsidRDefault="00A67116" w:rsidP="002E64A6">
      <w:pPr>
        <w:autoSpaceDE w:val="0"/>
        <w:autoSpaceDN w:val="0"/>
        <w:adjustRightInd w:val="0"/>
        <w:spacing w:line="276" w:lineRule="auto"/>
        <w:ind w:left="284"/>
        <w:jc w:val="center"/>
        <w:rPr>
          <w:rFonts w:ascii="Times New Roman" w:eastAsia="Calibri" w:hAnsi="Times New Roman" w:cs="Times New Roman"/>
          <w:color w:val="000000" w:themeColor="text1"/>
        </w:rPr>
      </w:pPr>
      <w:r w:rsidRPr="002E64A6">
        <w:rPr>
          <w:rFonts w:ascii="Times New Roman" w:eastAsia="Calibri" w:hAnsi="Times New Roman" w:cs="Times New Roman"/>
          <w:color w:val="000000" w:themeColor="text1"/>
        </w:rPr>
        <w:t>____________________________________________________________________________</w:t>
      </w:r>
    </w:p>
    <w:p w14:paraId="1AFA562B" w14:textId="77777777" w:rsidR="00BD575B" w:rsidRPr="002E64A6" w:rsidRDefault="00BD575B" w:rsidP="002E64A6">
      <w:pPr>
        <w:ind w:left="284"/>
        <w:jc w:val="center"/>
        <w:rPr>
          <w:rFonts w:ascii="Times New Roman" w:hAnsi="Times New Roman" w:cs="Times New Roman"/>
          <w:color w:val="000000" w:themeColor="text1"/>
        </w:rPr>
      </w:pPr>
      <w:r w:rsidRPr="002E64A6">
        <w:rPr>
          <w:rFonts w:ascii="Times New Roman" w:hAnsi="Times New Roman" w:cs="Times New Roman"/>
          <w:color w:val="000000" w:themeColor="text1"/>
        </w:rPr>
        <w:t>Approved by Order No. _____, dated __________, of the</w:t>
      </w:r>
      <w:r w:rsidRPr="002E64A6">
        <w:rPr>
          <w:rFonts w:ascii="Times New Roman" w:hAnsi="Times New Roman" w:cs="Times New Roman"/>
          <w:color w:val="000000" w:themeColor="text1"/>
        </w:rPr>
        <w:br/>
        <w:t>Minister of Health and Social Protection</w:t>
      </w:r>
    </w:p>
    <w:p w14:paraId="10C87469" w14:textId="77777777" w:rsidR="00A67116" w:rsidRPr="002E64A6" w:rsidRDefault="00A67116" w:rsidP="002E64A6">
      <w:pPr>
        <w:ind w:left="284"/>
        <w:jc w:val="both"/>
        <w:rPr>
          <w:rFonts w:ascii="Times New Roman" w:hAnsi="Times New Roman" w:cs="Times New Roman"/>
          <w:b/>
          <w:bCs/>
          <w:color w:val="000000" w:themeColor="text1"/>
        </w:rPr>
      </w:pPr>
    </w:p>
    <w:p w14:paraId="752689E0" w14:textId="77777777" w:rsidR="00A67116" w:rsidRPr="002E64A6" w:rsidRDefault="00A67116" w:rsidP="002E64A6">
      <w:pPr>
        <w:spacing w:line="276" w:lineRule="auto"/>
        <w:ind w:left="284"/>
        <w:jc w:val="both"/>
        <w:rPr>
          <w:rFonts w:ascii="Times New Roman" w:hAnsi="Times New Roman" w:cs="Times New Roman"/>
          <w:color w:val="000000" w:themeColor="text1"/>
        </w:rPr>
      </w:pPr>
      <w:r w:rsidRPr="002E64A6">
        <w:rPr>
          <w:rFonts w:ascii="Times New Roman" w:hAnsi="Times New Roman" w:cs="Times New Roman"/>
          <w:noProof/>
          <w:color w:val="000000" w:themeColor="text1"/>
        </w:rPr>
        <w:lastRenderedPageBreak/>
        <mc:AlternateContent>
          <mc:Choice Requires="wps">
            <w:drawing>
              <wp:anchor distT="45720" distB="45720" distL="114300" distR="114300" simplePos="0" relativeHeight="251662336" behindDoc="0" locked="0" layoutInCell="1" allowOverlap="1" wp14:anchorId="4A09D9E0" wp14:editId="76F851F8">
                <wp:simplePos x="0" y="0"/>
                <wp:positionH relativeFrom="column">
                  <wp:posOffset>1285240</wp:posOffset>
                </wp:positionH>
                <wp:positionV relativeFrom="paragraph">
                  <wp:posOffset>180975</wp:posOffset>
                </wp:positionV>
                <wp:extent cx="3571875" cy="196596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71875" cy="1965960"/>
                        </a:xfrm>
                        <a:prstGeom prst="rect">
                          <a:avLst/>
                        </a:prstGeom>
                        <a:solidFill>
                          <a:srgbClr val="FFFFFF"/>
                        </a:solidFill>
                        <a:ln w="9525">
                          <a:noFill/>
                          <a:miter lim="800000"/>
                          <a:headEnd/>
                          <a:tailEnd/>
                        </a:ln>
                      </wps:spPr>
                      <wps:txbx>
                        <w:txbxContent>
                          <w:p w14:paraId="22BE47DF" w14:textId="2CDB2763" w:rsidR="00041A8A" w:rsidRPr="00A67116" w:rsidRDefault="00041A8A" w:rsidP="00A67116">
                            <w:pPr>
                              <w:spacing w:line="276" w:lineRule="auto"/>
                              <w:jc w:val="both"/>
                              <w:rPr>
                                <w:bCs/>
                              </w:rPr>
                            </w:pPr>
                            <w:r w:rsidRPr="00A67116">
                              <w:rPr>
                                <w:bCs/>
                              </w:rPr>
                              <w:t>The National Agency for</w:t>
                            </w:r>
                            <w:r>
                              <w:rPr>
                                <w:bCs/>
                              </w:rPr>
                              <w:t xml:space="preserve"> </w:t>
                            </w:r>
                            <w:r w:rsidRPr="00A67116">
                              <w:rPr>
                                <w:bCs/>
                              </w:rPr>
                              <w:t xml:space="preserve">Cannabis Control </w:t>
                            </w:r>
                            <w:r>
                              <w:rPr>
                                <w:bCs/>
                              </w:rPr>
                              <w:t>(</w:t>
                            </w:r>
                            <w:r w:rsidRPr="00A67116">
                              <w:rPr>
                                <w:bCs/>
                              </w:rPr>
                              <w:t xml:space="preserve">the Agency) </w:t>
                            </w:r>
                            <w:r w:rsidRPr="00EA2818">
                              <w:rPr>
                                <w:bCs/>
                              </w:rPr>
                              <w:t>has as its mission the supervision, control and inspection of the cultivation and processing of the cannabis plant, and the production of its by-products for medical and industrial purposes.</w:t>
                            </w:r>
                            <w:r w:rsidRPr="00A67116">
                              <w:rPr>
                                <w:bCs/>
                              </w:rPr>
                              <w:t xml:space="preserve"> The Agency fulfills this mission by implementing the law in a fair, transparent, and effective manner, ensuring safety, quality, and compliance with national and international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9D9E0" id="_x0000_t202" coordsize="21600,21600" o:spt="202" path="m,l,21600r21600,l21600,xe">
                <v:stroke joinstyle="miter"/>
                <v:path gradientshapeok="t" o:connecttype="rect"/>
              </v:shapetype>
              <v:shape id="Text Box 24" o:spid="_x0000_s1026" type="#_x0000_t202" style="position:absolute;left:0;text-align:left;margin-left:101.2pt;margin-top:14.25pt;width:281.25pt;height:154.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FQIAAAcEAAAOAAAAZHJzL2Uyb0RvYy54bWysU9uO2yAQfa/Uf0C8N3bSOBcrzqrdbapK&#10;24u02w/AGMeowFAgsdOv3wFns2n7VpUHxDBnDjNnhs3NoBU5CuclmIpOJzklwnBopNlX9Pvj7s2K&#10;Eh+YaZgCIyp6Ep7ebF+/2vS2FDPoQDXCESQxvuxtRbsQbJllnndCMz8BKww6W3CaBTTdPmsc65Fd&#10;q2yW54usB9dYB1x4j7d3o5NuE3/bCh6+tq0XgaiKYm4h7S7tddyz7YaVe8dsJ/k5DfYPWWgmDT56&#10;obpjgZGDk39RackdeGjDhIPOoG0lF6kGrGaa/1HNQ8esSLWgON5eZPL/j5Z/OX5zRDYVnc0pMUxj&#10;jx7FEMh7GAheoT699SXCHiwCw4D32OdUq7f3wH94hGRXmDHAR3Tdf4YGCdkhQIoYWqejSlg3QRps&#10;yOnShPgox8u3xXK6WhaUcPRN14tivUhtylj5HG6dDx8FaBIPFXXY5UTPjvc+xHRY+QyJr3lQstlJ&#10;pZLh9vWtcuTIcCJ2acUiMeQ3mDKkr+i6mBWJ2UCMRxwrtQw4sUrqiq7yuMYZ6gRrPpgmQQKTajwj&#10;rTJnfaIkozhhqAcERtFqaE6olINxMvEn4aED94uSHqeyov7ngTlBifpksO3r6XwexzgZ82I5Q8Nd&#10;e+prDzMcqSoaKBmPtyGNftLBvsOu7GTS6yWTc644bUmT88+I43xtJ9TL/90+AQAA//8DAFBLAwQU&#10;AAYACAAAACEAK6ZwgOAAAAAKAQAADwAAAGRycy9kb3ducmV2LnhtbEyPy07DMBBF90j8gzVI7KjT&#10;9EEIcaqKig0LJApSu3TjSRxhjyPbTcPfY1Z0N6M5unNutZmsYSP60DsSMJ9lwJAap3rqBHx9vj4U&#10;wEKUpKRxhAJ+MMCmvr2pZKnchT5w3MeOpRAKpRSgYxxKzkOj0cowcwNSurXOWxnT6juuvLykcGt4&#10;nmVrbmVP6YOWA75obL73ZyvgYHWvdv792Coz7t7a7WqY/CDE/d20fQYWcYr/MPzpJ3Wok9PJnUkF&#10;ZgTkWb5MaBqKFbAEPK6XT8BOAhaLYg68rvh1hfoXAAD//wMAUEsBAi0AFAAGAAgAAAAhALaDOJL+&#10;AAAA4QEAABMAAAAAAAAAAAAAAAAAAAAAAFtDb250ZW50X1R5cGVzXS54bWxQSwECLQAUAAYACAAA&#10;ACEAOP0h/9YAAACUAQAACwAAAAAAAAAAAAAAAAAvAQAAX3JlbHMvLnJlbHNQSwECLQAUAAYACAAA&#10;ACEAqfs/6BUCAAAHBAAADgAAAAAAAAAAAAAAAAAuAgAAZHJzL2Uyb0RvYy54bWxQSwECLQAUAAYA&#10;CAAAACEAK6ZwgOAAAAAKAQAADwAAAAAAAAAAAAAAAABvBAAAZHJzL2Rvd25yZXYueG1sUEsFBgAA&#10;AAAEAAQA8wAAAHwFAAAAAA==&#10;" stroked="f">
                <v:textbox style="mso-fit-shape-to-text:t">
                  <w:txbxContent>
                    <w:p w14:paraId="22BE47DF" w14:textId="2CDB2763" w:rsidR="00041A8A" w:rsidRPr="00A67116" w:rsidRDefault="00041A8A" w:rsidP="00A67116">
                      <w:pPr>
                        <w:spacing w:line="276" w:lineRule="auto"/>
                        <w:jc w:val="both"/>
                        <w:rPr>
                          <w:bCs/>
                        </w:rPr>
                      </w:pPr>
                      <w:r w:rsidRPr="00A67116">
                        <w:rPr>
                          <w:bCs/>
                        </w:rPr>
                        <w:t>The National Agency for</w:t>
                      </w:r>
                      <w:r>
                        <w:rPr>
                          <w:bCs/>
                        </w:rPr>
                        <w:t xml:space="preserve"> </w:t>
                      </w:r>
                      <w:r w:rsidRPr="00A67116">
                        <w:rPr>
                          <w:bCs/>
                        </w:rPr>
                        <w:t xml:space="preserve">Cannabis Control </w:t>
                      </w:r>
                      <w:r>
                        <w:rPr>
                          <w:bCs/>
                        </w:rPr>
                        <w:t>(</w:t>
                      </w:r>
                      <w:r w:rsidRPr="00A67116">
                        <w:rPr>
                          <w:bCs/>
                        </w:rPr>
                        <w:t xml:space="preserve">the Agency) </w:t>
                      </w:r>
                      <w:r w:rsidRPr="00EA2818">
                        <w:rPr>
                          <w:bCs/>
                        </w:rPr>
                        <w:t>has as its mission the supervision, control and inspection of the cultivation and processing of the cannabis plant, and the production of its by-products for medical and industrial purposes.</w:t>
                      </w:r>
                      <w:r w:rsidRPr="00A67116">
                        <w:rPr>
                          <w:bCs/>
                        </w:rPr>
                        <w:t xml:space="preserve"> The Agency fulfills this mission by implementing the law in a fair, transparent, and effective manner, ensuring safety, quality, and compliance with national and international standards.</w:t>
                      </w:r>
                    </w:p>
                  </w:txbxContent>
                </v:textbox>
                <w10:wrap type="square"/>
              </v:shape>
            </w:pict>
          </mc:Fallback>
        </mc:AlternateContent>
      </w:r>
    </w:p>
    <w:p w14:paraId="62845D3E"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0AFA11EE" w14:textId="3512555C" w:rsidR="00A67116" w:rsidRPr="002E64A6" w:rsidRDefault="00EA2818" w:rsidP="002E64A6">
      <w:pPr>
        <w:spacing w:line="276" w:lineRule="auto"/>
        <w:ind w:left="284"/>
        <w:jc w:val="both"/>
        <w:rPr>
          <w:rFonts w:ascii="Times New Roman" w:hAnsi="Times New Roman" w:cs="Times New Roman"/>
          <w:b/>
          <w:color w:val="000000" w:themeColor="text1"/>
        </w:rPr>
      </w:pPr>
      <w:r w:rsidRPr="002E64A6">
        <w:rPr>
          <w:rFonts w:ascii="Times New Roman" w:hAnsi="Times New Roman" w:cs="Times New Roman"/>
          <w:b/>
          <w:color w:val="000000" w:themeColor="text1"/>
        </w:rPr>
        <w:t xml:space="preserve">  </w:t>
      </w:r>
      <w:r w:rsidR="00A67116" w:rsidRPr="002E64A6">
        <w:rPr>
          <w:rFonts w:ascii="Times New Roman" w:hAnsi="Times New Roman" w:cs="Times New Roman"/>
          <w:b/>
          <w:color w:val="000000" w:themeColor="text1"/>
        </w:rPr>
        <w:t>Mission</w:t>
      </w:r>
    </w:p>
    <w:p w14:paraId="368E9B59"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17EA6E8A"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179F695F"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599A0EB1"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06328A73"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5BF611B4" w14:textId="136EE818" w:rsidR="00A67116" w:rsidRPr="002E64A6" w:rsidRDefault="00EA2818" w:rsidP="002E64A6">
      <w:pPr>
        <w:spacing w:line="276" w:lineRule="auto"/>
        <w:ind w:left="284"/>
        <w:jc w:val="both"/>
        <w:rPr>
          <w:rFonts w:ascii="Times New Roman" w:hAnsi="Times New Roman" w:cs="Times New Roman"/>
          <w:color w:val="000000" w:themeColor="text1"/>
        </w:rPr>
      </w:pPr>
      <w:r w:rsidRPr="002E64A6">
        <w:rPr>
          <w:rFonts w:ascii="Times New Roman" w:hAnsi="Times New Roman" w:cs="Times New Roman"/>
          <w:noProof/>
          <w:color w:val="000000" w:themeColor="text1"/>
        </w:rPr>
        <mc:AlternateContent>
          <mc:Choice Requires="wps">
            <w:drawing>
              <wp:anchor distT="45720" distB="45720" distL="114300" distR="114300" simplePos="0" relativeHeight="251660288" behindDoc="0" locked="0" layoutInCell="1" allowOverlap="1" wp14:anchorId="2F6D9101" wp14:editId="12F77F18">
                <wp:simplePos x="0" y="0"/>
                <wp:positionH relativeFrom="column">
                  <wp:posOffset>1428750</wp:posOffset>
                </wp:positionH>
                <wp:positionV relativeFrom="paragraph">
                  <wp:posOffset>5715</wp:posOffset>
                </wp:positionV>
                <wp:extent cx="3343275" cy="13716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3275" cy="1371600"/>
                        </a:xfrm>
                        <a:prstGeom prst="rect">
                          <a:avLst/>
                        </a:prstGeom>
                        <a:solidFill>
                          <a:srgbClr val="FFFFFF"/>
                        </a:solidFill>
                        <a:ln w="9525">
                          <a:noFill/>
                          <a:miter lim="800000"/>
                          <a:headEnd/>
                          <a:tailEnd/>
                        </a:ln>
                      </wps:spPr>
                      <wps:txbx>
                        <w:txbxContent>
                          <w:p w14:paraId="11EDE681" w14:textId="77777777" w:rsidR="00041A8A" w:rsidRPr="00A67116" w:rsidRDefault="00041A8A" w:rsidP="00A67116">
                            <w:pPr>
                              <w:spacing w:line="276" w:lineRule="auto"/>
                            </w:pPr>
                            <w:r w:rsidRPr="00A67116">
                              <w:t>The Agency's vision is to be a trustworthy state institution, a model of transparency, integrity, and professionalism, contributing to the sustainable and safe development of the cannabis industry and related activities in Albania.</w:t>
                            </w:r>
                          </w:p>
                          <w:p w14:paraId="6EB08E3F" w14:textId="77777777" w:rsidR="00041A8A" w:rsidRDefault="00041A8A" w:rsidP="00A67116">
                            <w:pPr>
                              <w:spacing w:line="276" w:lineRule="auto"/>
                            </w:pPr>
                          </w:p>
                          <w:p w14:paraId="064DE740" w14:textId="77777777" w:rsidR="00041A8A" w:rsidRPr="007D1611" w:rsidRDefault="00041A8A" w:rsidP="00A67116">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D9101" id="Text Box 14" o:spid="_x0000_s1027" type="#_x0000_t202" style="position:absolute;left:0;text-align:left;margin-left:112.5pt;margin-top:.45pt;width:263.25pt;height:1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Y+FgIAAA4EAAAOAAAAZHJzL2Uyb0RvYy54bWysU9uO2yAQfa/Uf0C8N3Zue7HirNrdpqq0&#10;vUi7/QAMOEYFhgKJnX79DjhJ0/atKg+IYc4cZs4Mq7vBaLKXPiiwNZ1OSkqk5SCU3db02/PmzQ0l&#10;ITIrmAYra3qQgd6tX79a9a6SM+hAC+kJkthQ9a6mXYyuKorAO2lYmICTFp0teMMimn5bCM96ZDe6&#10;mJXlVdGDF84DlyHg7cPopOvM37aSxy9tG2QkuqaYW8y7z3uT9mK9YtXWM9cpfkyD/UMWhimLj56p&#10;HlhkZOfVX1RGcQ8B2jjhYApoW8VlrgGrmZZ/VPPUMSdzLShOcGeZwv+j5Z/3Xz1RAnu3oMQygz16&#10;lkMk72AgeIX69C5UCHtyCIwD3iM21xrcI/DvASHFBWYMCAnd9J9AICHbRcgRQ+tNUgnrJkiDDTmc&#10;m5Ae5Xg5ny/ms+slJRx90/n19KrMbSpYdQp3PsQPEgxJh5p67HKmZ/vHEFM6rDpB0msBtBIbpXU2&#10;/La5157sGU7EJq9UJIb8BtOW9DW9Xc6WmdlCikccq4yKOLFamZrelGmNM9RJJt5bkSGRKT2ekVbb&#10;oz5JklGcODTDqPlJ3wbEAQXzMA4ofig8dOB/UtLjcNY0/NgxLynRHy12/3a6WKRpzsZieT1Dw196&#10;mksPsxypahopGY/3Mf+AVI2Ft9icVmXZUhfHTI4p49BlaY4fJE31pZ1Rv77x+gUAAP//AwBQSwME&#10;FAAGAAgAAAAhAIeta+DcAAAACAEAAA8AAABkcnMvZG93bnJldi54bWxMj81OhEAQhO8mvsOkTbwY&#10;d4AICDJs1ETjdX8eoGF6gcjMEGZ2Yd/e9qTH6upUfVVtVzOKC81+cFZBvIlAkG2dHmyn4Hj4eHwG&#10;4QNajaOzpOBKHrb17U2FpXaL3dFlHzrBIdaXqKAPYSql9G1PBv3GTWTZO7nZYGA5d1LPuHC4GWUS&#10;RZk0OFhu6HGi957a7/3ZKDh9LQ9psTSf4ZjvnrI3HPLGXZW6v1tfX0AEWsPfM/ziMzrUzNS4s9Ve&#10;jAqSJOUtQUEBgu08jVMQDd/jrABZV/L/gPoHAAD//wMAUEsBAi0AFAAGAAgAAAAhALaDOJL+AAAA&#10;4QEAABMAAAAAAAAAAAAAAAAAAAAAAFtDb250ZW50X1R5cGVzXS54bWxQSwECLQAUAAYACAAAACEA&#10;OP0h/9YAAACUAQAACwAAAAAAAAAAAAAAAAAvAQAAX3JlbHMvLnJlbHNQSwECLQAUAAYACAAAACEA&#10;ipqWPhYCAAAOBAAADgAAAAAAAAAAAAAAAAAuAgAAZHJzL2Uyb0RvYy54bWxQSwECLQAUAAYACAAA&#10;ACEAh61r4NwAAAAIAQAADwAAAAAAAAAAAAAAAABwBAAAZHJzL2Rvd25yZXYueG1sUEsFBgAAAAAE&#10;AAQA8wAAAHkFAAAAAA==&#10;" stroked="f">
                <v:textbox>
                  <w:txbxContent>
                    <w:p w14:paraId="11EDE681" w14:textId="77777777" w:rsidR="00041A8A" w:rsidRPr="00A67116" w:rsidRDefault="00041A8A" w:rsidP="00A67116">
                      <w:pPr>
                        <w:spacing w:line="276" w:lineRule="auto"/>
                      </w:pPr>
                      <w:r w:rsidRPr="00A67116">
                        <w:t>The Agency's vision is to be a trustworthy state institution, a model of transparency, integrity, and professionalism, contributing to the sustainable and safe development of the cannabis industry and related activities in Albania.</w:t>
                      </w:r>
                    </w:p>
                    <w:p w14:paraId="6EB08E3F" w14:textId="77777777" w:rsidR="00041A8A" w:rsidRDefault="00041A8A" w:rsidP="00A67116">
                      <w:pPr>
                        <w:spacing w:line="276" w:lineRule="auto"/>
                      </w:pPr>
                    </w:p>
                    <w:p w14:paraId="064DE740" w14:textId="77777777" w:rsidR="00041A8A" w:rsidRPr="007D1611" w:rsidRDefault="00041A8A" w:rsidP="00A67116">
                      <w:pPr>
                        <w:spacing w:line="276" w:lineRule="auto"/>
                      </w:pPr>
                    </w:p>
                  </w:txbxContent>
                </v:textbox>
                <w10:wrap type="square"/>
              </v:shape>
            </w:pict>
          </mc:Fallback>
        </mc:AlternateContent>
      </w:r>
    </w:p>
    <w:p w14:paraId="38FD2958" w14:textId="7EFD5889" w:rsidR="00EA2818" w:rsidRPr="002E64A6" w:rsidRDefault="00EA2818" w:rsidP="002E64A6">
      <w:pPr>
        <w:spacing w:line="276" w:lineRule="auto"/>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 xml:space="preserve">  Vision</w:t>
      </w:r>
      <w:r w:rsidR="00A67116" w:rsidRPr="002E64A6">
        <w:rPr>
          <w:rFonts w:ascii="Times New Roman" w:hAnsi="Times New Roman" w:cs="Times New Roman"/>
          <w:color w:val="000000" w:themeColor="text1"/>
        </w:rPr>
        <w:t xml:space="preserve">                              </w:t>
      </w:r>
    </w:p>
    <w:p w14:paraId="0A11FB83" w14:textId="6327F241" w:rsidR="00A67116" w:rsidRPr="002E64A6" w:rsidRDefault="00A67116" w:rsidP="002E64A6">
      <w:pPr>
        <w:spacing w:line="276" w:lineRule="auto"/>
        <w:ind w:left="284"/>
        <w:jc w:val="both"/>
        <w:rPr>
          <w:rFonts w:ascii="Times New Roman" w:hAnsi="Times New Roman" w:cs="Times New Roman"/>
          <w:b/>
          <w:color w:val="000000" w:themeColor="text1"/>
        </w:rPr>
      </w:pP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b/>
          <w:color w:val="000000" w:themeColor="text1"/>
        </w:rPr>
        <w:t xml:space="preserve"> </w:t>
      </w:r>
    </w:p>
    <w:p w14:paraId="6EEA9140" w14:textId="42640DB6" w:rsidR="00A67116" w:rsidRPr="002E64A6" w:rsidRDefault="00A67116" w:rsidP="002E64A6">
      <w:pPr>
        <w:spacing w:line="276" w:lineRule="auto"/>
        <w:ind w:left="284"/>
        <w:jc w:val="both"/>
        <w:rPr>
          <w:rFonts w:ascii="Times New Roman" w:hAnsi="Times New Roman" w:cs="Times New Roman"/>
          <w:color w:val="000000" w:themeColor="text1"/>
        </w:rPr>
      </w:pPr>
    </w:p>
    <w:p w14:paraId="37D33B16" w14:textId="6BA8719A" w:rsidR="00A67116" w:rsidRPr="002E64A6" w:rsidRDefault="000B13AF" w:rsidP="002E64A6">
      <w:pPr>
        <w:spacing w:line="276" w:lineRule="auto"/>
        <w:ind w:left="284"/>
        <w:jc w:val="both"/>
        <w:rPr>
          <w:rFonts w:ascii="Times New Roman" w:hAnsi="Times New Roman" w:cs="Times New Roman"/>
          <w:color w:val="000000" w:themeColor="text1"/>
        </w:rPr>
      </w:pPr>
      <w:bookmarkStart w:id="1" w:name="_Toc169554590"/>
      <w:bookmarkStart w:id="2" w:name="_Toc169555338"/>
      <w:bookmarkStart w:id="3" w:name="_Toc169556040"/>
      <w:bookmarkStart w:id="4" w:name="_Toc169556279"/>
      <w:bookmarkStart w:id="5" w:name="_Toc169556724"/>
      <w:r w:rsidRPr="002E64A6">
        <w:rPr>
          <w:rFonts w:ascii="Times New Roman" w:hAnsi="Times New Roman" w:cs="Times New Roman"/>
          <w:noProof/>
          <w:color w:val="000000" w:themeColor="text1"/>
        </w:rPr>
        <mc:AlternateContent>
          <mc:Choice Requires="wps">
            <w:drawing>
              <wp:anchor distT="45720" distB="45720" distL="114300" distR="114300" simplePos="0" relativeHeight="251659264" behindDoc="1" locked="0" layoutInCell="1" allowOverlap="1" wp14:anchorId="5A46FEBA" wp14:editId="1DD1DCF5">
                <wp:simplePos x="0" y="0"/>
                <wp:positionH relativeFrom="column">
                  <wp:posOffset>695325</wp:posOffset>
                </wp:positionH>
                <wp:positionV relativeFrom="paragraph">
                  <wp:posOffset>252095</wp:posOffset>
                </wp:positionV>
                <wp:extent cx="5493385" cy="21431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3385" cy="2143125"/>
                        </a:xfrm>
                        <a:prstGeom prst="rect">
                          <a:avLst/>
                        </a:prstGeom>
                        <a:solidFill>
                          <a:srgbClr val="FFFFFF"/>
                        </a:solidFill>
                        <a:ln w="9525">
                          <a:noFill/>
                          <a:miter lim="800000"/>
                          <a:headEnd/>
                          <a:tailEnd/>
                        </a:ln>
                      </wps:spPr>
                      <wps:txbx>
                        <w:txbxContent>
                          <w:p w14:paraId="0E9D0D25" w14:textId="4E94541C"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Legality:</w:t>
                            </w:r>
                            <w:r w:rsidRPr="005E6C63">
                              <w:rPr>
                                <w:rFonts w:asciiTheme="minorHAnsi" w:hAnsiTheme="minorHAnsi" w:cstheme="minorHAnsi"/>
                              </w:rPr>
                              <w:t xml:space="preserve"> Rigorous application of laws and regulations in every activity and process.</w:t>
                            </w:r>
                          </w:p>
                          <w:p w14:paraId="3A0E04CE"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Professionalism:</w:t>
                            </w:r>
                            <w:r w:rsidRPr="005E6C63">
                              <w:rPr>
                                <w:rFonts w:asciiTheme="minorHAnsi" w:hAnsiTheme="minorHAnsi" w:cstheme="minorHAnsi"/>
                              </w:rPr>
                              <w:t xml:space="preserve"> Adherence to high professional and scientific standards at every level of operation.</w:t>
                            </w:r>
                          </w:p>
                          <w:p w14:paraId="46DB2DCC"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Responsibility:</w:t>
                            </w:r>
                            <w:r w:rsidRPr="005E6C63">
                              <w:rPr>
                                <w:rFonts w:asciiTheme="minorHAnsi" w:hAnsiTheme="minorHAnsi" w:cstheme="minorHAnsi"/>
                              </w:rPr>
                              <w:t xml:space="preserve"> Fulfillment of duties with accountability and seriousness to ensure a safe and sustainable industry.</w:t>
                            </w:r>
                          </w:p>
                          <w:p w14:paraId="6178D894"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Accountability:</w:t>
                            </w:r>
                            <w:r w:rsidRPr="005E6C63">
                              <w:rPr>
                                <w:rFonts w:asciiTheme="minorHAnsi" w:hAnsiTheme="minorHAnsi" w:cstheme="minorHAnsi"/>
                              </w:rPr>
                              <w:t xml:space="preserve"> Commitment to transparency and accountability in every action and decision.</w:t>
                            </w:r>
                          </w:p>
                          <w:p w14:paraId="74198E10" w14:textId="02CA61C1" w:rsidR="00041A8A" w:rsidRPr="005E6C63" w:rsidRDefault="00041A8A" w:rsidP="00BF522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Efficiency:</w:t>
                            </w:r>
                            <w:r w:rsidRPr="005E6C63">
                              <w:rPr>
                                <w:rFonts w:asciiTheme="minorHAnsi" w:hAnsiTheme="minorHAnsi" w:cstheme="minorHAnsi"/>
                              </w:rPr>
                              <w:t xml:space="preserve"> Execution of tasks effectively with smart use of resources.</w:t>
                            </w:r>
                          </w:p>
                          <w:p w14:paraId="136BF606" w14:textId="4EFDA8F1" w:rsidR="00041A8A" w:rsidRPr="005E6C63" w:rsidRDefault="00041A8A" w:rsidP="00BF522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Transparency:</w:t>
                            </w:r>
                            <w:r w:rsidRPr="005E6C63">
                              <w:rPr>
                                <w:rFonts w:asciiTheme="minorHAnsi" w:hAnsiTheme="minorHAnsi" w:cstheme="minorHAnsi"/>
                              </w:rPr>
                              <w:t xml:space="preserve"> Maintaining openness and clear communication with the public and stakeholders.</w:t>
                            </w:r>
                          </w:p>
                          <w:p w14:paraId="2FCA018C" w14:textId="381B1828" w:rsidR="00041A8A" w:rsidRPr="00FA5525" w:rsidRDefault="00041A8A" w:rsidP="000B13AF">
                            <w:pPr>
                              <w:pStyle w:val="ListParagraph"/>
                              <w:spacing w:after="0" w:line="276" w:lineRule="auto"/>
                              <w:ind w:left="1440"/>
                              <w:jc w:val="both"/>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FEBA" id="Text Box 217" o:spid="_x0000_s1028" type="#_x0000_t202" style="position:absolute;left:0;text-align:left;margin-left:54.75pt;margin-top:19.85pt;width:432.55pt;height:16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FgIAABAEAAAOAAAAZHJzL2Uyb0RvYy54bWysU9uO2yAQfa/Uf0C8N46dpJtYcVbtblNV&#10;2l6k3X4AxjhGBYYCiZ1+fQecpNntW1UeEMOcOcycGda3g1bkIJyXYCqaT6aUCMOhkWZX0e9P2zdL&#10;SnxgpmEKjKjoUXh6u3n9at3bUhTQgWqEI0hifNnbinYh2DLLPO+EZn4CVhh0tuA0C2i6XdY41iO7&#10;Vlkxnb7NenCNdcCF93h7PzrpJvG3reDha9t6EYiqKOYW0u7SXsc926xZuXPMdpKf0mD/kIVm0uCj&#10;F6p7FhjZO/kXlZbcgYc2TDjoDNpWcpFqwGry6YtqHjtmRaoFxfH2IpP/f7T8y+GbI7KpaJHfUGKY&#10;xiY9iSGQ9zCQeIcK9daXCHy0CA0DOrDTqVpvH4D/8AjJrjBjgI/ouv8MDTKyfYAUMbROR52wcoI0&#10;2JLjpQ3xVY6Xi/lqNlsuKOHoK/L5LC8WMY2Mledw63z4KECTeKiowz4nenZ48GGEniHxNQ9KNlup&#10;VDLcrr5TjhwYzsQ2rRP7M5gypK/oaoFvxygDMR6pWallwJlVUld0OY1rnKJOsOaDaRIkMKnGMyat&#10;zEmfKMkoThjqYVT9rG8NzREFczCOKH4pPHTgflHS43hW1P/cMycoUZ8M9n+Vz+dxnpMxX9wUaLhr&#10;T33tYYYjVUUDJePxLqQ/MBb2DpvTyiRb7OKYySllHLsk/OmLxLm+thPqz0fe/AYAAP//AwBQSwME&#10;FAAGAAgAAAAhAFhkb1HeAAAACgEAAA8AAABkcnMvZG93bnJldi54bWxMj8FOwzAMhu9IvENkJC6I&#10;pYytoaXpBEhDXDf2AGnjtRWNUzXZ2r093gmOv/3p9+diM7tenHEMnScNT4sEBFLtbUeNhsP39vEF&#10;RIiGrOk9oYYLBtiUtzeFya2faIfnfWwEl1DIjYY2xiGXMtQtOhMWfkDi3dGPzkSOYyPtaCYud71c&#10;JkkqnemIL7RmwI8W65/9yWk4fk0P62yqPuNB7Vbpu+lU5S9a39/Nb68gIs7xD4arPqtDyU6VP5EN&#10;ouecZGtGNTxnCgQDmVqlICoeKLUEWRby/wvlLwAAAP//AwBQSwECLQAUAAYACAAAACEAtoM4kv4A&#10;AADhAQAAEwAAAAAAAAAAAAAAAAAAAAAAW0NvbnRlbnRfVHlwZXNdLnhtbFBLAQItABQABgAIAAAA&#10;IQA4/SH/1gAAAJQBAAALAAAAAAAAAAAAAAAAAC8BAABfcmVscy8ucmVsc1BLAQItABQABgAIAAAA&#10;IQBd/iK/FgIAABAEAAAOAAAAAAAAAAAAAAAAAC4CAABkcnMvZTJvRG9jLnhtbFBLAQItABQABgAI&#10;AAAAIQBYZG9R3gAAAAoBAAAPAAAAAAAAAAAAAAAAAHAEAABkcnMvZG93bnJldi54bWxQSwUGAAAA&#10;AAQABADzAAAAewUAAAAA&#10;" stroked="f">
                <v:textbox>
                  <w:txbxContent>
                    <w:p w14:paraId="0E9D0D25" w14:textId="4E94541C"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Legality:</w:t>
                      </w:r>
                      <w:r w:rsidRPr="005E6C63">
                        <w:rPr>
                          <w:rFonts w:asciiTheme="minorHAnsi" w:hAnsiTheme="minorHAnsi" w:cstheme="minorHAnsi"/>
                        </w:rPr>
                        <w:t xml:space="preserve"> Rigorous application of laws and regulations in every activity and process.</w:t>
                      </w:r>
                    </w:p>
                    <w:p w14:paraId="3A0E04CE"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Professionalism:</w:t>
                      </w:r>
                      <w:r w:rsidRPr="005E6C63">
                        <w:rPr>
                          <w:rFonts w:asciiTheme="minorHAnsi" w:hAnsiTheme="minorHAnsi" w:cstheme="minorHAnsi"/>
                        </w:rPr>
                        <w:t xml:space="preserve"> Adherence to high professional and scientific standards at every level of operation.</w:t>
                      </w:r>
                    </w:p>
                    <w:p w14:paraId="46DB2DCC"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Responsibility:</w:t>
                      </w:r>
                      <w:r w:rsidRPr="005E6C63">
                        <w:rPr>
                          <w:rFonts w:asciiTheme="minorHAnsi" w:hAnsiTheme="minorHAnsi" w:cstheme="minorHAnsi"/>
                        </w:rPr>
                        <w:t xml:space="preserve"> Fulfillment of duties with accountability and seriousness to ensure a safe and sustainable industry.</w:t>
                      </w:r>
                    </w:p>
                    <w:p w14:paraId="6178D894" w14:textId="77777777" w:rsidR="00041A8A" w:rsidRPr="005E6C63" w:rsidRDefault="00041A8A" w:rsidP="00A6711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Accountability:</w:t>
                      </w:r>
                      <w:r w:rsidRPr="005E6C63">
                        <w:rPr>
                          <w:rFonts w:asciiTheme="minorHAnsi" w:hAnsiTheme="minorHAnsi" w:cstheme="minorHAnsi"/>
                        </w:rPr>
                        <w:t xml:space="preserve"> Commitment to transparency and accountability in every action and decision.</w:t>
                      </w:r>
                    </w:p>
                    <w:p w14:paraId="74198E10" w14:textId="02CA61C1" w:rsidR="00041A8A" w:rsidRPr="005E6C63" w:rsidRDefault="00041A8A" w:rsidP="00BF522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Efficiency:</w:t>
                      </w:r>
                      <w:r w:rsidRPr="005E6C63">
                        <w:rPr>
                          <w:rFonts w:asciiTheme="minorHAnsi" w:hAnsiTheme="minorHAnsi" w:cstheme="minorHAnsi"/>
                        </w:rPr>
                        <w:t xml:space="preserve"> Execution of tasks effectively with smart use of resources.</w:t>
                      </w:r>
                    </w:p>
                    <w:p w14:paraId="136BF606" w14:textId="4EFDA8F1" w:rsidR="00041A8A" w:rsidRPr="005E6C63" w:rsidRDefault="00041A8A" w:rsidP="00BF5226">
                      <w:pPr>
                        <w:pStyle w:val="NormalWeb"/>
                        <w:numPr>
                          <w:ilvl w:val="0"/>
                          <w:numId w:val="1"/>
                        </w:numPr>
                        <w:rPr>
                          <w:rFonts w:asciiTheme="minorHAnsi" w:hAnsiTheme="minorHAnsi" w:cstheme="minorHAnsi"/>
                        </w:rPr>
                      </w:pPr>
                      <w:r w:rsidRPr="005E6C63">
                        <w:rPr>
                          <w:rStyle w:val="Strong"/>
                          <w:rFonts w:asciiTheme="minorHAnsi" w:eastAsiaTheme="majorEastAsia" w:hAnsiTheme="minorHAnsi" w:cstheme="minorHAnsi"/>
                        </w:rPr>
                        <w:t>Transparency:</w:t>
                      </w:r>
                      <w:r w:rsidRPr="005E6C63">
                        <w:rPr>
                          <w:rFonts w:asciiTheme="minorHAnsi" w:hAnsiTheme="minorHAnsi" w:cstheme="minorHAnsi"/>
                        </w:rPr>
                        <w:t xml:space="preserve"> Maintaining openness and clear communication with the public and stakeholders.</w:t>
                      </w:r>
                    </w:p>
                    <w:p w14:paraId="2FCA018C" w14:textId="381B1828" w:rsidR="00041A8A" w:rsidRPr="00FA5525" w:rsidRDefault="00041A8A" w:rsidP="000B13AF">
                      <w:pPr>
                        <w:pStyle w:val="ListParagraph"/>
                        <w:spacing w:after="0" w:line="276" w:lineRule="auto"/>
                        <w:ind w:left="1440"/>
                        <w:jc w:val="both"/>
                        <w:rPr>
                          <w:bCs/>
                        </w:rPr>
                      </w:pPr>
                    </w:p>
                  </w:txbxContent>
                </v:textbox>
              </v:shape>
            </w:pict>
          </mc:Fallback>
        </mc:AlternateContent>
      </w:r>
      <w:bookmarkEnd w:id="1"/>
      <w:bookmarkEnd w:id="2"/>
      <w:bookmarkEnd w:id="3"/>
      <w:bookmarkEnd w:id="4"/>
      <w:bookmarkEnd w:id="5"/>
    </w:p>
    <w:p w14:paraId="226EFB5D" w14:textId="59839855" w:rsidR="00A67116" w:rsidRPr="002E64A6" w:rsidRDefault="008D0DC1" w:rsidP="002E64A6">
      <w:pPr>
        <w:tabs>
          <w:tab w:val="left" w:pos="3840"/>
        </w:tabs>
        <w:spacing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b/>
      </w:r>
    </w:p>
    <w:p w14:paraId="16ADDC4E" w14:textId="558FBA35" w:rsidR="00A67116" w:rsidRPr="002E64A6" w:rsidRDefault="00A67116" w:rsidP="002E64A6">
      <w:pPr>
        <w:spacing w:line="276" w:lineRule="auto"/>
        <w:ind w:left="284"/>
        <w:jc w:val="both"/>
        <w:rPr>
          <w:rFonts w:ascii="Times New Roman" w:hAnsi="Times New Roman" w:cs="Times New Roman"/>
          <w:color w:val="000000" w:themeColor="text1"/>
        </w:rPr>
      </w:pPr>
    </w:p>
    <w:p w14:paraId="683EE4E6" w14:textId="77777777" w:rsidR="000B13AF" w:rsidRPr="002E64A6" w:rsidRDefault="000B13AF" w:rsidP="002E64A6">
      <w:pPr>
        <w:ind w:left="284"/>
        <w:jc w:val="both"/>
        <w:rPr>
          <w:rFonts w:ascii="Times New Roman" w:hAnsi="Times New Roman" w:cs="Times New Roman"/>
          <w:color w:val="000000" w:themeColor="text1"/>
        </w:rPr>
      </w:pPr>
    </w:p>
    <w:p w14:paraId="4FE03E58" w14:textId="51D97806" w:rsidR="000B13AF" w:rsidRPr="002E64A6" w:rsidRDefault="000B13AF" w:rsidP="002E64A6">
      <w:pPr>
        <w:spacing w:line="276" w:lineRule="auto"/>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Values/Principles</w:t>
      </w:r>
    </w:p>
    <w:p w14:paraId="26E954AF" w14:textId="47BFFC84" w:rsidR="00A67116" w:rsidRPr="002E64A6" w:rsidRDefault="00A67116" w:rsidP="002E64A6">
      <w:pPr>
        <w:spacing w:line="276" w:lineRule="auto"/>
        <w:ind w:left="284"/>
        <w:jc w:val="both"/>
        <w:rPr>
          <w:rFonts w:ascii="Times New Roman" w:hAnsi="Times New Roman" w:cs="Times New Roman"/>
          <w:color w:val="000000" w:themeColor="text1"/>
        </w:rPr>
      </w:pPr>
    </w:p>
    <w:p w14:paraId="606287D4"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3F01AA14" w14:textId="674A82CC" w:rsidR="00A67116" w:rsidRPr="002E64A6" w:rsidRDefault="00A67116" w:rsidP="002E64A6">
      <w:pPr>
        <w:spacing w:line="276" w:lineRule="auto"/>
        <w:ind w:left="284"/>
        <w:jc w:val="both"/>
        <w:rPr>
          <w:rFonts w:ascii="Times New Roman" w:hAnsi="Times New Roman" w:cs="Times New Roman"/>
          <w:color w:val="000000" w:themeColor="text1"/>
        </w:rPr>
      </w:pPr>
    </w:p>
    <w:p w14:paraId="3DE6A7D8" w14:textId="77777777" w:rsidR="00A67116" w:rsidRPr="002E64A6" w:rsidRDefault="00A67116" w:rsidP="002E64A6">
      <w:pPr>
        <w:ind w:left="284"/>
        <w:jc w:val="both"/>
        <w:rPr>
          <w:rFonts w:ascii="Times New Roman" w:hAnsi="Times New Roman" w:cs="Times New Roman"/>
          <w:color w:val="000000" w:themeColor="text1"/>
        </w:rPr>
      </w:pPr>
    </w:p>
    <w:p w14:paraId="54C1D67E" w14:textId="6363184F" w:rsidR="00A67116" w:rsidRPr="002E64A6" w:rsidRDefault="00A67116" w:rsidP="002E64A6">
      <w:pPr>
        <w:spacing w:line="276" w:lineRule="auto"/>
        <w:ind w:left="284"/>
        <w:jc w:val="both"/>
        <w:rPr>
          <w:rFonts w:ascii="Times New Roman" w:hAnsi="Times New Roman" w:cs="Times New Roman"/>
          <w:color w:val="000000" w:themeColor="text1"/>
        </w:rPr>
      </w:pPr>
    </w:p>
    <w:p w14:paraId="2B4E957D"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00C99D9A" w14:textId="77777777" w:rsidR="00A67116" w:rsidRPr="002E64A6" w:rsidRDefault="00A67116" w:rsidP="002E64A6">
      <w:pPr>
        <w:ind w:left="284"/>
        <w:jc w:val="both"/>
        <w:rPr>
          <w:rFonts w:ascii="Times New Roman" w:hAnsi="Times New Roman" w:cs="Times New Roman"/>
          <w:color w:val="000000" w:themeColor="text1"/>
        </w:rPr>
      </w:pPr>
    </w:p>
    <w:p w14:paraId="6A2CC39A"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5258DCC3" w14:textId="77777777" w:rsidR="00A67116" w:rsidRPr="002E64A6" w:rsidRDefault="00A67116" w:rsidP="002E64A6">
      <w:pPr>
        <w:spacing w:line="276" w:lineRule="auto"/>
        <w:ind w:left="284"/>
        <w:jc w:val="both"/>
        <w:rPr>
          <w:rFonts w:ascii="Times New Roman" w:hAnsi="Times New Roman" w:cs="Times New Roman"/>
          <w:color w:val="000000" w:themeColor="text1"/>
        </w:rPr>
      </w:pPr>
    </w:p>
    <w:p w14:paraId="31F4731D" w14:textId="3EA6528A" w:rsidR="00BD575B" w:rsidRPr="002E64A6" w:rsidRDefault="00BD575B" w:rsidP="002E64A6">
      <w:pPr>
        <w:ind w:left="284"/>
        <w:jc w:val="both"/>
        <w:rPr>
          <w:rFonts w:ascii="Times New Roman" w:hAnsi="Times New Roman" w:cs="Times New Roman"/>
          <w:color w:val="000000" w:themeColor="text1"/>
        </w:rPr>
      </w:pPr>
    </w:p>
    <w:sdt>
      <w:sdtPr>
        <w:id w:val="684560820"/>
        <w:docPartObj>
          <w:docPartGallery w:val="Table of Contents"/>
          <w:docPartUnique/>
        </w:docPartObj>
      </w:sdtPr>
      <w:sdtEndPr>
        <w:rPr>
          <w:rFonts w:asciiTheme="minorHAnsi" w:eastAsiaTheme="minorHAnsi" w:hAnsiTheme="minorHAnsi" w:cstheme="minorBidi"/>
          <w:noProof/>
          <w:color w:val="auto"/>
          <w:kern w:val="2"/>
          <w:sz w:val="24"/>
          <w:szCs w:val="24"/>
          <w14:ligatures w14:val="standardContextual"/>
        </w:rPr>
      </w:sdtEndPr>
      <w:sdtContent>
        <w:p w14:paraId="4F0793D0" w14:textId="4FC6B050" w:rsidR="002E64A6" w:rsidRDefault="002E64A6">
          <w:pPr>
            <w:pStyle w:val="TOCHeading"/>
          </w:pPr>
          <w:r>
            <w:t>Contents</w:t>
          </w:r>
        </w:p>
        <w:p w14:paraId="66DAD9DC" w14:textId="311C07A8" w:rsidR="002E64A6" w:rsidRPr="002E64A6" w:rsidRDefault="002E64A6">
          <w:pPr>
            <w:pStyle w:val="TOC1"/>
            <w:tabs>
              <w:tab w:val="right" w:leader="dot" w:pos="9465"/>
            </w:tabs>
            <w:rPr>
              <w:rFonts w:eastAsiaTheme="minorEastAsia"/>
              <w:b/>
              <w:noProof/>
              <w:kern w:val="0"/>
              <w:sz w:val="22"/>
              <w:szCs w:val="22"/>
              <w:lang w:val="en-GB" w:eastAsia="en-GB"/>
              <w14:ligatures w14:val="none"/>
            </w:rPr>
          </w:pPr>
          <w:r>
            <w:fldChar w:fldCharType="begin"/>
          </w:r>
          <w:r>
            <w:instrText xml:space="preserve"> TOC \o "1-3" \h \z \u </w:instrText>
          </w:r>
          <w:r>
            <w:fldChar w:fldCharType="separate"/>
          </w:r>
          <w:hyperlink w:anchor="_Toc193469279" w:history="1">
            <w:r w:rsidRPr="002E64A6">
              <w:rPr>
                <w:rStyle w:val="Hyperlink"/>
                <w:b/>
                <w:noProof/>
              </w:rPr>
              <w:t>CHAPTER I</w:t>
            </w:r>
            <w:r w:rsidRPr="002E64A6">
              <w:rPr>
                <w:b/>
                <w:noProof/>
                <w:webHidden/>
              </w:rPr>
              <w:tab/>
            </w:r>
            <w:r w:rsidRPr="002E64A6">
              <w:rPr>
                <w:b/>
                <w:noProof/>
                <w:webHidden/>
              </w:rPr>
              <w:fldChar w:fldCharType="begin"/>
            </w:r>
            <w:r w:rsidRPr="002E64A6">
              <w:rPr>
                <w:b/>
                <w:noProof/>
                <w:webHidden/>
              </w:rPr>
              <w:instrText xml:space="preserve"> PAGEREF _Toc193469279 \h </w:instrText>
            </w:r>
            <w:r w:rsidRPr="002E64A6">
              <w:rPr>
                <w:b/>
                <w:noProof/>
                <w:webHidden/>
              </w:rPr>
            </w:r>
            <w:r w:rsidRPr="002E64A6">
              <w:rPr>
                <w:b/>
                <w:noProof/>
                <w:webHidden/>
              </w:rPr>
              <w:fldChar w:fldCharType="separate"/>
            </w:r>
            <w:r w:rsidRPr="002E64A6">
              <w:rPr>
                <w:b/>
                <w:noProof/>
                <w:webHidden/>
              </w:rPr>
              <w:t>4</w:t>
            </w:r>
            <w:r w:rsidRPr="002E64A6">
              <w:rPr>
                <w:b/>
                <w:noProof/>
                <w:webHidden/>
              </w:rPr>
              <w:fldChar w:fldCharType="end"/>
            </w:r>
          </w:hyperlink>
        </w:p>
        <w:p w14:paraId="74E4B8D1" w14:textId="78338BB1"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280" w:history="1">
            <w:r w:rsidRPr="002E64A6">
              <w:rPr>
                <w:rStyle w:val="Hyperlink"/>
                <w:b/>
                <w:noProof/>
              </w:rPr>
              <w:t>GENERAL PROVISIONS</w:t>
            </w:r>
            <w:r w:rsidRPr="002E64A6">
              <w:rPr>
                <w:b/>
                <w:noProof/>
                <w:webHidden/>
              </w:rPr>
              <w:tab/>
            </w:r>
            <w:r w:rsidRPr="002E64A6">
              <w:rPr>
                <w:b/>
                <w:noProof/>
                <w:webHidden/>
              </w:rPr>
              <w:fldChar w:fldCharType="begin"/>
            </w:r>
            <w:r w:rsidRPr="002E64A6">
              <w:rPr>
                <w:b/>
                <w:noProof/>
                <w:webHidden/>
              </w:rPr>
              <w:instrText xml:space="preserve"> PAGEREF _Toc193469280 \h </w:instrText>
            </w:r>
            <w:r w:rsidRPr="002E64A6">
              <w:rPr>
                <w:b/>
                <w:noProof/>
                <w:webHidden/>
              </w:rPr>
            </w:r>
            <w:r w:rsidRPr="002E64A6">
              <w:rPr>
                <w:b/>
                <w:noProof/>
                <w:webHidden/>
              </w:rPr>
              <w:fldChar w:fldCharType="separate"/>
            </w:r>
            <w:r w:rsidRPr="002E64A6">
              <w:rPr>
                <w:b/>
                <w:noProof/>
                <w:webHidden/>
              </w:rPr>
              <w:t>4</w:t>
            </w:r>
            <w:r w:rsidRPr="002E64A6">
              <w:rPr>
                <w:b/>
                <w:noProof/>
                <w:webHidden/>
              </w:rPr>
              <w:fldChar w:fldCharType="end"/>
            </w:r>
          </w:hyperlink>
        </w:p>
        <w:p w14:paraId="774022B3" w14:textId="03C817EE" w:rsidR="002E64A6" w:rsidRPr="002E64A6" w:rsidRDefault="002E64A6" w:rsidP="002E64A6">
          <w:pPr>
            <w:pStyle w:val="TOC2"/>
            <w:tabs>
              <w:tab w:val="right" w:leader="dot" w:pos="9465"/>
            </w:tabs>
            <w:rPr>
              <w:rFonts w:eastAsiaTheme="minorEastAsia"/>
              <w:b/>
              <w:noProof/>
              <w:kern w:val="0"/>
              <w:sz w:val="22"/>
              <w:szCs w:val="22"/>
              <w:lang w:val="en-GB" w:eastAsia="en-GB"/>
              <w14:ligatures w14:val="none"/>
            </w:rPr>
          </w:pPr>
          <w:hyperlink w:anchor="_Toc193469281" w:history="1">
            <w:r w:rsidRPr="002E64A6">
              <w:rPr>
                <w:rStyle w:val="Hyperlink"/>
                <w:rFonts w:ascii="Times New Roman" w:hAnsi="Times New Roman" w:cs="Times New Roman"/>
                <w:b/>
                <w:noProof/>
              </w:rPr>
              <w:t xml:space="preserve">Article 1 </w:t>
            </w:r>
          </w:hyperlink>
          <w:hyperlink w:anchor="_Toc193469282" w:history="1">
            <w:r w:rsidRPr="002E64A6">
              <w:rPr>
                <w:rStyle w:val="Hyperlink"/>
                <w:rFonts w:ascii="Times New Roman" w:hAnsi="Times New Roman" w:cs="Times New Roman"/>
                <w:b/>
                <w:noProof/>
              </w:rPr>
              <w:t>Purpose and Legal Basis</w:t>
            </w:r>
            <w:r w:rsidRPr="002E64A6">
              <w:rPr>
                <w:b/>
                <w:noProof/>
                <w:webHidden/>
              </w:rPr>
              <w:tab/>
            </w:r>
            <w:r w:rsidRPr="002E64A6">
              <w:rPr>
                <w:b/>
                <w:noProof/>
                <w:webHidden/>
              </w:rPr>
              <w:fldChar w:fldCharType="begin"/>
            </w:r>
            <w:r w:rsidRPr="002E64A6">
              <w:rPr>
                <w:b/>
                <w:noProof/>
                <w:webHidden/>
              </w:rPr>
              <w:instrText xml:space="preserve"> PAGEREF _Toc193469282 \h </w:instrText>
            </w:r>
            <w:r w:rsidRPr="002E64A6">
              <w:rPr>
                <w:b/>
                <w:noProof/>
                <w:webHidden/>
              </w:rPr>
            </w:r>
            <w:r w:rsidRPr="002E64A6">
              <w:rPr>
                <w:b/>
                <w:noProof/>
                <w:webHidden/>
              </w:rPr>
              <w:fldChar w:fldCharType="separate"/>
            </w:r>
            <w:r w:rsidRPr="002E64A6">
              <w:rPr>
                <w:b/>
                <w:noProof/>
                <w:webHidden/>
              </w:rPr>
              <w:t>4</w:t>
            </w:r>
            <w:r w:rsidRPr="002E64A6">
              <w:rPr>
                <w:b/>
                <w:noProof/>
                <w:webHidden/>
              </w:rPr>
              <w:fldChar w:fldCharType="end"/>
            </w:r>
          </w:hyperlink>
        </w:p>
        <w:p w14:paraId="72803625" w14:textId="51114D43"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83" w:history="1">
            <w:r w:rsidRPr="002E64A6">
              <w:rPr>
                <w:rStyle w:val="Hyperlink"/>
                <w:rFonts w:ascii="Times New Roman" w:hAnsi="Times New Roman" w:cs="Times New Roman"/>
                <w:b/>
                <w:noProof/>
              </w:rPr>
              <w:t>Article 2 Object</w:t>
            </w:r>
            <w:r w:rsidRPr="002E64A6">
              <w:rPr>
                <w:b/>
                <w:noProof/>
                <w:webHidden/>
              </w:rPr>
              <w:tab/>
            </w:r>
            <w:r w:rsidRPr="002E64A6">
              <w:rPr>
                <w:b/>
                <w:noProof/>
                <w:webHidden/>
              </w:rPr>
              <w:fldChar w:fldCharType="begin"/>
            </w:r>
            <w:r w:rsidRPr="002E64A6">
              <w:rPr>
                <w:b/>
                <w:noProof/>
                <w:webHidden/>
              </w:rPr>
              <w:instrText xml:space="preserve"> PAGEREF _Toc193469283 \h </w:instrText>
            </w:r>
            <w:r w:rsidRPr="002E64A6">
              <w:rPr>
                <w:b/>
                <w:noProof/>
                <w:webHidden/>
              </w:rPr>
            </w:r>
            <w:r w:rsidRPr="002E64A6">
              <w:rPr>
                <w:b/>
                <w:noProof/>
                <w:webHidden/>
              </w:rPr>
              <w:fldChar w:fldCharType="separate"/>
            </w:r>
            <w:r w:rsidRPr="002E64A6">
              <w:rPr>
                <w:b/>
                <w:noProof/>
                <w:webHidden/>
              </w:rPr>
              <w:t>5</w:t>
            </w:r>
            <w:r w:rsidRPr="002E64A6">
              <w:rPr>
                <w:b/>
                <w:noProof/>
                <w:webHidden/>
              </w:rPr>
              <w:fldChar w:fldCharType="end"/>
            </w:r>
          </w:hyperlink>
        </w:p>
        <w:p w14:paraId="26AE3189" w14:textId="7389AE49"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85" w:history="1">
            <w:r w:rsidRPr="002E64A6">
              <w:rPr>
                <w:rStyle w:val="Hyperlink"/>
                <w:rFonts w:ascii="Times New Roman" w:hAnsi="Times New Roman" w:cs="Times New Roman"/>
                <w:b/>
                <w:noProof/>
              </w:rPr>
              <w:t>Article 3</w:t>
            </w:r>
            <w:r w:rsidRPr="002E64A6">
              <w:rPr>
                <w:b/>
                <w:noProof/>
                <w:webHidden/>
              </w:rPr>
              <w:t xml:space="preserve"> </w:t>
            </w:r>
          </w:hyperlink>
          <w:hyperlink w:anchor="_Toc193469286" w:history="1">
            <w:r w:rsidRPr="002E64A6">
              <w:rPr>
                <w:rStyle w:val="Hyperlink"/>
                <w:rFonts w:ascii="Times New Roman" w:hAnsi="Times New Roman" w:cs="Times New Roman"/>
                <w:b/>
                <w:noProof/>
              </w:rPr>
              <w:t>Scope of Application</w:t>
            </w:r>
            <w:r w:rsidRPr="002E64A6">
              <w:rPr>
                <w:b/>
                <w:noProof/>
                <w:webHidden/>
              </w:rPr>
              <w:tab/>
            </w:r>
            <w:r w:rsidRPr="002E64A6">
              <w:rPr>
                <w:b/>
                <w:noProof/>
                <w:webHidden/>
              </w:rPr>
              <w:fldChar w:fldCharType="begin"/>
            </w:r>
            <w:r w:rsidRPr="002E64A6">
              <w:rPr>
                <w:b/>
                <w:noProof/>
                <w:webHidden/>
              </w:rPr>
              <w:instrText xml:space="preserve"> PAGEREF _Toc193469286 \h </w:instrText>
            </w:r>
            <w:r w:rsidRPr="002E64A6">
              <w:rPr>
                <w:b/>
                <w:noProof/>
                <w:webHidden/>
              </w:rPr>
            </w:r>
            <w:r w:rsidRPr="002E64A6">
              <w:rPr>
                <w:b/>
                <w:noProof/>
                <w:webHidden/>
              </w:rPr>
              <w:fldChar w:fldCharType="separate"/>
            </w:r>
            <w:r w:rsidRPr="002E64A6">
              <w:rPr>
                <w:b/>
                <w:noProof/>
                <w:webHidden/>
              </w:rPr>
              <w:t>5</w:t>
            </w:r>
            <w:r w:rsidRPr="002E64A6">
              <w:rPr>
                <w:b/>
                <w:noProof/>
                <w:webHidden/>
              </w:rPr>
              <w:fldChar w:fldCharType="end"/>
            </w:r>
          </w:hyperlink>
        </w:p>
        <w:p w14:paraId="706E416E" w14:textId="56DA7C0B" w:rsidR="002E64A6" w:rsidRPr="002E64A6" w:rsidRDefault="002E64A6" w:rsidP="002E64A6">
          <w:pPr>
            <w:pStyle w:val="TOC2"/>
            <w:tabs>
              <w:tab w:val="right" w:leader="dot" w:pos="9465"/>
            </w:tabs>
            <w:rPr>
              <w:rFonts w:eastAsiaTheme="minorEastAsia"/>
              <w:b/>
              <w:noProof/>
              <w:kern w:val="0"/>
              <w:sz w:val="22"/>
              <w:szCs w:val="22"/>
              <w:lang w:val="en-GB" w:eastAsia="en-GB"/>
              <w14:ligatures w14:val="none"/>
            </w:rPr>
          </w:pPr>
          <w:hyperlink w:anchor="_Toc193469287" w:history="1">
            <w:r w:rsidRPr="002E64A6">
              <w:rPr>
                <w:rStyle w:val="Hyperlink"/>
                <w:rFonts w:ascii="Times New Roman" w:hAnsi="Times New Roman" w:cs="Times New Roman"/>
                <w:b/>
                <w:noProof/>
              </w:rPr>
              <w:t>Article 4</w:t>
            </w:r>
          </w:hyperlink>
          <w:r w:rsidRPr="002E64A6">
            <w:rPr>
              <w:rStyle w:val="Hyperlink"/>
              <w:b/>
              <w:noProof/>
            </w:rPr>
            <w:t xml:space="preserve"> </w:t>
          </w:r>
          <w:hyperlink w:anchor="_Toc193469288" w:history="1">
            <w:r w:rsidRPr="002E64A6">
              <w:rPr>
                <w:rStyle w:val="Hyperlink"/>
                <w:rFonts w:ascii="Times New Roman" w:hAnsi="Times New Roman" w:cs="Times New Roman"/>
                <w:b/>
                <w:noProof/>
              </w:rPr>
              <w:t>Competencies</w:t>
            </w:r>
            <w:r w:rsidRPr="002E64A6">
              <w:rPr>
                <w:b/>
                <w:noProof/>
                <w:webHidden/>
              </w:rPr>
              <w:tab/>
            </w:r>
            <w:r w:rsidRPr="002E64A6">
              <w:rPr>
                <w:b/>
                <w:noProof/>
                <w:webHidden/>
              </w:rPr>
              <w:fldChar w:fldCharType="begin"/>
            </w:r>
            <w:r w:rsidRPr="002E64A6">
              <w:rPr>
                <w:b/>
                <w:noProof/>
                <w:webHidden/>
              </w:rPr>
              <w:instrText xml:space="preserve"> PAGEREF _Toc193469288 \h </w:instrText>
            </w:r>
            <w:r w:rsidRPr="002E64A6">
              <w:rPr>
                <w:b/>
                <w:noProof/>
                <w:webHidden/>
              </w:rPr>
            </w:r>
            <w:r w:rsidRPr="002E64A6">
              <w:rPr>
                <w:b/>
                <w:noProof/>
                <w:webHidden/>
              </w:rPr>
              <w:fldChar w:fldCharType="separate"/>
            </w:r>
            <w:r w:rsidRPr="002E64A6">
              <w:rPr>
                <w:b/>
                <w:noProof/>
                <w:webHidden/>
              </w:rPr>
              <w:t>5</w:t>
            </w:r>
            <w:r w:rsidRPr="002E64A6">
              <w:rPr>
                <w:b/>
                <w:noProof/>
                <w:webHidden/>
              </w:rPr>
              <w:fldChar w:fldCharType="end"/>
            </w:r>
          </w:hyperlink>
        </w:p>
        <w:p w14:paraId="7FC23D62" w14:textId="121E9446"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89" w:history="1">
            <w:r w:rsidRPr="002E64A6">
              <w:rPr>
                <w:rStyle w:val="Hyperlink"/>
                <w:rFonts w:ascii="Times New Roman" w:hAnsi="Times New Roman" w:cs="Times New Roman"/>
                <w:b/>
                <w:noProof/>
              </w:rPr>
              <w:t>Article 5</w:t>
            </w:r>
          </w:hyperlink>
          <w:r w:rsidRPr="002E64A6">
            <w:rPr>
              <w:rStyle w:val="Hyperlink"/>
              <w:b/>
              <w:noProof/>
            </w:rPr>
            <w:t xml:space="preserve"> </w:t>
          </w:r>
          <w:hyperlink w:anchor="_Toc193469290" w:history="1">
            <w:r w:rsidRPr="002E64A6">
              <w:rPr>
                <w:rStyle w:val="Hyperlink"/>
                <w:rFonts w:ascii="Times New Roman" w:hAnsi="Times New Roman" w:cs="Times New Roman"/>
                <w:b/>
                <w:noProof/>
              </w:rPr>
              <w:t>Confidentiality</w:t>
            </w:r>
            <w:r w:rsidRPr="002E64A6">
              <w:rPr>
                <w:b/>
                <w:noProof/>
                <w:webHidden/>
              </w:rPr>
              <w:tab/>
            </w:r>
            <w:r w:rsidRPr="002E64A6">
              <w:rPr>
                <w:b/>
                <w:noProof/>
                <w:webHidden/>
              </w:rPr>
              <w:fldChar w:fldCharType="begin"/>
            </w:r>
            <w:r w:rsidRPr="002E64A6">
              <w:rPr>
                <w:b/>
                <w:noProof/>
                <w:webHidden/>
              </w:rPr>
              <w:instrText xml:space="preserve"> PAGEREF _Toc193469290 \h </w:instrText>
            </w:r>
            <w:r w:rsidRPr="002E64A6">
              <w:rPr>
                <w:b/>
                <w:noProof/>
                <w:webHidden/>
              </w:rPr>
            </w:r>
            <w:r w:rsidRPr="002E64A6">
              <w:rPr>
                <w:b/>
                <w:noProof/>
                <w:webHidden/>
              </w:rPr>
              <w:fldChar w:fldCharType="separate"/>
            </w:r>
            <w:r w:rsidRPr="002E64A6">
              <w:rPr>
                <w:b/>
                <w:noProof/>
                <w:webHidden/>
              </w:rPr>
              <w:t>7</w:t>
            </w:r>
            <w:r w:rsidRPr="002E64A6">
              <w:rPr>
                <w:b/>
                <w:noProof/>
                <w:webHidden/>
              </w:rPr>
              <w:fldChar w:fldCharType="end"/>
            </w:r>
          </w:hyperlink>
        </w:p>
        <w:p w14:paraId="59B9CA57" w14:textId="6ABE9420"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291" w:history="1">
            <w:r w:rsidRPr="002E64A6">
              <w:rPr>
                <w:rStyle w:val="Hyperlink"/>
                <w:b/>
                <w:noProof/>
              </w:rPr>
              <w:t>CHAPTER II</w:t>
            </w:r>
            <w:r w:rsidRPr="002E64A6">
              <w:rPr>
                <w:b/>
                <w:noProof/>
                <w:webHidden/>
              </w:rPr>
              <w:tab/>
            </w:r>
            <w:r w:rsidRPr="002E64A6">
              <w:rPr>
                <w:b/>
                <w:noProof/>
                <w:webHidden/>
              </w:rPr>
              <w:fldChar w:fldCharType="begin"/>
            </w:r>
            <w:r w:rsidRPr="002E64A6">
              <w:rPr>
                <w:b/>
                <w:noProof/>
                <w:webHidden/>
              </w:rPr>
              <w:instrText xml:space="preserve"> PAGEREF _Toc193469291 \h </w:instrText>
            </w:r>
            <w:r w:rsidRPr="002E64A6">
              <w:rPr>
                <w:b/>
                <w:noProof/>
                <w:webHidden/>
              </w:rPr>
            </w:r>
            <w:r w:rsidRPr="002E64A6">
              <w:rPr>
                <w:b/>
                <w:noProof/>
                <w:webHidden/>
              </w:rPr>
              <w:fldChar w:fldCharType="separate"/>
            </w:r>
            <w:r w:rsidRPr="002E64A6">
              <w:rPr>
                <w:b/>
                <w:noProof/>
                <w:webHidden/>
              </w:rPr>
              <w:t>7</w:t>
            </w:r>
            <w:r w:rsidRPr="002E64A6">
              <w:rPr>
                <w:b/>
                <w:noProof/>
                <w:webHidden/>
              </w:rPr>
              <w:fldChar w:fldCharType="end"/>
            </w:r>
          </w:hyperlink>
        </w:p>
        <w:p w14:paraId="4794619E" w14:textId="6957C4C2"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292" w:history="1">
            <w:r w:rsidRPr="002E64A6">
              <w:rPr>
                <w:rStyle w:val="Hyperlink"/>
                <w:b/>
                <w:noProof/>
              </w:rPr>
              <w:t>ORGANIZATION AND FUNCTIONING OF STRUCTURES</w:t>
            </w:r>
            <w:r w:rsidRPr="002E64A6">
              <w:rPr>
                <w:b/>
                <w:noProof/>
                <w:webHidden/>
              </w:rPr>
              <w:tab/>
            </w:r>
            <w:r w:rsidRPr="002E64A6">
              <w:rPr>
                <w:b/>
                <w:noProof/>
                <w:webHidden/>
              </w:rPr>
              <w:fldChar w:fldCharType="begin"/>
            </w:r>
            <w:r w:rsidRPr="002E64A6">
              <w:rPr>
                <w:b/>
                <w:noProof/>
                <w:webHidden/>
              </w:rPr>
              <w:instrText xml:space="preserve"> PAGEREF _Toc193469292 \h </w:instrText>
            </w:r>
            <w:r w:rsidRPr="002E64A6">
              <w:rPr>
                <w:b/>
                <w:noProof/>
                <w:webHidden/>
              </w:rPr>
            </w:r>
            <w:r w:rsidRPr="002E64A6">
              <w:rPr>
                <w:b/>
                <w:noProof/>
                <w:webHidden/>
              </w:rPr>
              <w:fldChar w:fldCharType="separate"/>
            </w:r>
            <w:r w:rsidRPr="002E64A6">
              <w:rPr>
                <w:b/>
                <w:noProof/>
                <w:webHidden/>
              </w:rPr>
              <w:t>7</w:t>
            </w:r>
            <w:r w:rsidRPr="002E64A6">
              <w:rPr>
                <w:b/>
                <w:noProof/>
                <w:webHidden/>
              </w:rPr>
              <w:fldChar w:fldCharType="end"/>
            </w:r>
          </w:hyperlink>
        </w:p>
        <w:p w14:paraId="01FDC446" w14:textId="38157262"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93" w:history="1">
            <w:r w:rsidRPr="002E64A6">
              <w:rPr>
                <w:rStyle w:val="Hyperlink"/>
                <w:rFonts w:ascii="Times New Roman" w:hAnsi="Times New Roman" w:cs="Times New Roman"/>
                <w:b/>
                <w:noProof/>
              </w:rPr>
              <w:t>Article 6</w:t>
            </w:r>
          </w:hyperlink>
          <w:r w:rsidRPr="002E64A6">
            <w:rPr>
              <w:rStyle w:val="Hyperlink"/>
              <w:b/>
              <w:noProof/>
            </w:rPr>
            <w:t xml:space="preserve"> </w:t>
          </w:r>
          <w:hyperlink w:anchor="_Toc193469294" w:history="1">
            <w:r w:rsidRPr="002E64A6">
              <w:rPr>
                <w:rStyle w:val="Hyperlink"/>
                <w:rFonts w:ascii="Times New Roman" w:hAnsi="Times New Roman" w:cs="Times New Roman"/>
                <w:b/>
                <w:noProof/>
              </w:rPr>
              <w:t>Organizational Structure</w:t>
            </w:r>
            <w:r w:rsidRPr="002E64A6">
              <w:rPr>
                <w:b/>
                <w:noProof/>
                <w:webHidden/>
              </w:rPr>
              <w:tab/>
            </w:r>
            <w:r w:rsidRPr="002E64A6">
              <w:rPr>
                <w:b/>
                <w:noProof/>
                <w:webHidden/>
              </w:rPr>
              <w:fldChar w:fldCharType="begin"/>
            </w:r>
            <w:r w:rsidRPr="002E64A6">
              <w:rPr>
                <w:b/>
                <w:noProof/>
                <w:webHidden/>
              </w:rPr>
              <w:instrText xml:space="preserve"> PAGEREF _Toc193469294 \h </w:instrText>
            </w:r>
            <w:r w:rsidRPr="002E64A6">
              <w:rPr>
                <w:b/>
                <w:noProof/>
                <w:webHidden/>
              </w:rPr>
            </w:r>
            <w:r w:rsidRPr="002E64A6">
              <w:rPr>
                <w:b/>
                <w:noProof/>
                <w:webHidden/>
              </w:rPr>
              <w:fldChar w:fldCharType="separate"/>
            </w:r>
            <w:r w:rsidRPr="002E64A6">
              <w:rPr>
                <w:b/>
                <w:noProof/>
                <w:webHidden/>
              </w:rPr>
              <w:t>7</w:t>
            </w:r>
            <w:r w:rsidRPr="002E64A6">
              <w:rPr>
                <w:b/>
                <w:noProof/>
                <w:webHidden/>
              </w:rPr>
              <w:fldChar w:fldCharType="end"/>
            </w:r>
          </w:hyperlink>
        </w:p>
        <w:p w14:paraId="0BCE3184" w14:textId="00D63BD6"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95" w:history="1">
            <w:r w:rsidRPr="002E64A6">
              <w:rPr>
                <w:rStyle w:val="Hyperlink"/>
                <w:rFonts w:ascii="Times New Roman" w:hAnsi="Times New Roman" w:cs="Times New Roman"/>
                <w:b/>
                <w:noProof/>
              </w:rPr>
              <w:t>Article 7</w:t>
            </w:r>
          </w:hyperlink>
          <w:r w:rsidRPr="002E64A6">
            <w:rPr>
              <w:rStyle w:val="Hyperlink"/>
              <w:b/>
              <w:noProof/>
            </w:rPr>
            <w:t xml:space="preserve"> </w:t>
          </w:r>
          <w:hyperlink w:anchor="_Toc193469296" w:history="1">
            <w:r w:rsidRPr="002E64A6">
              <w:rPr>
                <w:rStyle w:val="Hyperlink"/>
                <w:rFonts w:ascii="Times New Roman" w:hAnsi="Times New Roman" w:cs="Times New Roman"/>
                <w:b/>
                <w:noProof/>
              </w:rPr>
              <w:t>Relations Between the Agency’s Constituent Units</w:t>
            </w:r>
            <w:r w:rsidRPr="002E64A6">
              <w:rPr>
                <w:b/>
                <w:noProof/>
                <w:webHidden/>
              </w:rPr>
              <w:tab/>
            </w:r>
            <w:r w:rsidRPr="002E64A6">
              <w:rPr>
                <w:b/>
                <w:noProof/>
                <w:webHidden/>
              </w:rPr>
              <w:fldChar w:fldCharType="begin"/>
            </w:r>
            <w:r w:rsidRPr="002E64A6">
              <w:rPr>
                <w:b/>
                <w:noProof/>
                <w:webHidden/>
              </w:rPr>
              <w:instrText xml:space="preserve"> PAGEREF _Toc193469296 \h </w:instrText>
            </w:r>
            <w:r w:rsidRPr="002E64A6">
              <w:rPr>
                <w:b/>
                <w:noProof/>
                <w:webHidden/>
              </w:rPr>
            </w:r>
            <w:r w:rsidRPr="002E64A6">
              <w:rPr>
                <w:b/>
                <w:noProof/>
                <w:webHidden/>
              </w:rPr>
              <w:fldChar w:fldCharType="separate"/>
            </w:r>
            <w:r w:rsidRPr="002E64A6">
              <w:rPr>
                <w:b/>
                <w:noProof/>
                <w:webHidden/>
              </w:rPr>
              <w:t>8</w:t>
            </w:r>
            <w:r w:rsidRPr="002E64A6">
              <w:rPr>
                <w:b/>
                <w:noProof/>
                <w:webHidden/>
              </w:rPr>
              <w:fldChar w:fldCharType="end"/>
            </w:r>
          </w:hyperlink>
        </w:p>
        <w:p w14:paraId="57E122C0" w14:textId="049851DA"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97" w:history="1">
            <w:r w:rsidRPr="002E64A6">
              <w:rPr>
                <w:rStyle w:val="Hyperlink"/>
                <w:rFonts w:ascii="Times New Roman" w:hAnsi="Times New Roman" w:cs="Times New Roman"/>
                <w:b/>
                <w:noProof/>
              </w:rPr>
              <w:t>Article 8</w:t>
            </w:r>
          </w:hyperlink>
          <w:r w:rsidRPr="002E64A6">
            <w:rPr>
              <w:rStyle w:val="Hyperlink"/>
              <w:b/>
              <w:noProof/>
            </w:rPr>
            <w:t xml:space="preserve"> </w:t>
          </w:r>
          <w:hyperlink w:anchor="_Toc193469298" w:history="1">
            <w:r w:rsidRPr="002E64A6">
              <w:rPr>
                <w:rStyle w:val="Hyperlink"/>
                <w:rFonts w:ascii="Times New Roman" w:hAnsi="Times New Roman" w:cs="Times New Roman"/>
                <w:b/>
                <w:noProof/>
              </w:rPr>
              <w:t>General Director</w:t>
            </w:r>
            <w:r w:rsidRPr="002E64A6">
              <w:rPr>
                <w:b/>
                <w:noProof/>
                <w:webHidden/>
              </w:rPr>
              <w:tab/>
            </w:r>
            <w:r w:rsidRPr="002E64A6">
              <w:rPr>
                <w:b/>
                <w:noProof/>
                <w:webHidden/>
              </w:rPr>
              <w:fldChar w:fldCharType="begin"/>
            </w:r>
            <w:r w:rsidRPr="002E64A6">
              <w:rPr>
                <w:b/>
                <w:noProof/>
                <w:webHidden/>
              </w:rPr>
              <w:instrText xml:space="preserve"> PAGEREF _Toc193469298 \h </w:instrText>
            </w:r>
            <w:r w:rsidRPr="002E64A6">
              <w:rPr>
                <w:b/>
                <w:noProof/>
                <w:webHidden/>
              </w:rPr>
            </w:r>
            <w:r w:rsidRPr="002E64A6">
              <w:rPr>
                <w:b/>
                <w:noProof/>
                <w:webHidden/>
              </w:rPr>
              <w:fldChar w:fldCharType="separate"/>
            </w:r>
            <w:r w:rsidRPr="002E64A6">
              <w:rPr>
                <w:b/>
                <w:noProof/>
                <w:webHidden/>
              </w:rPr>
              <w:t>8</w:t>
            </w:r>
            <w:r w:rsidRPr="002E64A6">
              <w:rPr>
                <w:b/>
                <w:noProof/>
                <w:webHidden/>
              </w:rPr>
              <w:fldChar w:fldCharType="end"/>
            </w:r>
          </w:hyperlink>
        </w:p>
        <w:p w14:paraId="3C7A61BD" w14:textId="575E0C28"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299" w:history="1">
            <w:r w:rsidRPr="002E64A6">
              <w:rPr>
                <w:rStyle w:val="Hyperlink"/>
                <w:rFonts w:ascii="Times New Roman" w:hAnsi="Times New Roman" w:cs="Times New Roman"/>
                <w:b/>
                <w:noProof/>
              </w:rPr>
              <w:t>Article 9</w:t>
            </w:r>
          </w:hyperlink>
          <w:r w:rsidRPr="002E64A6">
            <w:rPr>
              <w:rStyle w:val="Hyperlink"/>
              <w:b/>
              <w:noProof/>
            </w:rPr>
            <w:t xml:space="preserve"> </w:t>
          </w:r>
          <w:hyperlink w:anchor="_Toc193469300" w:history="1">
            <w:r w:rsidRPr="002E64A6">
              <w:rPr>
                <w:rStyle w:val="Hyperlink"/>
                <w:rFonts w:ascii="Times New Roman" w:hAnsi="Times New Roman" w:cs="Times New Roman"/>
                <w:b/>
                <w:noProof/>
              </w:rPr>
              <w:t>Duties of Coordinators Assigned to the General Director</w:t>
            </w:r>
            <w:r w:rsidRPr="002E64A6">
              <w:rPr>
                <w:b/>
                <w:noProof/>
                <w:webHidden/>
              </w:rPr>
              <w:tab/>
            </w:r>
            <w:r w:rsidRPr="002E64A6">
              <w:rPr>
                <w:b/>
                <w:noProof/>
                <w:webHidden/>
              </w:rPr>
              <w:fldChar w:fldCharType="begin"/>
            </w:r>
            <w:r w:rsidRPr="002E64A6">
              <w:rPr>
                <w:b/>
                <w:noProof/>
                <w:webHidden/>
              </w:rPr>
              <w:instrText xml:space="preserve"> PAGEREF _Toc193469300 \h </w:instrText>
            </w:r>
            <w:r w:rsidRPr="002E64A6">
              <w:rPr>
                <w:b/>
                <w:noProof/>
                <w:webHidden/>
              </w:rPr>
            </w:r>
            <w:r w:rsidRPr="002E64A6">
              <w:rPr>
                <w:b/>
                <w:noProof/>
                <w:webHidden/>
              </w:rPr>
              <w:fldChar w:fldCharType="separate"/>
            </w:r>
            <w:r w:rsidRPr="002E64A6">
              <w:rPr>
                <w:b/>
                <w:noProof/>
                <w:webHidden/>
              </w:rPr>
              <w:t>9</w:t>
            </w:r>
            <w:r w:rsidRPr="002E64A6">
              <w:rPr>
                <w:b/>
                <w:noProof/>
                <w:webHidden/>
              </w:rPr>
              <w:fldChar w:fldCharType="end"/>
            </w:r>
          </w:hyperlink>
        </w:p>
        <w:p w14:paraId="4AF11DEE" w14:textId="670BCE8F"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1" w:history="1">
            <w:r w:rsidRPr="002E64A6">
              <w:rPr>
                <w:rStyle w:val="Hyperlink"/>
                <w:rFonts w:ascii="Times New Roman" w:hAnsi="Times New Roman" w:cs="Times New Roman"/>
                <w:b/>
                <w:noProof/>
              </w:rPr>
              <w:t>Article 10</w:t>
            </w:r>
          </w:hyperlink>
          <w:r w:rsidRPr="002E64A6">
            <w:rPr>
              <w:rStyle w:val="Hyperlink"/>
              <w:b/>
              <w:noProof/>
            </w:rPr>
            <w:t xml:space="preserve"> </w:t>
          </w:r>
          <w:hyperlink w:anchor="_Toc193469302" w:history="1">
            <w:r w:rsidRPr="002E64A6">
              <w:rPr>
                <w:rStyle w:val="Hyperlink"/>
                <w:rFonts w:ascii="Times New Roman" w:hAnsi="Times New Roman" w:cs="Times New Roman"/>
                <w:b/>
                <w:noProof/>
              </w:rPr>
              <w:t>Duties of the Directorate of Standards, Authorizations, Permits, and Licensing</w:t>
            </w:r>
            <w:r w:rsidRPr="002E64A6">
              <w:rPr>
                <w:b/>
                <w:noProof/>
                <w:webHidden/>
              </w:rPr>
              <w:tab/>
            </w:r>
            <w:r w:rsidRPr="002E64A6">
              <w:rPr>
                <w:b/>
                <w:noProof/>
                <w:webHidden/>
              </w:rPr>
              <w:fldChar w:fldCharType="begin"/>
            </w:r>
            <w:r w:rsidRPr="002E64A6">
              <w:rPr>
                <w:b/>
                <w:noProof/>
                <w:webHidden/>
              </w:rPr>
              <w:instrText xml:space="preserve"> PAGEREF _Toc193469302 \h </w:instrText>
            </w:r>
            <w:r w:rsidRPr="002E64A6">
              <w:rPr>
                <w:b/>
                <w:noProof/>
                <w:webHidden/>
              </w:rPr>
            </w:r>
            <w:r w:rsidRPr="002E64A6">
              <w:rPr>
                <w:b/>
                <w:noProof/>
                <w:webHidden/>
              </w:rPr>
              <w:fldChar w:fldCharType="separate"/>
            </w:r>
            <w:r w:rsidRPr="002E64A6">
              <w:rPr>
                <w:b/>
                <w:noProof/>
                <w:webHidden/>
              </w:rPr>
              <w:t>10</w:t>
            </w:r>
            <w:r w:rsidRPr="002E64A6">
              <w:rPr>
                <w:b/>
                <w:noProof/>
                <w:webHidden/>
              </w:rPr>
              <w:fldChar w:fldCharType="end"/>
            </w:r>
          </w:hyperlink>
        </w:p>
        <w:p w14:paraId="2BE0D675" w14:textId="6A3B6720"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3" w:history="1">
            <w:r w:rsidRPr="002E64A6">
              <w:rPr>
                <w:rStyle w:val="Hyperlink"/>
                <w:rFonts w:ascii="Times New Roman" w:hAnsi="Times New Roman" w:cs="Times New Roman"/>
                <w:b/>
                <w:noProof/>
              </w:rPr>
              <w:t>Article 11</w:t>
            </w:r>
          </w:hyperlink>
          <w:r w:rsidRPr="002E64A6">
            <w:rPr>
              <w:rStyle w:val="Hyperlink"/>
              <w:b/>
              <w:noProof/>
            </w:rPr>
            <w:t xml:space="preserve"> </w:t>
          </w:r>
          <w:hyperlink w:anchor="_Toc193469304" w:history="1">
            <w:r w:rsidRPr="002E64A6">
              <w:rPr>
                <w:rStyle w:val="Hyperlink"/>
                <w:rFonts w:ascii="Times New Roman" w:hAnsi="Times New Roman" w:cs="Times New Roman"/>
                <w:b/>
                <w:noProof/>
              </w:rPr>
              <w:t>Duties of the Standards, Statistics, and Innovation Sector</w:t>
            </w:r>
            <w:r w:rsidRPr="002E64A6">
              <w:rPr>
                <w:b/>
                <w:noProof/>
                <w:webHidden/>
              </w:rPr>
              <w:tab/>
            </w:r>
            <w:r w:rsidRPr="002E64A6">
              <w:rPr>
                <w:b/>
                <w:noProof/>
                <w:webHidden/>
              </w:rPr>
              <w:fldChar w:fldCharType="begin"/>
            </w:r>
            <w:r w:rsidRPr="002E64A6">
              <w:rPr>
                <w:b/>
                <w:noProof/>
                <w:webHidden/>
              </w:rPr>
              <w:instrText xml:space="preserve"> PAGEREF _Toc193469304 \h </w:instrText>
            </w:r>
            <w:r w:rsidRPr="002E64A6">
              <w:rPr>
                <w:b/>
                <w:noProof/>
                <w:webHidden/>
              </w:rPr>
            </w:r>
            <w:r w:rsidRPr="002E64A6">
              <w:rPr>
                <w:b/>
                <w:noProof/>
                <w:webHidden/>
              </w:rPr>
              <w:fldChar w:fldCharType="separate"/>
            </w:r>
            <w:r w:rsidRPr="002E64A6">
              <w:rPr>
                <w:b/>
                <w:noProof/>
                <w:webHidden/>
              </w:rPr>
              <w:t>12</w:t>
            </w:r>
            <w:r w:rsidRPr="002E64A6">
              <w:rPr>
                <w:b/>
                <w:noProof/>
                <w:webHidden/>
              </w:rPr>
              <w:fldChar w:fldCharType="end"/>
            </w:r>
          </w:hyperlink>
        </w:p>
        <w:p w14:paraId="104A4345" w14:textId="7C496323"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5" w:history="1">
            <w:r w:rsidRPr="002E64A6">
              <w:rPr>
                <w:rStyle w:val="Hyperlink"/>
                <w:rFonts w:ascii="Times New Roman" w:hAnsi="Times New Roman" w:cs="Times New Roman"/>
                <w:b/>
                <w:noProof/>
              </w:rPr>
              <w:t>Article 12</w:t>
            </w:r>
          </w:hyperlink>
          <w:r w:rsidRPr="002E64A6">
            <w:rPr>
              <w:rStyle w:val="Hyperlink"/>
              <w:b/>
              <w:noProof/>
            </w:rPr>
            <w:t xml:space="preserve"> </w:t>
          </w:r>
          <w:hyperlink w:anchor="_Toc193469306" w:history="1">
            <w:r w:rsidRPr="002E64A6">
              <w:rPr>
                <w:rStyle w:val="Hyperlink"/>
                <w:rFonts w:ascii="Times New Roman" w:hAnsi="Times New Roman" w:cs="Times New Roman"/>
                <w:b/>
                <w:noProof/>
              </w:rPr>
              <w:t>Duties of the Authorizations, Permits, and Licensing Sector</w:t>
            </w:r>
            <w:r w:rsidRPr="002E64A6">
              <w:rPr>
                <w:b/>
                <w:noProof/>
                <w:webHidden/>
              </w:rPr>
              <w:tab/>
            </w:r>
            <w:r w:rsidRPr="002E64A6">
              <w:rPr>
                <w:b/>
                <w:noProof/>
                <w:webHidden/>
              </w:rPr>
              <w:fldChar w:fldCharType="begin"/>
            </w:r>
            <w:r w:rsidRPr="002E64A6">
              <w:rPr>
                <w:b/>
                <w:noProof/>
                <w:webHidden/>
              </w:rPr>
              <w:instrText xml:space="preserve"> PAGEREF _Toc193469306 \h </w:instrText>
            </w:r>
            <w:r w:rsidRPr="002E64A6">
              <w:rPr>
                <w:b/>
                <w:noProof/>
                <w:webHidden/>
              </w:rPr>
            </w:r>
            <w:r w:rsidRPr="002E64A6">
              <w:rPr>
                <w:b/>
                <w:noProof/>
                <w:webHidden/>
              </w:rPr>
              <w:fldChar w:fldCharType="separate"/>
            </w:r>
            <w:r w:rsidRPr="002E64A6">
              <w:rPr>
                <w:b/>
                <w:noProof/>
                <w:webHidden/>
              </w:rPr>
              <w:t>13</w:t>
            </w:r>
            <w:r w:rsidRPr="002E64A6">
              <w:rPr>
                <w:b/>
                <w:noProof/>
                <w:webHidden/>
              </w:rPr>
              <w:fldChar w:fldCharType="end"/>
            </w:r>
          </w:hyperlink>
        </w:p>
        <w:p w14:paraId="0C035E8C" w14:textId="5DD4495C"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7" w:history="1">
            <w:r w:rsidRPr="002E64A6">
              <w:rPr>
                <w:rStyle w:val="Hyperlink"/>
                <w:rFonts w:ascii="Times New Roman" w:hAnsi="Times New Roman" w:cs="Times New Roman"/>
                <w:b/>
                <w:noProof/>
              </w:rPr>
              <w:t>Article 13 Duties of the Personnel Security Sector</w:t>
            </w:r>
            <w:r w:rsidRPr="002E64A6">
              <w:rPr>
                <w:b/>
                <w:noProof/>
                <w:webHidden/>
              </w:rPr>
              <w:tab/>
            </w:r>
            <w:r w:rsidRPr="002E64A6">
              <w:rPr>
                <w:b/>
                <w:noProof/>
                <w:webHidden/>
              </w:rPr>
              <w:fldChar w:fldCharType="begin"/>
            </w:r>
            <w:r w:rsidRPr="002E64A6">
              <w:rPr>
                <w:b/>
                <w:noProof/>
                <w:webHidden/>
              </w:rPr>
              <w:instrText xml:space="preserve"> PAGEREF _Toc193469307 \h </w:instrText>
            </w:r>
            <w:r w:rsidRPr="002E64A6">
              <w:rPr>
                <w:b/>
                <w:noProof/>
                <w:webHidden/>
              </w:rPr>
            </w:r>
            <w:r w:rsidRPr="002E64A6">
              <w:rPr>
                <w:b/>
                <w:noProof/>
                <w:webHidden/>
              </w:rPr>
              <w:fldChar w:fldCharType="separate"/>
            </w:r>
            <w:r w:rsidRPr="002E64A6">
              <w:rPr>
                <w:b/>
                <w:noProof/>
                <w:webHidden/>
              </w:rPr>
              <w:t>14</w:t>
            </w:r>
            <w:r w:rsidRPr="002E64A6">
              <w:rPr>
                <w:b/>
                <w:noProof/>
                <w:webHidden/>
              </w:rPr>
              <w:fldChar w:fldCharType="end"/>
            </w:r>
          </w:hyperlink>
        </w:p>
        <w:p w14:paraId="784EE856" w14:textId="74D45879"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8" w:history="1">
            <w:r w:rsidRPr="002E64A6">
              <w:rPr>
                <w:rStyle w:val="Hyperlink"/>
                <w:rFonts w:ascii="Times New Roman" w:hAnsi="Times New Roman" w:cs="Times New Roman"/>
                <w:b/>
                <w:noProof/>
              </w:rPr>
              <w:t>Article 14 Duties of the Directorate for Supervision, Control, and Inspection of the Cultivation, Production, and Circulation of Cannabis for Industrial Purposes</w:t>
            </w:r>
            <w:r w:rsidRPr="002E64A6">
              <w:rPr>
                <w:b/>
                <w:noProof/>
                <w:webHidden/>
              </w:rPr>
              <w:tab/>
            </w:r>
            <w:r w:rsidRPr="002E64A6">
              <w:rPr>
                <w:b/>
                <w:noProof/>
                <w:webHidden/>
              </w:rPr>
              <w:fldChar w:fldCharType="begin"/>
            </w:r>
            <w:r w:rsidRPr="002E64A6">
              <w:rPr>
                <w:b/>
                <w:noProof/>
                <w:webHidden/>
              </w:rPr>
              <w:instrText xml:space="preserve"> PAGEREF _Toc193469308 \h </w:instrText>
            </w:r>
            <w:r w:rsidRPr="002E64A6">
              <w:rPr>
                <w:b/>
                <w:noProof/>
                <w:webHidden/>
              </w:rPr>
            </w:r>
            <w:r w:rsidRPr="002E64A6">
              <w:rPr>
                <w:b/>
                <w:noProof/>
                <w:webHidden/>
              </w:rPr>
              <w:fldChar w:fldCharType="separate"/>
            </w:r>
            <w:r w:rsidRPr="002E64A6">
              <w:rPr>
                <w:b/>
                <w:noProof/>
                <w:webHidden/>
              </w:rPr>
              <w:t>15</w:t>
            </w:r>
            <w:r w:rsidRPr="002E64A6">
              <w:rPr>
                <w:b/>
                <w:noProof/>
                <w:webHidden/>
              </w:rPr>
              <w:fldChar w:fldCharType="end"/>
            </w:r>
          </w:hyperlink>
        </w:p>
        <w:p w14:paraId="1C173348" w14:textId="4B6AB5CD"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09" w:history="1">
            <w:r w:rsidRPr="002E64A6">
              <w:rPr>
                <w:rStyle w:val="Hyperlink"/>
                <w:rFonts w:ascii="Times New Roman" w:hAnsi="Times New Roman" w:cs="Times New Roman"/>
                <w:b/>
                <w:noProof/>
              </w:rPr>
              <w:t>Article 15</w:t>
            </w:r>
          </w:hyperlink>
          <w:r w:rsidRPr="002E64A6">
            <w:rPr>
              <w:rStyle w:val="Hyperlink"/>
              <w:b/>
              <w:noProof/>
            </w:rPr>
            <w:t xml:space="preserve"> </w:t>
          </w:r>
          <w:hyperlink w:anchor="_Toc193469310" w:history="1">
            <w:r w:rsidRPr="002E64A6">
              <w:rPr>
                <w:rStyle w:val="Hyperlink"/>
                <w:rFonts w:ascii="Times New Roman" w:hAnsi="Times New Roman" w:cs="Times New Roman"/>
                <w:b/>
                <w:noProof/>
              </w:rPr>
              <w:t>Duties of the Directorate for Supervision, Control, and Inspection of the Cultivation, Production, and Circulation of Cannabis for Medical Purposes</w:t>
            </w:r>
            <w:r w:rsidRPr="002E64A6">
              <w:rPr>
                <w:b/>
                <w:noProof/>
                <w:webHidden/>
              </w:rPr>
              <w:tab/>
            </w:r>
            <w:r w:rsidRPr="002E64A6">
              <w:rPr>
                <w:b/>
                <w:noProof/>
                <w:webHidden/>
              </w:rPr>
              <w:fldChar w:fldCharType="begin"/>
            </w:r>
            <w:r w:rsidRPr="002E64A6">
              <w:rPr>
                <w:b/>
                <w:noProof/>
                <w:webHidden/>
              </w:rPr>
              <w:instrText xml:space="preserve"> PAGEREF _Toc193469310 \h </w:instrText>
            </w:r>
            <w:r w:rsidRPr="002E64A6">
              <w:rPr>
                <w:b/>
                <w:noProof/>
                <w:webHidden/>
              </w:rPr>
            </w:r>
            <w:r w:rsidRPr="002E64A6">
              <w:rPr>
                <w:b/>
                <w:noProof/>
                <w:webHidden/>
              </w:rPr>
              <w:fldChar w:fldCharType="separate"/>
            </w:r>
            <w:r w:rsidRPr="002E64A6">
              <w:rPr>
                <w:b/>
                <w:noProof/>
                <w:webHidden/>
              </w:rPr>
              <w:t>17</w:t>
            </w:r>
            <w:r w:rsidRPr="002E64A6">
              <w:rPr>
                <w:b/>
                <w:noProof/>
                <w:webHidden/>
              </w:rPr>
              <w:fldChar w:fldCharType="end"/>
            </w:r>
          </w:hyperlink>
        </w:p>
        <w:p w14:paraId="2DE54C53" w14:textId="1947AFC3"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11" w:history="1">
            <w:r w:rsidRPr="002E64A6">
              <w:rPr>
                <w:rStyle w:val="Hyperlink"/>
                <w:rFonts w:ascii="Times New Roman" w:hAnsi="Times New Roman" w:cs="Times New Roman"/>
                <w:b/>
                <w:noProof/>
              </w:rPr>
              <w:t>Article 16</w:t>
            </w:r>
          </w:hyperlink>
          <w:r w:rsidRPr="002E64A6">
            <w:rPr>
              <w:rStyle w:val="Hyperlink"/>
              <w:b/>
              <w:noProof/>
            </w:rPr>
            <w:t xml:space="preserve"> </w:t>
          </w:r>
          <w:hyperlink w:anchor="_Toc193469312" w:history="1">
            <w:r w:rsidRPr="002E64A6">
              <w:rPr>
                <w:rStyle w:val="Hyperlink"/>
                <w:rFonts w:ascii="Times New Roman" w:hAnsi="Times New Roman" w:cs="Times New Roman"/>
                <w:b/>
                <w:noProof/>
              </w:rPr>
              <w:t>Duties of the Directorate of General Services</w:t>
            </w:r>
            <w:r w:rsidRPr="002E64A6">
              <w:rPr>
                <w:b/>
                <w:noProof/>
                <w:webHidden/>
              </w:rPr>
              <w:tab/>
            </w:r>
            <w:r w:rsidRPr="002E64A6">
              <w:rPr>
                <w:b/>
                <w:noProof/>
                <w:webHidden/>
              </w:rPr>
              <w:fldChar w:fldCharType="begin"/>
            </w:r>
            <w:r w:rsidRPr="002E64A6">
              <w:rPr>
                <w:b/>
                <w:noProof/>
                <w:webHidden/>
              </w:rPr>
              <w:instrText xml:space="preserve"> PAGEREF _Toc193469312 \h </w:instrText>
            </w:r>
            <w:r w:rsidRPr="002E64A6">
              <w:rPr>
                <w:b/>
                <w:noProof/>
                <w:webHidden/>
              </w:rPr>
            </w:r>
            <w:r w:rsidRPr="002E64A6">
              <w:rPr>
                <w:b/>
                <w:noProof/>
                <w:webHidden/>
              </w:rPr>
              <w:fldChar w:fldCharType="separate"/>
            </w:r>
            <w:r w:rsidRPr="002E64A6">
              <w:rPr>
                <w:b/>
                <w:noProof/>
                <w:webHidden/>
              </w:rPr>
              <w:t>18</w:t>
            </w:r>
            <w:r w:rsidRPr="002E64A6">
              <w:rPr>
                <w:b/>
                <w:noProof/>
                <w:webHidden/>
              </w:rPr>
              <w:fldChar w:fldCharType="end"/>
            </w:r>
          </w:hyperlink>
        </w:p>
        <w:p w14:paraId="35FEE541" w14:textId="6BCCBD44"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13" w:history="1">
            <w:r w:rsidRPr="002E64A6">
              <w:rPr>
                <w:rStyle w:val="Hyperlink"/>
                <w:rFonts w:ascii="Times New Roman" w:hAnsi="Times New Roman" w:cs="Times New Roman"/>
                <w:b/>
                <w:noProof/>
              </w:rPr>
              <w:t>Article 17</w:t>
            </w:r>
          </w:hyperlink>
          <w:r w:rsidRPr="002E64A6">
            <w:rPr>
              <w:rStyle w:val="Hyperlink"/>
              <w:b/>
              <w:noProof/>
            </w:rPr>
            <w:t xml:space="preserve"> </w:t>
          </w:r>
          <w:hyperlink w:anchor="_Toc193469314" w:history="1">
            <w:r w:rsidRPr="002E64A6">
              <w:rPr>
                <w:rStyle w:val="Hyperlink"/>
                <w:rFonts w:ascii="Times New Roman" w:hAnsi="Times New Roman" w:cs="Times New Roman"/>
                <w:b/>
                <w:noProof/>
              </w:rPr>
              <w:t>The Licensing Commission</w:t>
            </w:r>
            <w:r w:rsidRPr="002E64A6">
              <w:rPr>
                <w:b/>
                <w:noProof/>
                <w:webHidden/>
              </w:rPr>
              <w:tab/>
            </w:r>
            <w:r w:rsidRPr="002E64A6">
              <w:rPr>
                <w:b/>
                <w:noProof/>
                <w:webHidden/>
              </w:rPr>
              <w:fldChar w:fldCharType="begin"/>
            </w:r>
            <w:r w:rsidRPr="002E64A6">
              <w:rPr>
                <w:b/>
                <w:noProof/>
                <w:webHidden/>
              </w:rPr>
              <w:instrText xml:space="preserve"> PAGEREF _Toc193469314 \h </w:instrText>
            </w:r>
            <w:r w:rsidRPr="002E64A6">
              <w:rPr>
                <w:b/>
                <w:noProof/>
                <w:webHidden/>
              </w:rPr>
            </w:r>
            <w:r w:rsidRPr="002E64A6">
              <w:rPr>
                <w:b/>
                <w:noProof/>
                <w:webHidden/>
              </w:rPr>
              <w:fldChar w:fldCharType="separate"/>
            </w:r>
            <w:r w:rsidRPr="002E64A6">
              <w:rPr>
                <w:b/>
                <w:noProof/>
                <w:webHidden/>
              </w:rPr>
              <w:t>19</w:t>
            </w:r>
            <w:r w:rsidRPr="002E64A6">
              <w:rPr>
                <w:b/>
                <w:noProof/>
                <w:webHidden/>
              </w:rPr>
              <w:fldChar w:fldCharType="end"/>
            </w:r>
          </w:hyperlink>
        </w:p>
        <w:p w14:paraId="3AA54AB0" w14:textId="77DEECB2"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15" w:history="1">
            <w:r w:rsidRPr="002E64A6">
              <w:rPr>
                <w:rStyle w:val="Hyperlink"/>
                <w:rFonts w:ascii="Times New Roman" w:hAnsi="Times New Roman" w:cs="Times New Roman"/>
                <w:b/>
                <w:noProof/>
              </w:rPr>
              <w:t>Article 18</w:t>
            </w:r>
          </w:hyperlink>
          <w:r w:rsidRPr="002E64A6">
            <w:rPr>
              <w:rStyle w:val="Hyperlink"/>
              <w:b/>
              <w:noProof/>
            </w:rPr>
            <w:t xml:space="preserve"> </w:t>
          </w:r>
          <w:hyperlink w:anchor="_Toc193469316" w:history="1">
            <w:r w:rsidRPr="002E64A6">
              <w:rPr>
                <w:rStyle w:val="Hyperlink"/>
                <w:rFonts w:ascii="Times New Roman" w:hAnsi="Times New Roman" w:cs="Times New Roman"/>
                <w:b/>
                <w:noProof/>
              </w:rPr>
              <w:t>Public Procurement Procedures in the Agency</w:t>
            </w:r>
            <w:r w:rsidRPr="002E64A6">
              <w:rPr>
                <w:b/>
                <w:noProof/>
                <w:webHidden/>
              </w:rPr>
              <w:tab/>
            </w:r>
            <w:r w:rsidRPr="002E64A6">
              <w:rPr>
                <w:b/>
                <w:noProof/>
                <w:webHidden/>
              </w:rPr>
              <w:fldChar w:fldCharType="begin"/>
            </w:r>
            <w:r w:rsidRPr="002E64A6">
              <w:rPr>
                <w:b/>
                <w:noProof/>
                <w:webHidden/>
              </w:rPr>
              <w:instrText xml:space="preserve"> PAGEREF _Toc193469316 \h </w:instrText>
            </w:r>
            <w:r w:rsidRPr="002E64A6">
              <w:rPr>
                <w:b/>
                <w:noProof/>
                <w:webHidden/>
              </w:rPr>
            </w:r>
            <w:r w:rsidRPr="002E64A6">
              <w:rPr>
                <w:b/>
                <w:noProof/>
                <w:webHidden/>
              </w:rPr>
              <w:fldChar w:fldCharType="separate"/>
            </w:r>
            <w:r w:rsidRPr="002E64A6">
              <w:rPr>
                <w:b/>
                <w:noProof/>
                <w:webHidden/>
              </w:rPr>
              <w:t>20</w:t>
            </w:r>
            <w:r w:rsidRPr="002E64A6">
              <w:rPr>
                <w:b/>
                <w:noProof/>
                <w:webHidden/>
              </w:rPr>
              <w:fldChar w:fldCharType="end"/>
            </w:r>
          </w:hyperlink>
        </w:p>
        <w:p w14:paraId="1080BE8D" w14:textId="47F54F70"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17" w:history="1">
            <w:r w:rsidRPr="002E64A6">
              <w:rPr>
                <w:rStyle w:val="Hyperlink"/>
                <w:rFonts w:ascii="Times New Roman" w:hAnsi="Times New Roman" w:cs="Times New Roman"/>
                <w:b/>
                <w:noProof/>
              </w:rPr>
              <w:t>Article 19</w:t>
            </w:r>
          </w:hyperlink>
          <w:r w:rsidRPr="002E64A6">
            <w:rPr>
              <w:rStyle w:val="Hyperlink"/>
              <w:b/>
              <w:noProof/>
            </w:rPr>
            <w:t xml:space="preserve"> </w:t>
          </w:r>
          <w:hyperlink w:anchor="_Toc193469318" w:history="1">
            <w:r w:rsidRPr="002E64A6">
              <w:rPr>
                <w:rStyle w:val="Hyperlink"/>
                <w:rFonts w:ascii="Times New Roman" w:hAnsi="Times New Roman" w:cs="Times New Roman"/>
                <w:b/>
                <w:noProof/>
              </w:rPr>
              <w:t>Assignment of Substitute for Duties</w:t>
            </w:r>
            <w:r w:rsidRPr="002E64A6">
              <w:rPr>
                <w:b/>
                <w:noProof/>
                <w:webHidden/>
              </w:rPr>
              <w:tab/>
            </w:r>
            <w:r w:rsidRPr="002E64A6">
              <w:rPr>
                <w:b/>
                <w:noProof/>
                <w:webHidden/>
              </w:rPr>
              <w:fldChar w:fldCharType="begin"/>
            </w:r>
            <w:r w:rsidRPr="002E64A6">
              <w:rPr>
                <w:b/>
                <w:noProof/>
                <w:webHidden/>
              </w:rPr>
              <w:instrText xml:space="preserve"> PAGEREF _Toc193469318 \h </w:instrText>
            </w:r>
            <w:r w:rsidRPr="002E64A6">
              <w:rPr>
                <w:b/>
                <w:noProof/>
                <w:webHidden/>
              </w:rPr>
            </w:r>
            <w:r w:rsidRPr="002E64A6">
              <w:rPr>
                <w:b/>
                <w:noProof/>
                <w:webHidden/>
              </w:rPr>
              <w:fldChar w:fldCharType="separate"/>
            </w:r>
            <w:r w:rsidRPr="002E64A6">
              <w:rPr>
                <w:b/>
                <w:noProof/>
                <w:webHidden/>
              </w:rPr>
              <w:t>21</w:t>
            </w:r>
            <w:r w:rsidRPr="002E64A6">
              <w:rPr>
                <w:b/>
                <w:noProof/>
                <w:webHidden/>
              </w:rPr>
              <w:fldChar w:fldCharType="end"/>
            </w:r>
          </w:hyperlink>
        </w:p>
        <w:p w14:paraId="405E8A07" w14:textId="2F2047C6"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19" w:history="1">
            <w:r w:rsidRPr="002E64A6">
              <w:rPr>
                <w:rStyle w:val="Hyperlink"/>
                <w:rFonts w:ascii="Times New Roman" w:hAnsi="Times New Roman" w:cs="Times New Roman"/>
                <w:b/>
                <w:noProof/>
              </w:rPr>
              <w:t>Article 20</w:t>
            </w:r>
          </w:hyperlink>
          <w:r w:rsidRPr="002E64A6">
            <w:rPr>
              <w:rStyle w:val="Hyperlink"/>
              <w:b/>
              <w:noProof/>
            </w:rPr>
            <w:t xml:space="preserve"> </w:t>
          </w:r>
          <w:hyperlink w:anchor="_Toc193469320" w:history="1">
            <w:r w:rsidRPr="002E64A6">
              <w:rPr>
                <w:rStyle w:val="Hyperlink"/>
                <w:rFonts w:ascii="Times New Roman" w:hAnsi="Times New Roman" w:cs="Times New Roman"/>
                <w:b/>
                <w:noProof/>
              </w:rPr>
              <w:t>Collaboration Between Employees Responsible for "Finance Functions"</w:t>
            </w:r>
            <w:r w:rsidRPr="002E64A6">
              <w:rPr>
                <w:b/>
                <w:noProof/>
                <w:webHidden/>
              </w:rPr>
              <w:tab/>
            </w:r>
            <w:r w:rsidRPr="002E64A6">
              <w:rPr>
                <w:b/>
                <w:noProof/>
                <w:webHidden/>
              </w:rPr>
              <w:fldChar w:fldCharType="begin"/>
            </w:r>
            <w:r w:rsidRPr="002E64A6">
              <w:rPr>
                <w:b/>
                <w:noProof/>
                <w:webHidden/>
              </w:rPr>
              <w:instrText xml:space="preserve"> PAGEREF _Toc193469320 \h </w:instrText>
            </w:r>
            <w:r w:rsidRPr="002E64A6">
              <w:rPr>
                <w:b/>
                <w:noProof/>
                <w:webHidden/>
              </w:rPr>
            </w:r>
            <w:r w:rsidRPr="002E64A6">
              <w:rPr>
                <w:b/>
                <w:noProof/>
                <w:webHidden/>
              </w:rPr>
              <w:fldChar w:fldCharType="separate"/>
            </w:r>
            <w:r w:rsidRPr="002E64A6">
              <w:rPr>
                <w:b/>
                <w:noProof/>
                <w:webHidden/>
              </w:rPr>
              <w:t>22</w:t>
            </w:r>
            <w:r w:rsidRPr="002E64A6">
              <w:rPr>
                <w:b/>
                <w:noProof/>
                <w:webHidden/>
              </w:rPr>
              <w:fldChar w:fldCharType="end"/>
            </w:r>
          </w:hyperlink>
        </w:p>
        <w:p w14:paraId="05E1F3B5" w14:textId="2B96135F"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321" w:history="1">
            <w:r w:rsidRPr="002E64A6">
              <w:rPr>
                <w:rStyle w:val="Hyperlink"/>
                <w:b/>
                <w:noProof/>
              </w:rPr>
              <w:t>CHAPTER III IMPLEMENTATION OF ETHICAL RULES AT WORK</w:t>
            </w:r>
            <w:r w:rsidRPr="002E64A6">
              <w:rPr>
                <w:b/>
                <w:noProof/>
                <w:webHidden/>
              </w:rPr>
              <w:tab/>
            </w:r>
            <w:r w:rsidRPr="002E64A6">
              <w:rPr>
                <w:b/>
                <w:noProof/>
                <w:webHidden/>
              </w:rPr>
              <w:fldChar w:fldCharType="begin"/>
            </w:r>
            <w:r w:rsidRPr="002E64A6">
              <w:rPr>
                <w:b/>
                <w:noProof/>
                <w:webHidden/>
              </w:rPr>
              <w:instrText xml:space="preserve"> PAGEREF _Toc193469321 \h </w:instrText>
            </w:r>
            <w:r w:rsidRPr="002E64A6">
              <w:rPr>
                <w:b/>
                <w:noProof/>
                <w:webHidden/>
              </w:rPr>
            </w:r>
            <w:r w:rsidRPr="002E64A6">
              <w:rPr>
                <w:b/>
                <w:noProof/>
                <w:webHidden/>
              </w:rPr>
              <w:fldChar w:fldCharType="separate"/>
            </w:r>
            <w:r w:rsidRPr="002E64A6">
              <w:rPr>
                <w:b/>
                <w:noProof/>
                <w:webHidden/>
              </w:rPr>
              <w:t>24</w:t>
            </w:r>
            <w:r w:rsidRPr="002E64A6">
              <w:rPr>
                <w:b/>
                <w:noProof/>
                <w:webHidden/>
              </w:rPr>
              <w:fldChar w:fldCharType="end"/>
            </w:r>
          </w:hyperlink>
        </w:p>
        <w:p w14:paraId="1BB15200" w14:textId="485D962D"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22" w:history="1">
            <w:r w:rsidRPr="002E64A6">
              <w:rPr>
                <w:rStyle w:val="Hyperlink"/>
                <w:rFonts w:ascii="Times New Roman" w:hAnsi="Times New Roman" w:cs="Times New Roman"/>
                <w:b/>
                <w:noProof/>
              </w:rPr>
              <w:t>Article 21</w:t>
            </w:r>
          </w:hyperlink>
          <w:r w:rsidRPr="002E64A6">
            <w:rPr>
              <w:rStyle w:val="Hyperlink"/>
              <w:b/>
              <w:noProof/>
            </w:rPr>
            <w:t xml:space="preserve"> </w:t>
          </w:r>
          <w:hyperlink w:anchor="_Toc193469323" w:history="1">
            <w:r w:rsidRPr="002E64A6">
              <w:rPr>
                <w:rStyle w:val="Hyperlink"/>
                <w:rFonts w:ascii="Times New Roman" w:hAnsi="Times New Roman" w:cs="Times New Roman"/>
                <w:b/>
                <w:noProof/>
              </w:rPr>
              <w:t>Performance of Duties by Agency Employees</w:t>
            </w:r>
            <w:r w:rsidRPr="002E64A6">
              <w:rPr>
                <w:b/>
                <w:noProof/>
                <w:webHidden/>
              </w:rPr>
              <w:tab/>
            </w:r>
            <w:r w:rsidRPr="002E64A6">
              <w:rPr>
                <w:b/>
                <w:noProof/>
                <w:webHidden/>
              </w:rPr>
              <w:fldChar w:fldCharType="begin"/>
            </w:r>
            <w:r w:rsidRPr="002E64A6">
              <w:rPr>
                <w:b/>
                <w:noProof/>
                <w:webHidden/>
              </w:rPr>
              <w:instrText xml:space="preserve"> PAGEREF _Toc193469323 \h </w:instrText>
            </w:r>
            <w:r w:rsidRPr="002E64A6">
              <w:rPr>
                <w:b/>
                <w:noProof/>
                <w:webHidden/>
              </w:rPr>
            </w:r>
            <w:r w:rsidRPr="002E64A6">
              <w:rPr>
                <w:b/>
                <w:noProof/>
                <w:webHidden/>
              </w:rPr>
              <w:fldChar w:fldCharType="separate"/>
            </w:r>
            <w:r w:rsidRPr="002E64A6">
              <w:rPr>
                <w:b/>
                <w:noProof/>
                <w:webHidden/>
              </w:rPr>
              <w:t>24</w:t>
            </w:r>
            <w:r w:rsidRPr="002E64A6">
              <w:rPr>
                <w:b/>
                <w:noProof/>
                <w:webHidden/>
              </w:rPr>
              <w:fldChar w:fldCharType="end"/>
            </w:r>
          </w:hyperlink>
        </w:p>
        <w:p w14:paraId="271462DD" w14:textId="71887440"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24" w:history="1">
            <w:r w:rsidRPr="002E64A6">
              <w:rPr>
                <w:rStyle w:val="Hyperlink"/>
                <w:rFonts w:ascii="Times New Roman" w:hAnsi="Times New Roman" w:cs="Times New Roman"/>
                <w:b/>
                <w:noProof/>
              </w:rPr>
              <w:t>Article 22</w:t>
            </w:r>
          </w:hyperlink>
          <w:r w:rsidRPr="002E64A6">
            <w:rPr>
              <w:rStyle w:val="Hyperlink"/>
              <w:b/>
              <w:noProof/>
            </w:rPr>
            <w:t xml:space="preserve"> </w:t>
          </w:r>
          <w:hyperlink w:anchor="_Toc193469325" w:history="1">
            <w:r w:rsidRPr="002E64A6">
              <w:rPr>
                <w:rStyle w:val="Hyperlink"/>
                <w:rFonts w:ascii="Times New Roman" w:hAnsi="Times New Roman" w:cs="Times New Roman"/>
                <w:b/>
                <w:noProof/>
              </w:rPr>
              <w:t>Principles of Duty Performance</w:t>
            </w:r>
            <w:r w:rsidRPr="002E64A6">
              <w:rPr>
                <w:b/>
                <w:noProof/>
                <w:webHidden/>
              </w:rPr>
              <w:tab/>
            </w:r>
            <w:r w:rsidRPr="002E64A6">
              <w:rPr>
                <w:b/>
                <w:noProof/>
                <w:webHidden/>
              </w:rPr>
              <w:fldChar w:fldCharType="begin"/>
            </w:r>
            <w:r w:rsidRPr="002E64A6">
              <w:rPr>
                <w:b/>
                <w:noProof/>
                <w:webHidden/>
              </w:rPr>
              <w:instrText xml:space="preserve"> PAGEREF _Toc193469325 \h </w:instrText>
            </w:r>
            <w:r w:rsidRPr="002E64A6">
              <w:rPr>
                <w:b/>
                <w:noProof/>
                <w:webHidden/>
              </w:rPr>
            </w:r>
            <w:r w:rsidRPr="002E64A6">
              <w:rPr>
                <w:b/>
                <w:noProof/>
                <w:webHidden/>
              </w:rPr>
              <w:fldChar w:fldCharType="separate"/>
            </w:r>
            <w:r w:rsidRPr="002E64A6">
              <w:rPr>
                <w:b/>
                <w:noProof/>
                <w:webHidden/>
              </w:rPr>
              <w:t>25</w:t>
            </w:r>
            <w:r w:rsidRPr="002E64A6">
              <w:rPr>
                <w:b/>
                <w:noProof/>
                <w:webHidden/>
              </w:rPr>
              <w:fldChar w:fldCharType="end"/>
            </w:r>
          </w:hyperlink>
        </w:p>
        <w:p w14:paraId="26432F0F" w14:textId="6F07DEB9"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26" w:history="1">
            <w:r w:rsidRPr="002E64A6">
              <w:rPr>
                <w:rStyle w:val="Hyperlink"/>
                <w:rFonts w:ascii="Times New Roman" w:hAnsi="Times New Roman" w:cs="Times New Roman"/>
                <w:b/>
                <w:noProof/>
              </w:rPr>
              <w:t>Article 23</w:t>
            </w:r>
          </w:hyperlink>
          <w:r w:rsidRPr="002E64A6">
            <w:rPr>
              <w:rStyle w:val="Hyperlink"/>
              <w:b/>
              <w:noProof/>
            </w:rPr>
            <w:t xml:space="preserve"> </w:t>
          </w:r>
          <w:hyperlink w:anchor="_Toc193469327" w:history="1">
            <w:r w:rsidRPr="002E64A6">
              <w:rPr>
                <w:rStyle w:val="Hyperlink"/>
                <w:rFonts w:ascii="Times New Roman" w:hAnsi="Times New Roman" w:cs="Times New Roman"/>
                <w:b/>
                <w:noProof/>
              </w:rPr>
              <w:t>Conflict of Interest</w:t>
            </w:r>
            <w:r w:rsidRPr="002E64A6">
              <w:rPr>
                <w:b/>
                <w:noProof/>
                <w:webHidden/>
              </w:rPr>
              <w:tab/>
            </w:r>
            <w:r w:rsidRPr="002E64A6">
              <w:rPr>
                <w:b/>
                <w:noProof/>
                <w:webHidden/>
              </w:rPr>
              <w:fldChar w:fldCharType="begin"/>
            </w:r>
            <w:r w:rsidRPr="002E64A6">
              <w:rPr>
                <w:b/>
                <w:noProof/>
                <w:webHidden/>
              </w:rPr>
              <w:instrText xml:space="preserve"> PAGEREF _Toc193469327 \h </w:instrText>
            </w:r>
            <w:r w:rsidRPr="002E64A6">
              <w:rPr>
                <w:b/>
                <w:noProof/>
                <w:webHidden/>
              </w:rPr>
            </w:r>
            <w:r w:rsidRPr="002E64A6">
              <w:rPr>
                <w:b/>
                <w:noProof/>
                <w:webHidden/>
              </w:rPr>
              <w:fldChar w:fldCharType="separate"/>
            </w:r>
            <w:r w:rsidRPr="002E64A6">
              <w:rPr>
                <w:b/>
                <w:noProof/>
                <w:webHidden/>
              </w:rPr>
              <w:t>26</w:t>
            </w:r>
            <w:r w:rsidRPr="002E64A6">
              <w:rPr>
                <w:b/>
                <w:noProof/>
                <w:webHidden/>
              </w:rPr>
              <w:fldChar w:fldCharType="end"/>
            </w:r>
          </w:hyperlink>
        </w:p>
        <w:p w14:paraId="5F7B4A0F" w14:textId="5E71B98B"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28" w:history="1">
            <w:r w:rsidRPr="002E64A6">
              <w:rPr>
                <w:rStyle w:val="Hyperlink"/>
                <w:rFonts w:ascii="Times New Roman" w:hAnsi="Times New Roman" w:cs="Times New Roman"/>
                <w:b/>
                <w:noProof/>
              </w:rPr>
              <w:t>Article 24</w:t>
            </w:r>
          </w:hyperlink>
          <w:r w:rsidRPr="002E64A6">
            <w:rPr>
              <w:rStyle w:val="Hyperlink"/>
              <w:b/>
              <w:noProof/>
            </w:rPr>
            <w:t xml:space="preserve"> </w:t>
          </w:r>
          <w:hyperlink w:anchor="_Toc193469329" w:history="1">
            <w:r w:rsidRPr="002E64A6">
              <w:rPr>
                <w:rStyle w:val="Hyperlink"/>
                <w:rFonts w:ascii="Times New Roman" w:hAnsi="Times New Roman" w:cs="Times New Roman"/>
                <w:b/>
                <w:noProof/>
              </w:rPr>
              <w:t>Use of Official Information and Confidentiality</w:t>
            </w:r>
            <w:r w:rsidRPr="002E64A6">
              <w:rPr>
                <w:b/>
                <w:noProof/>
                <w:webHidden/>
              </w:rPr>
              <w:tab/>
            </w:r>
            <w:r w:rsidRPr="002E64A6">
              <w:rPr>
                <w:b/>
                <w:noProof/>
                <w:webHidden/>
              </w:rPr>
              <w:fldChar w:fldCharType="begin"/>
            </w:r>
            <w:r w:rsidRPr="002E64A6">
              <w:rPr>
                <w:b/>
                <w:noProof/>
                <w:webHidden/>
              </w:rPr>
              <w:instrText xml:space="preserve"> PAGEREF _Toc193469329 \h </w:instrText>
            </w:r>
            <w:r w:rsidRPr="002E64A6">
              <w:rPr>
                <w:b/>
                <w:noProof/>
                <w:webHidden/>
              </w:rPr>
            </w:r>
            <w:r w:rsidRPr="002E64A6">
              <w:rPr>
                <w:b/>
                <w:noProof/>
                <w:webHidden/>
              </w:rPr>
              <w:fldChar w:fldCharType="separate"/>
            </w:r>
            <w:r w:rsidRPr="002E64A6">
              <w:rPr>
                <w:b/>
                <w:noProof/>
                <w:webHidden/>
              </w:rPr>
              <w:t>26</w:t>
            </w:r>
            <w:r w:rsidRPr="002E64A6">
              <w:rPr>
                <w:b/>
                <w:noProof/>
                <w:webHidden/>
              </w:rPr>
              <w:fldChar w:fldCharType="end"/>
            </w:r>
          </w:hyperlink>
        </w:p>
        <w:p w14:paraId="61880E3E" w14:textId="7DDE247B"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0" w:history="1">
            <w:r w:rsidRPr="002E64A6">
              <w:rPr>
                <w:rStyle w:val="Hyperlink"/>
                <w:rFonts w:ascii="Times New Roman" w:hAnsi="Times New Roman" w:cs="Times New Roman"/>
                <w:b/>
                <w:noProof/>
              </w:rPr>
              <w:t>Article 25</w:t>
            </w:r>
          </w:hyperlink>
          <w:r w:rsidRPr="002E64A6">
            <w:rPr>
              <w:rStyle w:val="Hyperlink"/>
              <w:b/>
              <w:noProof/>
            </w:rPr>
            <w:t xml:space="preserve"> </w:t>
          </w:r>
          <w:hyperlink w:anchor="_Toc193469331" w:history="1">
            <w:r w:rsidRPr="002E64A6">
              <w:rPr>
                <w:rStyle w:val="Hyperlink"/>
                <w:rFonts w:ascii="Times New Roman" w:hAnsi="Times New Roman" w:cs="Times New Roman"/>
                <w:b/>
                <w:noProof/>
              </w:rPr>
              <w:t>Conduct and Ethics of Agency Staff</w:t>
            </w:r>
            <w:r w:rsidRPr="002E64A6">
              <w:rPr>
                <w:b/>
                <w:noProof/>
                <w:webHidden/>
              </w:rPr>
              <w:tab/>
            </w:r>
            <w:r w:rsidRPr="002E64A6">
              <w:rPr>
                <w:b/>
                <w:noProof/>
                <w:webHidden/>
              </w:rPr>
              <w:fldChar w:fldCharType="begin"/>
            </w:r>
            <w:r w:rsidRPr="002E64A6">
              <w:rPr>
                <w:b/>
                <w:noProof/>
                <w:webHidden/>
              </w:rPr>
              <w:instrText xml:space="preserve"> PAGEREF _Toc193469331 \h </w:instrText>
            </w:r>
            <w:r w:rsidRPr="002E64A6">
              <w:rPr>
                <w:b/>
                <w:noProof/>
                <w:webHidden/>
              </w:rPr>
            </w:r>
            <w:r w:rsidRPr="002E64A6">
              <w:rPr>
                <w:b/>
                <w:noProof/>
                <w:webHidden/>
              </w:rPr>
              <w:fldChar w:fldCharType="separate"/>
            </w:r>
            <w:r w:rsidRPr="002E64A6">
              <w:rPr>
                <w:b/>
                <w:noProof/>
                <w:webHidden/>
              </w:rPr>
              <w:t>27</w:t>
            </w:r>
            <w:r w:rsidRPr="002E64A6">
              <w:rPr>
                <w:b/>
                <w:noProof/>
                <w:webHidden/>
              </w:rPr>
              <w:fldChar w:fldCharType="end"/>
            </w:r>
          </w:hyperlink>
        </w:p>
        <w:p w14:paraId="351C82A5" w14:textId="7C4D06CA"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2" w:history="1">
            <w:r w:rsidRPr="002E64A6">
              <w:rPr>
                <w:rStyle w:val="Hyperlink"/>
                <w:rFonts w:ascii="Times New Roman" w:hAnsi="Times New Roman" w:cs="Times New Roman"/>
                <w:b/>
                <w:noProof/>
              </w:rPr>
              <w:t>Article 26</w:t>
            </w:r>
          </w:hyperlink>
          <w:r w:rsidRPr="002E64A6">
            <w:rPr>
              <w:rStyle w:val="Hyperlink"/>
              <w:b/>
              <w:noProof/>
            </w:rPr>
            <w:t xml:space="preserve"> </w:t>
          </w:r>
          <w:hyperlink w:anchor="_Toc193469333" w:history="1">
            <w:r w:rsidRPr="002E64A6">
              <w:rPr>
                <w:rStyle w:val="Hyperlink"/>
                <w:rFonts w:ascii="Times New Roman" w:hAnsi="Times New Roman" w:cs="Times New Roman"/>
                <w:b/>
                <w:noProof/>
              </w:rPr>
              <w:t>Appearance and Dress Code</w:t>
            </w:r>
            <w:r w:rsidRPr="002E64A6">
              <w:rPr>
                <w:b/>
                <w:noProof/>
                <w:webHidden/>
              </w:rPr>
              <w:tab/>
            </w:r>
            <w:r w:rsidRPr="002E64A6">
              <w:rPr>
                <w:b/>
                <w:noProof/>
                <w:webHidden/>
              </w:rPr>
              <w:fldChar w:fldCharType="begin"/>
            </w:r>
            <w:r w:rsidRPr="002E64A6">
              <w:rPr>
                <w:b/>
                <w:noProof/>
                <w:webHidden/>
              </w:rPr>
              <w:instrText xml:space="preserve"> PAGEREF _Toc193469333 \h </w:instrText>
            </w:r>
            <w:r w:rsidRPr="002E64A6">
              <w:rPr>
                <w:b/>
                <w:noProof/>
                <w:webHidden/>
              </w:rPr>
            </w:r>
            <w:r w:rsidRPr="002E64A6">
              <w:rPr>
                <w:b/>
                <w:noProof/>
                <w:webHidden/>
              </w:rPr>
              <w:fldChar w:fldCharType="separate"/>
            </w:r>
            <w:r w:rsidRPr="002E64A6">
              <w:rPr>
                <w:b/>
                <w:noProof/>
                <w:webHidden/>
              </w:rPr>
              <w:t>29</w:t>
            </w:r>
            <w:r w:rsidRPr="002E64A6">
              <w:rPr>
                <w:b/>
                <w:noProof/>
                <w:webHidden/>
              </w:rPr>
              <w:fldChar w:fldCharType="end"/>
            </w:r>
          </w:hyperlink>
        </w:p>
        <w:p w14:paraId="4921C1C7" w14:textId="481C1E1A"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4" w:history="1">
            <w:r w:rsidRPr="002E64A6">
              <w:rPr>
                <w:rStyle w:val="Hyperlink"/>
                <w:rFonts w:ascii="Times New Roman" w:hAnsi="Times New Roman" w:cs="Times New Roman"/>
                <w:b/>
                <w:noProof/>
              </w:rPr>
              <w:t>Article 27</w:t>
            </w:r>
          </w:hyperlink>
          <w:r w:rsidRPr="002E64A6">
            <w:rPr>
              <w:rStyle w:val="Hyperlink"/>
              <w:b/>
              <w:noProof/>
            </w:rPr>
            <w:t xml:space="preserve"> </w:t>
          </w:r>
          <w:hyperlink w:anchor="_Toc193469335" w:history="1">
            <w:r w:rsidRPr="002E64A6">
              <w:rPr>
                <w:rStyle w:val="Hyperlink"/>
                <w:rFonts w:ascii="Times New Roman" w:hAnsi="Times New Roman" w:cs="Times New Roman"/>
                <w:b/>
                <w:noProof/>
              </w:rPr>
              <w:t>External Activities</w:t>
            </w:r>
            <w:r w:rsidRPr="002E64A6">
              <w:rPr>
                <w:b/>
                <w:noProof/>
                <w:webHidden/>
              </w:rPr>
              <w:tab/>
            </w:r>
            <w:r w:rsidRPr="002E64A6">
              <w:rPr>
                <w:b/>
                <w:noProof/>
                <w:webHidden/>
              </w:rPr>
              <w:fldChar w:fldCharType="begin"/>
            </w:r>
            <w:r w:rsidRPr="002E64A6">
              <w:rPr>
                <w:b/>
                <w:noProof/>
                <w:webHidden/>
              </w:rPr>
              <w:instrText xml:space="preserve"> PAGEREF _Toc193469335 \h </w:instrText>
            </w:r>
            <w:r w:rsidRPr="002E64A6">
              <w:rPr>
                <w:b/>
                <w:noProof/>
                <w:webHidden/>
              </w:rPr>
            </w:r>
            <w:r w:rsidRPr="002E64A6">
              <w:rPr>
                <w:b/>
                <w:noProof/>
                <w:webHidden/>
              </w:rPr>
              <w:fldChar w:fldCharType="separate"/>
            </w:r>
            <w:r w:rsidRPr="002E64A6">
              <w:rPr>
                <w:b/>
                <w:noProof/>
                <w:webHidden/>
              </w:rPr>
              <w:t>30</w:t>
            </w:r>
            <w:r w:rsidRPr="002E64A6">
              <w:rPr>
                <w:b/>
                <w:noProof/>
                <w:webHidden/>
              </w:rPr>
              <w:fldChar w:fldCharType="end"/>
            </w:r>
          </w:hyperlink>
        </w:p>
        <w:p w14:paraId="2F13BD98" w14:textId="0C32C4CC"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6" w:history="1">
            <w:r w:rsidRPr="002E64A6">
              <w:rPr>
                <w:rStyle w:val="Hyperlink"/>
                <w:rFonts w:ascii="Times New Roman" w:hAnsi="Times New Roman" w:cs="Times New Roman"/>
                <w:b/>
                <w:noProof/>
              </w:rPr>
              <w:t>Article 28 Gifts and Favors</w:t>
            </w:r>
            <w:r w:rsidRPr="002E64A6">
              <w:rPr>
                <w:b/>
                <w:noProof/>
                <w:webHidden/>
              </w:rPr>
              <w:tab/>
            </w:r>
            <w:r w:rsidRPr="002E64A6">
              <w:rPr>
                <w:b/>
                <w:noProof/>
                <w:webHidden/>
              </w:rPr>
              <w:fldChar w:fldCharType="begin"/>
            </w:r>
            <w:r w:rsidRPr="002E64A6">
              <w:rPr>
                <w:b/>
                <w:noProof/>
                <w:webHidden/>
              </w:rPr>
              <w:instrText xml:space="preserve"> PAGEREF _Toc193469336 \h </w:instrText>
            </w:r>
            <w:r w:rsidRPr="002E64A6">
              <w:rPr>
                <w:b/>
                <w:noProof/>
                <w:webHidden/>
              </w:rPr>
            </w:r>
            <w:r w:rsidRPr="002E64A6">
              <w:rPr>
                <w:b/>
                <w:noProof/>
                <w:webHidden/>
              </w:rPr>
              <w:fldChar w:fldCharType="separate"/>
            </w:r>
            <w:r w:rsidRPr="002E64A6">
              <w:rPr>
                <w:b/>
                <w:noProof/>
                <w:webHidden/>
              </w:rPr>
              <w:t>31</w:t>
            </w:r>
            <w:r w:rsidRPr="002E64A6">
              <w:rPr>
                <w:b/>
                <w:noProof/>
                <w:webHidden/>
              </w:rPr>
              <w:fldChar w:fldCharType="end"/>
            </w:r>
          </w:hyperlink>
        </w:p>
        <w:p w14:paraId="235D42F1" w14:textId="20196A4A"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337" w:history="1">
            <w:r w:rsidRPr="002E64A6">
              <w:rPr>
                <w:rStyle w:val="Hyperlink"/>
                <w:b/>
                <w:noProof/>
              </w:rPr>
              <w:t>CHAPTER IV RULES FOR PERSONNEL</w:t>
            </w:r>
            <w:r w:rsidRPr="002E64A6">
              <w:rPr>
                <w:b/>
                <w:noProof/>
                <w:webHidden/>
              </w:rPr>
              <w:tab/>
            </w:r>
            <w:r w:rsidRPr="002E64A6">
              <w:rPr>
                <w:b/>
                <w:noProof/>
                <w:webHidden/>
              </w:rPr>
              <w:fldChar w:fldCharType="begin"/>
            </w:r>
            <w:r w:rsidRPr="002E64A6">
              <w:rPr>
                <w:b/>
                <w:noProof/>
                <w:webHidden/>
              </w:rPr>
              <w:instrText xml:space="preserve"> PAGEREF _Toc193469337 \h </w:instrText>
            </w:r>
            <w:r w:rsidRPr="002E64A6">
              <w:rPr>
                <w:b/>
                <w:noProof/>
                <w:webHidden/>
              </w:rPr>
            </w:r>
            <w:r w:rsidRPr="002E64A6">
              <w:rPr>
                <w:b/>
                <w:noProof/>
                <w:webHidden/>
              </w:rPr>
              <w:fldChar w:fldCharType="separate"/>
            </w:r>
            <w:r w:rsidRPr="002E64A6">
              <w:rPr>
                <w:b/>
                <w:noProof/>
                <w:webHidden/>
              </w:rPr>
              <w:t>32</w:t>
            </w:r>
            <w:r w:rsidRPr="002E64A6">
              <w:rPr>
                <w:b/>
                <w:noProof/>
                <w:webHidden/>
              </w:rPr>
              <w:fldChar w:fldCharType="end"/>
            </w:r>
          </w:hyperlink>
        </w:p>
        <w:p w14:paraId="4BDDDF68" w14:textId="0694826A"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8" w:history="1">
            <w:r w:rsidRPr="002E64A6">
              <w:rPr>
                <w:rStyle w:val="Hyperlink"/>
                <w:rFonts w:ascii="Times New Roman" w:hAnsi="Times New Roman" w:cs="Times New Roman"/>
                <w:b/>
                <w:noProof/>
              </w:rPr>
              <w:t>Article 29 Regulation of Employment Relations</w:t>
            </w:r>
            <w:r w:rsidRPr="002E64A6">
              <w:rPr>
                <w:b/>
                <w:noProof/>
                <w:webHidden/>
              </w:rPr>
              <w:tab/>
            </w:r>
            <w:r w:rsidRPr="002E64A6">
              <w:rPr>
                <w:b/>
                <w:noProof/>
                <w:webHidden/>
              </w:rPr>
              <w:fldChar w:fldCharType="begin"/>
            </w:r>
            <w:r w:rsidRPr="002E64A6">
              <w:rPr>
                <w:b/>
                <w:noProof/>
                <w:webHidden/>
              </w:rPr>
              <w:instrText xml:space="preserve"> PAGEREF _Toc193469338 \h </w:instrText>
            </w:r>
            <w:r w:rsidRPr="002E64A6">
              <w:rPr>
                <w:b/>
                <w:noProof/>
                <w:webHidden/>
              </w:rPr>
            </w:r>
            <w:r w:rsidRPr="002E64A6">
              <w:rPr>
                <w:b/>
                <w:noProof/>
                <w:webHidden/>
              </w:rPr>
              <w:fldChar w:fldCharType="separate"/>
            </w:r>
            <w:r w:rsidRPr="002E64A6">
              <w:rPr>
                <w:b/>
                <w:noProof/>
                <w:webHidden/>
              </w:rPr>
              <w:t>32</w:t>
            </w:r>
            <w:r w:rsidRPr="002E64A6">
              <w:rPr>
                <w:b/>
                <w:noProof/>
                <w:webHidden/>
              </w:rPr>
              <w:fldChar w:fldCharType="end"/>
            </w:r>
          </w:hyperlink>
        </w:p>
        <w:p w14:paraId="19D07A0A" w14:textId="7931A3E6"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39" w:history="1">
            <w:r w:rsidRPr="002E64A6">
              <w:rPr>
                <w:rStyle w:val="Hyperlink"/>
                <w:rFonts w:ascii="Times New Roman" w:hAnsi="Times New Roman" w:cs="Times New Roman"/>
                <w:b/>
                <w:noProof/>
              </w:rPr>
              <w:t>Article 30 Recruitment Procedure</w:t>
            </w:r>
            <w:r w:rsidRPr="002E64A6">
              <w:rPr>
                <w:b/>
                <w:noProof/>
                <w:webHidden/>
              </w:rPr>
              <w:tab/>
            </w:r>
            <w:r w:rsidRPr="002E64A6">
              <w:rPr>
                <w:b/>
                <w:noProof/>
                <w:webHidden/>
              </w:rPr>
              <w:fldChar w:fldCharType="begin"/>
            </w:r>
            <w:r w:rsidRPr="002E64A6">
              <w:rPr>
                <w:b/>
                <w:noProof/>
                <w:webHidden/>
              </w:rPr>
              <w:instrText xml:space="preserve"> PAGEREF _Toc193469339 \h </w:instrText>
            </w:r>
            <w:r w:rsidRPr="002E64A6">
              <w:rPr>
                <w:b/>
                <w:noProof/>
                <w:webHidden/>
              </w:rPr>
            </w:r>
            <w:r w:rsidRPr="002E64A6">
              <w:rPr>
                <w:b/>
                <w:noProof/>
                <w:webHidden/>
              </w:rPr>
              <w:fldChar w:fldCharType="separate"/>
            </w:r>
            <w:r w:rsidRPr="002E64A6">
              <w:rPr>
                <w:b/>
                <w:noProof/>
                <w:webHidden/>
              </w:rPr>
              <w:t>33</w:t>
            </w:r>
            <w:r w:rsidRPr="002E64A6">
              <w:rPr>
                <w:b/>
                <w:noProof/>
                <w:webHidden/>
              </w:rPr>
              <w:fldChar w:fldCharType="end"/>
            </w:r>
          </w:hyperlink>
        </w:p>
        <w:p w14:paraId="43F9E1E4" w14:textId="0CFC1F81"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40" w:history="1">
            <w:r w:rsidRPr="002E64A6">
              <w:rPr>
                <w:rStyle w:val="Hyperlink"/>
                <w:rFonts w:ascii="Times New Roman" w:hAnsi="Times New Roman" w:cs="Times New Roman"/>
                <w:b/>
                <w:noProof/>
              </w:rPr>
              <w:t>Article 31</w:t>
            </w:r>
          </w:hyperlink>
          <w:r w:rsidRPr="002E64A6">
            <w:rPr>
              <w:rStyle w:val="Hyperlink"/>
              <w:b/>
              <w:noProof/>
            </w:rPr>
            <w:t xml:space="preserve"> </w:t>
          </w:r>
          <w:hyperlink w:anchor="_Toc193469341" w:history="1">
            <w:r w:rsidRPr="002E64A6">
              <w:rPr>
                <w:rStyle w:val="Hyperlink"/>
                <w:rFonts w:ascii="Times New Roman" w:hAnsi="Times New Roman" w:cs="Times New Roman"/>
                <w:b/>
                <w:noProof/>
              </w:rPr>
              <w:t>Lateral Transfer and Promotion</w:t>
            </w:r>
            <w:r w:rsidRPr="002E64A6">
              <w:rPr>
                <w:b/>
                <w:noProof/>
                <w:webHidden/>
              </w:rPr>
              <w:tab/>
            </w:r>
            <w:r w:rsidRPr="002E64A6">
              <w:rPr>
                <w:b/>
                <w:noProof/>
                <w:webHidden/>
              </w:rPr>
              <w:fldChar w:fldCharType="begin"/>
            </w:r>
            <w:r w:rsidRPr="002E64A6">
              <w:rPr>
                <w:b/>
                <w:noProof/>
                <w:webHidden/>
              </w:rPr>
              <w:instrText xml:space="preserve"> PAGEREF _Toc193469341 \h </w:instrText>
            </w:r>
            <w:r w:rsidRPr="002E64A6">
              <w:rPr>
                <w:b/>
                <w:noProof/>
                <w:webHidden/>
              </w:rPr>
            </w:r>
            <w:r w:rsidRPr="002E64A6">
              <w:rPr>
                <w:b/>
                <w:noProof/>
                <w:webHidden/>
              </w:rPr>
              <w:fldChar w:fldCharType="separate"/>
            </w:r>
            <w:r w:rsidRPr="002E64A6">
              <w:rPr>
                <w:b/>
                <w:noProof/>
                <w:webHidden/>
              </w:rPr>
              <w:t>34</w:t>
            </w:r>
            <w:r w:rsidRPr="002E64A6">
              <w:rPr>
                <w:b/>
                <w:noProof/>
                <w:webHidden/>
              </w:rPr>
              <w:fldChar w:fldCharType="end"/>
            </w:r>
          </w:hyperlink>
        </w:p>
        <w:p w14:paraId="2D33250A" w14:textId="0AE390C4"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42" w:history="1">
            <w:r w:rsidRPr="002E64A6">
              <w:rPr>
                <w:rStyle w:val="Hyperlink"/>
                <w:rFonts w:ascii="Times New Roman" w:hAnsi="Times New Roman" w:cs="Times New Roman"/>
                <w:b/>
                <w:noProof/>
              </w:rPr>
              <w:t>Article 32</w:t>
            </w:r>
          </w:hyperlink>
          <w:r w:rsidRPr="002E64A6">
            <w:rPr>
              <w:rStyle w:val="Hyperlink"/>
              <w:b/>
              <w:noProof/>
            </w:rPr>
            <w:t xml:space="preserve"> </w:t>
          </w:r>
          <w:hyperlink w:anchor="_Toc193469343" w:history="1">
            <w:r w:rsidRPr="002E64A6">
              <w:rPr>
                <w:rStyle w:val="Hyperlink"/>
                <w:rFonts w:ascii="Times New Roman" w:hAnsi="Times New Roman" w:cs="Times New Roman"/>
                <w:b/>
                <w:noProof/>
              </w:rPr>
              <w:t>Performance Evaluation</w:t>
            </w:r>
            <w:r w:rsidRPr="002E64A6">
              <w:rPr>
                <w:b/>
                <w:noProof/>
                <w:webHidden/>
              </w:rPr>
              <w:tab/>
            </w:r>
            <w:r w:rsidRPr="002E64A6">
              <w:rPr>
                <w:b/>
                <w:noProof/>
                <w:webHidden/>
              </w:rPr>
              <w:fldChar w:fldCharType="begin"/>
            </w:r>
            <w:r w:rsidRPr="002E64A6">
              <w:rPr>
                <w:b/>
                <w:noProof/>
                <w:webHidden/>
              </w:rPr>
              <w:instrText xml:space="preserve"> PAGEREF _Toc193469343 \h </w:instrText>
            </w:r>
            <w:r w:rsidRPr="002E64A6">
              <w:rPr>
                <w:b/>
                <w:noProof/>
                <w:webHidden/>
              </w:rPr>
            </w:r>
            <w:r w:rsidRPr="002E64A6">
              <w:rPr>
                <w:b/>
                <w:noProof/>
                <w:webHidden/>
              </w:rPr>
              <w:fldChar w:fldCharType="separate"/>
            </w:r>
            <w:r w:rsidRPr="002E64A6">
              <w:rPr>
                <w:b/>
                <w:noProof/>
                <w:webHidden/>
              </w:rPr>
              <w:t>34</w:t>
            </w:r>
            <w:r w:rsidRPr="002E64A6">
              <w:rPr>
                <w:b/>
                <w:noProof/>
                <w:webHidden/>
              </w:rPr>
              <w:fldChar w:fldCharType="end"/>
            </w:r>
          </w:hyperlink>
        </w:p>
        <w:p w14:paraId="67F0B910" w14:textId="364CB142"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44" w:history="1">
            <w:r w:rsidRPr="002E64A6">
              <w:rPr>
                <w:rStyle w:val="Hyperlink"/>
                <w:rFonts w:ascii="Times New Roman" w:hAnsi="Times New Roman" w:cs="Times New Roman"/>
                <w:b/>
                <w:noProof/>
              </w:rPr>
              <w:t>Article 33</w:t>
            </w:r>
          </w:hyperlink>
          <w:r w:rsidRPr="002E64A6">
            <w:rPr>
              <w:rStyle w:val="Hyperlink"/>
              <w:b/>
              <w:noProof/>
            </w:rPr>
            <w:t xml:space="preserve"> </w:t>
          </w:r>
          <w:hyperlink w:anchor="_Toc193469345" w:history="1">
            <w:r w:rsidRPr="002E64A6">
              <w:rPr>
                <w:rStyle w:val="Hyperlink"/>
                <w:rFonts w:ascii="Times New Roman" w:hAnsi="Times New Roman" w:cs="Times New Roman"/>
                <w:b/>
                <w:noProof/>
              </w:rPr>
              <w:t>Personnel File</w:t>
            </w:r>
            <w:r w:rsidRPr="002E64A6">
              <w:rPr>
                <w:b/>
                <w:noProof/>
                <w:webHidden/>
              </w:rPr>
              <w:tab/>
            </w:r>
            <w:r w:rsidRPr="002E64A6">
              <w:rPr>
                <w:b/>
                <w:noProof/>
                <w:webHidden/>
              </w:rPr>
              <w:fldChar w:fldCharType="begin"/>
            </w:r>
            <w:r w:rsidRPr="002E64A6">
              <w:rPr>
                <w:b/>
                <w:noProof/>
                <w:webHidden/>
              </w:rPr>
              <w:instrText xml:space="preserve"> PAGEREF _Toc193469345 \h </w:instrText>
            </w:r>
            <w:r w:rsidRPr="002E64A6">
              <w:rPr>
                <w:b/>
                <w:noProof/>
                <w:webHidden/>
              </w:rPr>
            </w:r>
            <w:r w:rsidRPr="002E64A6">
              <w:rPr>
                <w:b/>
                <w:noProof/>
                <w:webHidden/>
              </w:rPr>
              <w:fldChar w:fldCharType="separate"/>
            </w:r>
            <w:r w:rsidRPr="002E64A6">
              <w:rPr>
                <w:b/>
                <w:noProof/>
                <w:webHidden/>
              </w:rPr>
              <w:t>36</w:t>
            </w:r>
            <w:r w:rsidRPr="002E64A6">
              <w:rPr>
                <w:b/>
                <w:noProof/>
                <w:webHidden/>
              </w:rPr>
              <w:fldChar w:fldCharType="end"/>
            </w:r>
          </w:hyperlink>
        </w:p>
        <w:p w14:paraId="110CE069" w14:textId="37C492C0"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46" w:history="1">
            <w:r w:rsidRPr="002E64A6">
              <w:rPr>
                <w:rStyle w:val="Hyperlink"/>
                <w:rFonts w:ascii="Times New Roman" w:hAnsi="Times New Roman" w:cs="Times New Roman"/>
                <w:b/>
                <w:noProof/>
              </w:rPr>
              <w:t>Article 34</w:t>
            </w:r>
          </w:hyperlink>
          <w:r w:rsidRPr="002E64A6">
            <w:rPr>
              <w:rStyle w:val="Hyperlink"/>
              <w:b/>
              <w:noProof/>
            </w:rPr>
            <w:t xml:space="preserve"> </w:t>
          </w:r>
          <w:hyperlink w:anchor="_Toc193469347" w:history="1">
            <w:r w:rsidRPr="002E64A6">
              <w:rPr>
                <w:rStyle w:val="Hyperlink"/>
                <w:rFonts w:ascii="Times New Roman" w:hAnsi="Times New Roman" w:cs="Times New Roman"/>
                <w:b/>
                <w:noProof/>
              </w:rPr>
              <w:t>Handover of Duties</w:t>
            </w:r>
            <w:r w:rsidRPr="002E64A6">
              <w:rPr>
                <w:b/>
                <w:noProof/>
                <w:webHidden/>
              </w:rPr>
              <w:tab/>
            </w:r>
            <w:r w:rsidRPr="002E64A6">
              <w:rPr>
                <w:b/>
                <w:noProof/>
                <w:webHidden/>
              </w:rPr>
              <w:fldChar w:fldCharType="begin"/>
            </w:r>
            <w:r w:rsidRPr="002E64A6">
              <w:rPr>
                <w:b/>
                <w:noProof/>
                <w:webHidden/>
              </w:rPr>
              <w:instrText xml:space="preserve"> PAGEREF _Toc193469347 \h </w:instrText>
            </w:r>
            <w:r w:rsidRPr="002E64A6">
              <w:rPr>
                <w:b/>
                <w:noProof/>
                <w:webHidden/>
              </w:rPr>
            </w:r>
            <w:r w:rsidRPr="002E64A6">
              <w:rPr>
                <w:b/>
                <w:noProof/>
                <w:webHidden/>
              </w:rPr>
              <w:fldChar w:fldCharType="separate"/>
            </w:r>
            <w:r w:rsidRPr="002E64A6">
              <w:rPr>
                <w:b/>
                <w:noProof/>
                <w:webHidden/>
              </w:rPr>
              <w:t>37</w:t>
            </w:r>
            <w:r w:rsidRPr="002E64A6">
              <w:rPr>
                <w:b/>
                <w:noProof/>
                <w:webHidden/>
              </w:rPr>
              <w:fldChar w:fldCharType="end"/>
            </w:r>
          </w:hyperlink>
        </w:p>
        <w:p w14:paraId="3032A6A9" w14:textId="11B2DE65"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48" w:history="1">
            <w:r w:rsidRPr="002E64A6">
              <w:rPr>
                <w:rStyle w:val="Hyperlink"/>
                <w:rFonts w:ascii="Times New Roman" w:hAnsi="Times New Roman" w:cs="Times New Roman"/>
                <w:b/>
                <w:noProof/>
              </w:rPr>
              <w:t>Article 35</w:t>
            </w:r>
          </w:hyperlink>
          <w:r w:rsidRPr="002E64A6">
            <w:rPr>
              <w:rStyle w:val="Hyperlink"/>
              <w:b/>
              <w:noProof/>
            </w:rPr>
            <w:t xml:space="preserve"> </w:t>
          </w:r>
          <w:hyperlink w:anchor="_Toc193469349" w:history="1">
            <w:r w:rsidRPr="002E64A6">
              <w:rPr>
                <w:rStyle w:val="Hyperlink"/>
                <w:rFonts w:ascii="Times New Roman" w:hAnsi="Times New Roman" w:cs="Times New Roman"/>
                <w:b/>
                <w:noProof/>
              </w:rPr>
              <w:t>Weekly and Daily Working Hours</w:t>
            </w:r>
            <w:r w:rsidRPr="002E64A6">
              <w:rPr>
                <w:b/>
                <w:noProof/>
                <w:webHidden/>
              </w:rPr>
              <w:tab/>
            </w:r>
            <w:r w:rsidRPr="002E64A6">
              <w:rPr>
                <w:b/>
                <w:noProof/>
                <w:webHidden/>
              </w:rPr>
              <w:fldChar w:fldCharType="begin"/>
            </w:r>
            <w:r w:rsidRPr="002E64A6">
              <w:rPr>
                <w:b/>
                <w:noProof/>
                <w:webHidden/>
              </w:rPr>
              <w:instrText xml:space="preserve"> PAGEREF _Toc193469349 \h </w:instrText>
            </w:r>
            <w:r w:rsidRPr="002E64A6">
              <w:rPr>
                <w:b/>
                <w:noProof/>
                <w:webHidden/>
              </w:rPr>
            </w:r>
            <w:r w:rsidRPr="002E64A6">
              <w:rPr>
                <w:b/>
                <w:noProof/>
                <w:webHidden/>
              </w:rPr>
              <w:fldChar w:fldCharType="separate"/>
            </w:r>
            <w:r w:rsidRPr="002E64A6">
              <w:rPr>
                <w:b/>
                <w:noProof/>
                <w:webHidden/>
              </w:rPr>
              <w:t>38</w:t>
            </w:r>
            <w:r w:rsidRPr="002E64A6">
              <w:rPr>
                <w:b/>
                <w:noProof/>
                <w:webHidden/>
              </w:rPr>
              <w:fldChar w:fldCharType="end"/>
            </w:r>
          </w:hyperlink>
        </w:p>
        <w:p w14:paraId="37D50B67" w14:textId="519FB103"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50" w:history="1">
            <w:r w:rsidRPr="002E64A6">
              <w:rPr>
                <w:rStyle w:val="Hyperlink"/>
                <w:rFonts w:ascii="Times New Roman" w:hAnsi="Times New Roman" w:cs="Times New Roman"/>
                <w:b/>
                <w:noProof/>
              </w:rPr>
              <w:t>Article 36</w:t>
            </w:r>
          </w:hyperlink>
          <w:r w:rsidRPr="002E64A6">
            <w:rPr>
              <w:rStyle w:val="Hyperlink"/>
              <w:b/>
              <w:noProof/>
            </w:rPr>
            <w:t xml:space="preserve"> </w:t>
          </w:r>
          <w:hyperlink w:anchor="_Toc193469351" w:history="1">
            <w:r w:rsidRPr="002E64A6">
              <w:rPr>
                <w:rStyle w:val="Hyperlink"/>
                <w:rFonts w:ascii="Times New Roman" w:hAnsi="Times New Roman" w:cs="Times New Roman"/>
                <w:b/>
                <w:noProof/>
              </w:rPr>
              <w:t>Use of Working Time</w:t>
            </w:r>
            <w:r w:rsidRPr="002E64A6">
              <w:rPr>
                <w:b/>
                <w:noProof/>
                <w:webHidden/>
              </w:rPr>
              <w:tab/>
            </w:r>
            <w:r w:rsidRPr="002E64A6">
              <w:rPr>
                <w:b/>
                <w:noProof/>
                <w:webHidden/>
              </w:rPr>
              <w:fldChar w:fldCharType="begin"/>
            </w:r>
            <w:r w:rsidRPr="002E64A6">
              <w:rPr>
                <w:b/>
                <w:noProof/>
                <w:webHidden/>
              </w:rPr>
              <w:instrText xml:space="preserve"> PAGEREF _Toc193469351 \h </w:instrText>
            </w:r>
            <w:r w:rsidRPr="002E64A6">
              <w:rPr>
                <w:b/>
                <w:noProof/>
                <w:webHidden/>
              </w:rPr>
            </w:r>
            <w:r w:rsidRPr="002E64A6">
              <w:rPr>
                <w:b/>
                <w:noProof/>
                <w:webHidden/>
              </w:rPr>
              <w:fldChar w:fldCharType="separate"/>
            </w:r>
            <w:r w:rsidRPr="002E64A6">
              <w:rPr>
                <w:b/>
                <w:noProof/>
                <w:webHidden/>
              </w:rPr>
              <w:t>39</w:t>
            </w:r>
            <w:r w:rsidRPr="002E64A6">
              <w:rPr>
                <w:b/>
                <w:noProof/>
                <w:webHidden/>
              </w:rPr>
              <w:fldChar w:fldCharType="end"/>
            </w:r>
          </w:hyperlink>
        </w:p>
        <w:p w14:paraId="7A0B2F7E" w14:textId="6B22CECC"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52" w:history="1">
            <w:r w:rsidRPr="002E64A6">
              <w:rPr>
                <w:rStyle w:val="Hyperlink"/>
                <w:rFonts w:ascii="Times New Roman" w:hAnsi="Times New Roman" w:cs="Times New Roman"/>
                <w:b/>
                <w:noProof/>
              </w:rPr>
              <w:t>Article 37</w:t>
            </w:r>
          </w:hyperlink>
          <w:r w:rsidRPr="002E64A6">
            <w:rPr>
              <w:rStyle w:val="Hyperlink"/>
              <w:b/>
              <w:noProof/>
            </w:rPr>
            <w:t xml:space="preserve"> </w:t>
          </w:r>
          <w:hyperlink w:anchor="_Toc193469353" w:history="1">
            <w:r w:rsidRPr="002E64A6">
              <w:rPr>
                <w:rStyle w:val="Hyperlink"/>
                <w:rFonts w:ascii="Times New Roman" w:hAnsi="Times New Roman" w:cs="Times New Roman"/>
                <w:b/>
                <w:noProof/>
              </w:rPr>
              <w:t>Verification of Attendance at Work</w:t>
            </w:r>
            <w:r w:rsidRPr="002E64A6">
              <w:rPr>
                <w:b/>
                <w:noProof/>
                <w:webHidden/>
              </w:rPr>
              <w:tab/>
            </w:r>
            <w:r w:rsidRPr="002E64A6">
              <w:rPr>
                <w:b/>
                <w:noProof/>
                <w:webHidden/>
              </w:rPr>
              <w:fldChar w:fldCharType="begin"/>
            </w:r>
            <w:r w:rsidRPr="002E64A6">
              <w:rPr>
                <w:b/>
                <w:noProof/>
                <w:webHidden/>
              </w:rPr>
              <w:instrText xml:space="preserve"> PAGEREF _Toc193469353 \h </w:instrText>
            </w:r>
            <w:r w:rsidRPr="002E64A6">
              <w:rPr>
                <w:b/>
                <w:noProof/>
                <w:webHidden/>
              </w:rPr>
            </w:r>
            <w:r w:rsidRPr="002E64A6">
              <w:rPr>
                <w:b/>
                <w:noProof/>
                <w:webHidden/>
              </w:rPr>
              <w:fldChar w:fldCharType="separate"/>
            </w:r>
            <w:r w:rsidRPr="002E64A6">
              <w:rPr>
                <w:b/>
                <w:noProof/>
                <w:webHidden/>
              </w:rPr>
              <w:t>39</w:t>
            </w:r>
            <w:r w:rsidRPr="002E64A6">
              <w:rPr>
                <w:b/>
                <w:noProof/>
                <w:webHidden/>
              </w:rPr>
              <w:fldChar w:fldCharType="end"/>
            </w:r>
          </w:hyperlink>
        </w:p>
        <w:p w14:paraId="55940FE9" w14:textId="37C63899"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54" w:history="1">
            <w:r w:rsidRPr="002E64A6">
              <w:rPr>
                <w:rStyle w:val="Hyperlink"/>
                <w:rFonts w:ascii="Times New Roman" w:hAnsi="Times New Roman" w:cs="Times New Roman"/>
                <w:b/>
                <w:noProof/>
              </w:rPr>
              <w:t>Article 38</w:t>
            </w:r>
          </w:hyperlink>
          <w:r w:rsidRPr="002E64A6">
            <w:rPr>
              <w:rStyle w:val="Hyperlink"/>
              <w:b/>
              <w:noProof/>
            </w:rPr>
            <w:t xml:space="preserve"> </w:t>
          </w:r>
          <w:hyperlink w:anchor="_Toc193469355" w:history="1">
            <w:r w:rsidRPr="002E64A6">
              <w:rPr>
                <w:rStyle w:val="Hyperlink"/>
                <w:rFonts w:ascii="Times New Roman" w:hAnsi="Times New Roman" w:cs="Times New Roman"/>
                <w:b/>
                <w:noProof/>
              </w:rPr>
              <w:t>Planning and Approval of Annual Leave</w:t>
            </w:r>
            <w:r w:rsidRPr="002E64A6">
              <w:rPr>
                <w:b/>
                <w:noProof/>
                <w:webHidden/>
              </w:rPr>
              <w:tab/>
            </w:r>
            <w:r w:rsidRPr="002E64A6">
              <w:rPr>
                <w:b/>
                <w:noProof/>
                <w:webHidden/>
              </w:rPr>
              <w:fldChar w:fldCharType="begin"/>
            </w:r>
            <w:r w:rsidRPr="002E64A6">
              <w:rPr>
                <w:b/>
                <w:noProof/>
                <w:webHidden/>
              </w:rPr>
              <w:instrText xml:space="preserve"> PAGEREF _Toc193469355 \h </w:instrText>
            </w:r>
            <w:r w:rsidRPr="002E64A6">
              <w:rPr>
                <w:b/>
                <w:noProof/>
                <w:webHidden/>
              </w:rPr>
            </w:r>
            <w:r w:rsidRPr="002E64A6">
              <w:rPr>
                <w:b/>
                <w:noProof/>
                <w:webHidden/>
              </w:rPr>
              <w:fldChar w:fldCharType="separate"/>
            </w:r>
            <w:r w:rsidRPr="002E64A6">
              <w:rPr>
                <w:b/>
                <w:noProof/>
                <w:webHidden/>
              </w:rPr>
              <w:t>40</w:t>
            </w:r>
            <w:r w:rsidRPr="002E64A6">
              <w:rPr>
                <w:b/>
                <w:noProof/>
                <w:webHidden/>
              </w:rPr>
              <w:fldChar w:fldCharType="end"/>
            </w:r>
          </w:hyperlink>
        </w:p>
        <w:p w14:paraId="2C3339F5" w14:textId="03B19104"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356" w:history="1">
            <w:r w:rsidRPr="002E64A6">
              <w:rPr>
                <w:rStyle w:val="Hyperlink"/>
                <w:b/>
                <w:noProof/>
              </w:rPr>
              <w:t>CHAPTER V</w:t>
            </w:r>
            <w:r w:rsidRPr="002E64A6">
              <w:rPr>
                <w:b/>
                <w:noProof/>
                <w:webHidden/>
              </w:rPr>
              <w:tab/>
            </w:r>
            <w:r w:rsidRPr="002E64A6">
              <w:rPr>
                <w:b/>
                <w:noProof/>
                <w:webHidden/>
              </w:rPr>
              <w:fldChar w:fldCharType="begin"/>
            </w:r>
            <w:r w:rsidRPr="002E64A6">
              <w:rPr>
                <w:b/>
                <w:noProof/>
                <w:webHidden/>
              </w:rPr>
              <w:instrText xml:space="preserve"> PAGEREF _Toc193469356 \h </w:instrText>
            </w:r>
            <w:r w:rsidRPr="002E64A6">
              <w:rPr>
                <w:b/>
                <w:noProof/>
                <w:webHidden/>
              </w:rPr>
            </w:r>
            <w:r w:rsidRPr="002E64A6">
              <w:rPr>
                <w:b/>
                <w:noProof/>
                <w:webHidden/>
              </w:rPr>
              <w:fldChar w:fldCharType="separate"/>
            </w:r>
            <w:r w:rsidRPr="002E64A6">
              <w:rPr>
                <w:b/>
                <w:noProof/>
                <w:webHidden/>
              </w:rPr>
              <w:t>40</w:t>
            </w:r>
            <w:r w:rsidRPr="002E64A6">
              <w:rPr>
                <w:b/>
                <w:noProof/>
                <w:webHidden/>
              </w:rPr>
              <w:fldChar w:fldCharType="end"/>
            </w:r>
          </w:hyperlink>
        </w:p>
        <w:p w14:paraId="44433D73" w14:textId="6F934FDC" w:rsidR="002E64A6" w:rsidRPr="002E64A6" w:rsidRDefault="002E64A6">
          <w:pPr>
            <w:pStyle w:val="TOC1"/>
            <w:tabs>
              <w:tab w:val="right" w:leader="dot" w:pos="9465"/>
            </w:tabs>
            <w:rPr>
              <w:rFonts w:eastAsiaTheme="minorEastAsia"/>
              <w:b/>
              <w:noProof/>
              <w:kern w:val="0"/>
              <w:sz w:val="22"/>
              <w:szCs w:val="22"/>
              <w:lang w:val="en-GB" w:eastAsia="en-GB"/>
              <w14:ligatures w14:val="none"/>
            </w:rPr>
          </w:pPr>
          <w:hyperlink w:anchor="_Toc193469357" w:history="1">
            <w:r w:rsidRPr="002E64A6">
              <w:rPr>
                <w:rStyle w:val="Hyperlink"/>
                <w:b/>
                <w:noProof/>
              </w:rPr>
              <w:t>DISCIPLINARY RESPONSIBILITY, TYPES, AND PROCEDURES FOR ENFORCEMENT</w:t>
            </w:r>
            <w:r w:rsidRPr="002E64A6">
              <w:rPr>
                <w:b/>
                <w:noProof/>
                <w:webHidden/>
              </w:rPr>
              <w:tab/>
            </w:r>
            <w:r w:rsidRPr="002E64A6">
              <w:rPr>
                <w:b/>
                <w:noProof/>
                <w:webHidden/>
              </w:rPr>
              <w:fldChar w:fldCharType="begin"/>
            </w:r>
            <w:r w:rsidRPr="002E64A6">
              <w:rPr>
                <w:b/>
                <w:noProof/>
                <w:webHidden/>
              </w:rPr>
              <w:instrText xml:space="preserve"> PAGEREF _Toc193469357 \h </w:instrText>
            </w:r>
            <w:r w:rsidRPr="002E64A6">
              <w:rPr>
                <w:b/>
                <w:noProof/>
                <w:webHidden/>
              </w:rPr>
            </w:r>
            <w:r w:rsidRPr="002E64A6">
              <w:rPr>
                <w:b/>
                <w:noProof/>
                <w:webHidden/>
              </w:rPr>
              <w:fldChar w:fldCharType="separate"/>
            </w:r>
            <w:r w:rsidRPr="002E64A6">
              <w:rPr>
                <w:b/>
                <w:noProof/>
                <w:webHidden/>
              </w:rPr>
              <w:t>40</w:t>
            </w:r>
            <w:r w:rsidRPr="002E64A6">
              <w:rPr>
                <w:b/>
                <w:noProof/>
                <w:webHidden/>
              </w:rPr>
              <w:fldChar w:fldCharType="end"/>
            </w:r>
          </w:hyperlink>
        </w:p>
        <w:p w14:paraId="2E9087B7" w14:textId="7779708A"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58" w:history="1">
            <w:r w:rsidRPr="002E64A6">
              <w:rPr>
                <w:rStyle w:val="Hyperlink"/>
                <w:rFonts w:ascii="Times New Roman" w:hAnsi="Times New Roman" w:cs="Times New Roman"/>
                <w:b/>
                <w:noProof/>
              </w:rPr>
              <w:t>Article 39</w:t>
            </w:r>
          </w:hyperlink>
          <w:r w:rsidRPr="002E64A6">
            <w:rPr>
              <w:rStyle w:val="Hyperlink"/>
              <w:b/>
              <w:noProof/>
            </w:rPr>
            <w:t xml:space="preserve"> </w:t>
          </w:r>
          <w:hyperlink w:anchor="_Toc193469359" w:history="1">
            <w:r w:rsidRPr="002E64A6">
              <w:rPr>
                <w:rStyle w:val="Hyperlink"/>
                <w:rFonts w:ascii="Times New Roman" w:hAnsi="Times New Roman" w:cs="Times New Roman"/>
                <w:b/>
                <w:noProof/>
              </w:rPr>
              <w:t>Disciplinary Responsibility</w:t>
            </w:r>
            <w:r w:rsidRPr="002E64A6">
              <w:rPr>
                <w:b/>
                <w:noProof/>
                <w:webHidden/>
              </w:rPr>
              <w:tab/>
            </w:r>
            <w:r w:rsidRPr="002E64A6">
              <w:rPr>
                <w:b/>
                <w:noProof/>
                <w:webHidden/>
              </w:rPr>
              <w:fldChar w:fldCharType="begin"/>
            </w:r>
            <w:r w:rsidRPr="002E64A6">
              <w:rPr>
                <w:b/>
                <w:noProof/>
                <w:webHidden/>
              </w:rPr>
              <w:instrText xml:space="preserve"> PAGEREF _Toc193469359 \h </w:instrText>
            </w:r>
            <w:r w:rsidRPr="002E64A6">
              <w:rPr>
                <w:b/>
                <w:noProof/>
                <w:webHidden/>
              </w:rPr>
            </w:r>
            <w:r w:rsidRPr="002E64A6">
              <w:rPr>
                <w:b/>
                <w:noProof/>
                <w:webHidden/>
              </w:rPr>
              <w:fldChar w:fldCharType="separate"/>
            </w:r>
            <w:r w:rsidRPr="002E64A6">
              <w:rPr>
                <w:b/>
                <w:noProof/>
                <w:webHidden/>
              </w:rPr>
              <w:t>40</w:t>
            </w:r>
            <w:r w:rsidRPr="002E64A6">
              <w:rPr>
                <w:b/>
                <w:noProof/>
                <w:webHidden/>
              </w:rPr>
              <w:fldChar w:fldCharType="end"/>
            </w:r>
          </w:hyperlink>
        </w:p>
        <w:p w14:paraId="6CFC02B6" w14:textId="611A9878"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0" w:history="1">
            <w:r w:rsidRPr="002E64A6">
              <w:rPr>
                <w:rStyle w:val="Hyperlink"/>
                <w:rFonts w:ascii="Times New Roman" w:hAnsi="Times New Roman" w:cs="Times New Roman"/>
                <w:b/>
                <w:noProof/>
              </w:rPr>
              <w:t>Article 40</w:t>
            </w:r>
          </w:hyperlink>
          <w:r w:rsidRPr="002E64A6">
            <w:rPr>
              <w:rStyle w:val="Hyperlink"/>
              <w:b/>
              <w:noProof/>
            </w:rPr>
            <w:t xml:space="preserve"> </w:t>
          </w:r>
          <w:hyperlink w:anchor="_Toc193469361" w:history="1">
            <w:r w:rsidRPr="002E64A6">
              <w:rPr>
                <w:rStyle w:val="Hyperlink"/>
                <w:rFonts w:ascii="Times New Roman" w:hAnsi="Times New Roman" w:cs="Times New Roman"/>
                <w:b/>
                <w:noProof/>
              </w:rPr>
              <w:t>Principles of Disciplinary Measures</w:t>
            </w:r>
            <w:r w:rsidRPr="002E64A6">
              <w:rPr>
                <w:b/>
                <w:noProof/>
                <w:webHidden/>
              </w:rPr>
              <w:tab/>
            </w:r>
            <w:r w:rsidRPr="002E64A6">
              <w:rPr>
                <w:b/>
                <w:noProof/>
                <w:webHidden/>
              </w:rPr>
              <w:fldChar w:fldCharType="begin"/>
            </w:r>
            <w:r w:rsidRPr="002E64A6">
              <w:rPr>
                <w:b/>
                <w:noProof/>
                <w:webHidden/>
              </w:rPr>
              <w:instrText xml:space="preserve"> PAGEREF _Toc193469361 \h </w:instrText>
            </w:r>
            <w:r w:rsidRPr="002E64A6">
              <w:rPr>
                <w:b/>
                <w:noProof/>
                <w:webHidden/>
              </w:rPr>
            </w:r>
            <w:r w:rsidRPr="002E64A6">
              <w:rPr>
                <w:b/>
                <w:noProof/>
                <w:webHidden/>
              </w:rPr>
              <w:fldChar w:fldCharType="separate"/>
            </w:r>
            <w:r w:rsidRPr="002E64A6">
              <w:rPr>
                <w:b/>
                <w:noProof/>
                <w:webHidden/>
              </w:rPr>
              <w:t>41</w:t>
            </w:r>
            <w:r w:rsidRPr="002E64A6">
              <w:rPr>
                <w:b/>
                <w:noProof/>
                <w:webHidden/>
              </w:rPr>
              <w:fldChar w:fldCharType="end"/>
            </w:r>
          </w:hyperlink>
        </w:p>
        <w:p w14:paraId="1B00F888" w14:textId="4FBB4055"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2" w:history="1">
            <w:r w:rsidRPr="002E64A6">
              <w:rPr>
                <w:rStyle w:val="Hyperlink"/>
                <w:rFonts w:ascii="Times New Roman" w:hAnsi="Times New Roman" w:cs="Times New Roman"/>
                <w:b/>
                <w:noProof/>
              </w:rPr>
              <w:t>Article 41 Classification of Disciplinary Violations</w:t>
            </w:r>
            <w:r w:rsidRPr="002E64A6">
              <w:rPr>
                <w:b/>
                <w:noProof/>
                <w:webHidden/>
              </w:rPr>
              <w:tab/>
            </w:r>
            <w:r w:rsidRPr="002E64A6">
              <w:rPr>
                <w:b/>
                <w:noProof/>
                <w:webHidden/>
              </w:rPr>
              <w:fldChar w:fldCharType="begin"/>
            </w:r>
            <w:r w:rsidRPr="002E64A6">
              <w:rPr>
                <w:b/>
                <w:noProof/>
                <w:webHidden/>
              </w:rPr>
              <w:instrText xml:space="preserve"> PAGEREF _Toc193469362 \h </w:instrText>
            </w:r>
            <w:r w:rsidRPr="002E64A6">
              <w:rPr>
                <w:b/>
                <w:noProof/>
                <w:webHidden/>
              </w:rPr>
            </w:r>
            <w:r w:rsidRPr="002E64A6">
              <w:rPr>
                <w:b/>
                <w:noProof/>
                <w:webHidden/>
              </w:rPr>
              <w:fldChar w:fldCharType="separate"/>
            </w:r>
            <w:r w:rsidRPr="002E64A6">
              <w:rPr>
                <w:b/>
                <w:noProof/>
                <w:webHidden/>
              </w:rPr>
              <w:t>41</w:t>
            </w:r>
            <w:r w:rsidRPr="002E64A6">
              <w:rPr>
                <w:b/>
                <w:noProof/>
                <w:webHidden/>
              </w:rPr>
              <w:fldChar w:fldCharType="end"/>
            </w:r>
          </w:hyperlink>
        </w:p>
        <w:p w14:paraId="0F4B28FD" w14:textId="406420CD"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3" w:history="1">
            <w:r w:rsidRPr="002E64A6">
              <w:rPr>
                <w:rStyle w:val="Hyperlink"/>
                <w:rFonts w:ascii="Times New Roman" w:hAnsi="Times New Roman" w:cs="Times New Roman"/>
                <w:b/>
                <w:noProof/>
              </w:rPr>
              <w:t>Article 42 Very Serious Violations</w:t>
            </w:r>
            <w:r w:rsidRPr="002E64A6">
              <w:rPr>
                <w:b/>
                <w:noProof/>
                <w:webHidden/>
              </w:rPr>
              <w:tab/>
            </w:r>
            <w:r w:rsidRPr="002E64A6">
              <w:rPr>
                <w:b/>
                <w:noProof/>
                <w:webHidden/>
              </w:rPr>
              <w:fldChar w:fldCharType="begin"/>
            </w:r>
            <w:r w:rsidRPr="002E64A6">
              <w:rPr>
                <w:b/>
                <w:noProof/>
                <w:webHidden/>
              </w:rPr>
              <w:instrText xml:space="preserve"> PAGEREF _Toc193469363 \h </w:instrText>
            </w:r>
            <w:r w:rsidRPr="002E64A6">
              <w:rPr>
                <w:b/>
                <w:noProof/>
                <w:webHidden/>
              </w:rPr>
            </w:r>
            <w:r w:rsidRPr="002E64A6">
              <w:rPr>
                <w:b/>
                <w:noProof/>
                <w:webHidden/>
              </w:rPr>
              <w:fldChar w:fldCharType="separate"/>
            </w:r>
            <w:r w:rsidRPr="002E64A6">
              <w:rPr>
                <w:b/>
                <w:noProof/>
                <w:webHidden/>
              </w:rPr>
              <w:t>41</w:t>
            </w:r>
            <w:r w:rsidRPr="002E64A6">
              <w:rPr>
                <w:b/>
                <w:noProof/>
                <w:webHidden/>
              </w:rPr>
              <w:fldChar w:fldCharType="end"/>
            </w:r>
          </w:hyperlink>
        </w:p>
        <w:p w14:paraId="5170327F" w14:textId="73ABDA0F"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4" w:history="1">
            <w:r w:rsidRPr="002E64A6">
              <w:rPr>
                <w:rStyle w:val="Hyperlink"/>
                <w:rFonts w:ascii="Times New Roman" w:hAnsi="Times New Roman" w:cs="Times New Roman"/>
                <w:b/>
                <w:noProof/>
              </w:rPr>
              <w:t>Article 43 Serious Violations</w:t>
            </w:r>
            <w:r w:rsidRPr="002E64A6">
              <w:rPr>
                <w:b/>
                <w:noProof/>
                <w:webHidden/>
              </w:rPr>
              <w:tab/>
            </w:r>
            <w:r w:rsidRPr="002E64A6">
              <w:rPr>
                <w:b/>
                <w:noProof/>
                <w:webHidden/>
              </w:rPr>
              <w:fldChar w:fldCharType="begin"/>
            </w:r>
            <w:r w:rsidRPr="002E64A6">
              <w:rPr>
                <w:b/>
                <w:noProof/>
                <w:webHidden/>
              </w:rPr>
              <w:instrText xml:space="preserve"> PAGEREF _Toc193469364 \h </w:instrText>
            </w:r>
            <w:r w:rsidRPr="002E64A6">
              <w:rPr>
                <w:b/>
                <w:noProof/>
                <w:webHidden/>
              </w:rPr>
            </w:r>
            <w:r w:rsidRPr="002E64A6">
              <w:rPr>
                <w:b/>
                <w:noProof/>
                <w:webHidden/>
              </w:rPr>
              <w:fldChar w:fldCharType="separate"/>
            </w:r>
            <w:r w:rsidRPr="002E64A6">
              <w:rPr>
                <w:b/>
                <w:noProof/>
                <w:webHidden/>
              </w:rPr>
              <w:t>42</w:t>
            </w:r>
            <w:r w:rsidRPr="002E64A6">
              <w:rPr>
                <w:b/>
                <w:noProof/>
                <w:webHidden/>
              </w:rPr>
              <w:fldChar w:fldCharType="end"/>
            </w:r>
          </w:hyperlink>
        </w:p>
        <w:p w14:paraId="584E2201" w14:textId="7A1DBB58"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5" w:history="1">
            <w:r w:rsidRPr="002E64A6">
              <w:rPr>
                <w:rStyle w:val="Hyperlink"/>
                <w:rFonts w:ascii="Times New Roman" w:hAnsi="Times New Roman" w:cs="Times New Roman"/>
                <w:b/>
                <w:noProof/>
              </w:rPr>
              <w:t>Article 44 Minor Violations</w:t>
            </w:r>
            <w:r w:rsidRPr="002E64A6">
              <w:rPr>
                <w:b/>
                <w:noProof/>
                <w:webHidden/>
              </w:rPr>
              <w:tab/>
            </w:r>
            <w:r w:rsidRPr="002E64A6">
              <w:rPr>
                <w:b/>
                <w:noProof/>
                <w:webHidden/>
              </w:rPr>
              <w:fldChar w:fldCharType="begin"/>
            </w:r>
            <w:r w:rsidRPr="002E64A6">
              <w:rPr>
                <w:b/>
                <w:noProof/>
                <w:webHidden/>
              </w:rPr>
              <w:instrText xml:space="preserve"> PAGEREF _Toc193469365 \h </w:instrText>
            </w:r>
            <w:r w:rsidRPr="002E64A6">
              <w:rPr>
                <w:b/>
                <w:noProof/>
                <w:webHidden/>
              </w:rPr>
            </w:r>
            <w:r w:rsidRPr="002E64A6">
              <w:rPr>
                <w:b/>
                <w:noProof/>
                <w:webHidden/>
              </w:rPr>
              <w:fldChar w:fldCharType="separate"/>
            </w:r>
            <w:r w:rsidRPr="002E64A6">
              <w:rPr>
                <w:b/>
                <w:noProof/>
                <w:webHidden/>
              </w:rPr>
              <w:t>43</w:t>
            </w:r>
            <w:r w:rsidRPr="002E64A6">
              <w:rPr>
                <w:b/>
                <w:noProof/>
                <w:webHidden/>
              </w:rPr>
              <w:fldChar w:fldCharType="end"/>
            </w:r>
          </w:hyperlink>
        </w:p>
        <w:p w14:paraId="487B6178" w14:textId="6BAB33BF"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6" w:history="1">
            <w:r w:rsidRPr="002E64A6">
              <w:rPr>
                <w:rStyle w:val="Hyperlink"/>
                <w:rFonts w:ascii="Times New Roman" w:hAnsi="Times New Roman" w:cs="Times New Roman"/>
                <w:b/>
                <w:noProof/>
              </w:rPr>
              <w:t>Article 45 Types of Disciplinary Measures</w:t>
            </w:r>
            <w:r w:rsidRPr="002E64A6">
              <w:rPr>
                <w:b/>
                <w:noProof/>
                <w:webHidden/>
              </w:rPr>
              <w:tab/>
            </w:r>
            <w:r w:rsidRPr="002E64A6">
              <w:rPr>
                <w:b/>
                <w:noProof/>
                <w:webHidden/>
              </w:rPr>
              <w:fldChar w:fldCharType="begin"/>
            </w:r>
            <w:r w:rsidRPr="002E64A6">
              <w:rPr>
                <w:b/>
                <w:noProof/>
                <w:webHidden/>
              </w:rPr>
              <w:instrText xml:space="preserve"> PAGEREF _Toc193469366 \h </w:instrText>
            </w:r>
            <w:r w:rsidRPr="002E64A6">
              <w:rPr>
                <w:b/>
                <w:noProof/>
                <w:webHidden/>
              </w:rPr>
            </w:r>
            <w:r w:rsidRPr="002E64A6">
              <w:rPr>
                <w:b/>
                <w:noProof/>
                <w:webHidden/>
              </w:rPr>
              <w:fldChar w:fldCharType="separate"/>
            </w:r>
            <w:r w:rsidRPr="002E64A6">
              <w:rPr>
                <w:b/>
                <w:noProof/>
                <w:webHidden/>
              </w:rPr>
              <w:t>43</w:t>
            </w:r>
            <w:r w:rsidRPr="002E64A6">
              <w:rPr>
                <w:b/>
                <w:noProof/>
                <w:webHidden/>
              </w:rPr>
              <w:fldChar w:fldCharType="end"/>
            </w:r>
          </w:hyperlink>
        </w:p>
        <w:p w14:paraId="40572205" w14:textId="781F04E8"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7" w:history="1">
            <w:r w:rsidRPr="002E64A6">
              <w:rPr>
                <w:rStyle w:val="Hyperlink"/>
                <w:rFonts w:ascii="Times New Roman" w:hAnsi="Times New Roman" w:cs="Times New Roman"/>
                <w:b/>
                <w:noProof/>
              </w:rPr>
              <w:t>Article 46 Principles for Individualizing Disciplinary Measures</w:t>
            </w:r>
            <w:r w:rsidRPr="002E64A6">
              <w:rPr>
                <w:b/>
                <w:noProof/>
                <w:webHidden/>
              </w:rPr>
              <w:tab/>
            </w:r>
            <w:r w:rsidRPr="002E64A6">
              <w:rPr>
                <w:b/>
                <w:noProof/>
                <w:webHidden/>
              </w:rPr>
              <w:fldChar w:fldCharType="begin"/>
            </w:r>
            <w:r w:rsidRPr="002E64A6">
              <w:rPr>
                <w:b/>
                <w:noProof/>
                <w:webHidden/>
              </w:rPr>
              <w:instrText xml:space="preserve"> PAGEREF _Toc193469367 \h </w:instrText>
            </w:r>
            <w:r w:rsidRPr="002E64A6">
              <w:rPr>
                <w:b/>
                <w:noProof/>
                <w:webHidden/>
              </w:rPr>
            </w:r>
            <w:r w:rsidRPr="002E64A6">
              <w:rPr>
                <w:b/>
                <w:noProof/>
                <w:webHidden/>
              </w:rPr>
              <w:fldChar w:fldCharType="separate"/>
            </w:r>
            <w:r w:rsidRPr="002E64A6">
              <w:rPr>
                <w:b/>
                <w:noProof/>
                <w:webHidden/>
              </w:rPr>
              <w:t>43</w:t>
            </w:r>
            <w:r w:rsidRPr="002E64A6">
              <w:rPr>
                <w:b/>
                <w:noProof/>
                <w:webHidden/>
              </w:rPr>
              <w:fldChar w:fldCharType="end"/>
            </w:r>
          </w:hyperlink>
        </w:p>
        <w:p w14:paraId="69C0E318" w14:textId="6703B645"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8" w:history="1">
            <w:r w:rsidRPr="002E64A6">
              <w:rPr>
                <w:rStyle w:val="Hyperlink"/>
                <w:rFonts w:ascii="Times New Roman" w:hAnsi="Times New Roman" w:cs="Times New Roman"/>
                <w:b/>
                <w:noProof/>
              </w:rPr>
              <w:t>Article 47 Disciplinary Committee</w:t>
            </w:r>
            <w:r w:rsidRPr="002E64A6">
              <w:rPr>
                <w:b/>
                <w:noProof/>
                <w:webHidden/>
              </w:rPr>
              <w:tab/>
            </w:r>
            <w:r w:rsidRPr="002E64A6">
              <w:rPr>
                <w:b/>
                <w:noProof/>
                <w:webHidden/>
              </w:rPr>
              <w:fldChar w:fldCharType="begin"/>
            </w:r>
            <w:r w:rsidRPr="002E64A6">
              <w:rPr>
                <w:b/>
                <w:noProof/>
                <w:webHidden/>
              </w:rPr>
              <w:instrText xml:space="preserve"> PAGEREF _Toc193469368 \h </w:instrText>
            </w:r>
            <w:r w:rsidRPr="002E64A6">
              <w:rPr>
                <w:b/>
                <w:noProof/>
                <w:webHidden/>
              </w:rPr>
            </w:r>
            <w:r w:rsidRPr="002E64A6">
              <w:rPr>
                <w:b/>
                <w:noProof/>
                <w:webHidden/>
              </w:rPr>
              <w:fldChar w:fldCharType="separate"/>
            </w:r>
            <w:r w:rsidRPr="002E64A6">
              <w:rPr>
                <w:b/>
                <w:noProof/>
                <w:webHidden/>
              </w:rPr>
              <w:t>44</w:t>
            </w:r>
            <w:r w:rsidRPr="002E64A6">
              <w:rPr>
                <w:b/>
                <w:noProof/>
                <w:webHidden/>
              </w:rPr>
              <w:fldChar w:fldCharType="end"/>
            </w:r>
          </w:hyperlink>
        </w:p>
        <w:p w14:paraId="27D50249" w14:textId="583DE9B8"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69" w:history="1">
            <w:r w:rsidRPr="002E64A6">
              <w:rPr>
                <w:rStyle w:val="Hyperlink"/>
                <w:rFonts w:ascii="Times New Roman" w:hAnsi="Times New Roman" w:cs="Times New Roman"/>
                <w:b/>
                <w:noProof/>
              </w:rPr>
              <w:t>Article 48 Competence and Procedure for Reviewing Disciplinary Measures</w:t>
            </w:r>
            <w:r w:rsidRPr="002E64A6">
              <w:rPr>
                <w:b/>
                <w:noProof/>
                <w:webHidden/>
              </w:rPr>
              <w:tab/>
            </w:r>
            <w:r w:rsidRPr="002E64A6">
              <w:rPr>
                <w:b/>
                <w:noProof/>
                <w:webHidden/>
              </w:rPr>
              <w:fldChar w:fldCharType="begin"/>
            </w:r>
            <w:r w:rsidRPr="002E64A6">
              <w:rPr>
                <w:b/>
                <w:noProof/>
                <w:webHidden/>
              </w:rPr>
              <w:instrText xml:space="preserve"> PAGEREF _Toc193469369 \h </w:instrText>
            </w:r>
            <w:r w:rsidRPr="002E64A6">
              <w:rPr>
                <w:b/>
                <w:noProof/>
                <w:webHidden/>
              </w:rPr>
            </w:r>
            <w:r w:rsidRPr="002E64A6">
              <w:rPr>
                <w:b/>
                <w:noProof/>
                <w:webHidden/>
              </w:rPr>
              <w:fldChar w:fldCharType="separate"/>
            </w:r>
            <w:r w:rsidRPr="002E64A6">
              <w:rPr>
                <w:b/>
                <w:noProof/>
                <w:webHidden/>
              </w:rPr>
              <w:t>44</w:t>
            </w:r>
            <w:r w:rsidRPr="002E64A6">
              <w:rPr>
                <w:b/>
                <w:noProof/>
                <w:webHidden/>
              </w:rPr>
              <w:fldChar w:fldCharType="end"/>
            </w:r>
          </w:hyperlink>
        </w:p>
        <w:p w14:paraId="7FE40111" w14:textId="1C935737"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70" w:history="1">
            <w:r w:rsidRPr="002E64A6">
              <w:rPr>
                <w:rStyle w:val="Hyperlink"/>
                <w:rFonts w:ascii="Times New Roman" w:hAnsi="Times New Roman" w:cs="Times New Roman"/>
                <w:b/>
                <w:noProof/>
              </w:rPr>
              <w:t>Article 49</w:t>
            </w:r>
          </w:hyperlink>
          <w:r w:rsidRPr="002E64A6">
            <w:rPr>
              <w:rStyle w:val="Hyperlink"/>
              <w:b/>
              <w:noProof/>
            </w:rPr>
            <w:t xml:space="preserve"> </w:t>
          </w:r>
          <w:hyperlink w:anchor="_Toc193469371" w:history="1">
            <w:r w:rsidRPr="002E64A6">
              <w:rPr>
                <w:rStyle w:val="Hyperlink"/>
                <w:rFonts w:ascii="Times New Roman" w:hAnsi="Times New Roman" w:cs="Times New Roman"/>
                <w:b/>
                <w:noProof/>
              </w:rPr>
              <w:t>Termination of Disciplinary Measures</w:t>
            </w:r>
            <w:r w:rsidRPr="002E64A6">
              <w:rPr>
                <w:b/>
                <w:noProof/>
                <w:webHidden/>
              </w:rPr>
              <w:tab/>
            </w:r>
            <w:r w:rsidRPr="002E64A6">
              <w:rPr>
                <w:b/>
                <w:noProof/>
                <w:webHidden/>
              </w:rPr>
              <w:fldChar w:fldCharType="begin"/>
            </w:r>
            <w:r w:rsidRPr="002E64A6">
              <w:rPr>
                <w:b/>
                <w:noProof/>
                <w:webHidden/>
              </w:rPr>
              <w:instrText xml:space="preserve"> PAGEREF _Toc193469371 \h </w:instrText>
            </w:r>
            <w:r w:rsidRPr="002E64A6">
              <w:rPr>
                <w:b/>
                <w:noProof/>
                <w:webHidden/>
              </w:rPr>
            </w:r>
            <w:r w:rsidRPr="002E64A6">
              <w:rPr>
                <w:b/>
                <w:noProof/>
                <w:webHidden/>
              </w:rPr>
              <w:fldChar w:fldCharType="separate"/>
            </w:r>
            <w:r w:rsidRPr="002E64A6">
              <w:rPr>
                <w:b/>
                <w:noProof/>
                <w:webHidden/>
              </w:rPr>
              <w:t>46</w:t>
            </w:r>
            <w:r w:rsidRPr="002E64A6">
              <w:rPr>
                <w:b/>
                <w:noProof/>
                <w:webHidden/>
              </w:rPr>
              <w:fldChar w:fldCharType="end"/>
            </w:r>
          </w:hyperlink>
        </w:p>
        <w:p w14:paraId="3BD5255D" w14:textId="599A9C35"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72" w:history="1">
            <w:r w:rsidRPr="002E64A6">
              <w:rPr>
                <w:rStyle w:val="Hyperlink"/>
                <w:rFonts w:ascii="Times New Roman" w:hAnsi="Times New Roman" w:cs="Times New Roman"/>
                <w:b/>
                <w:noProof/>
              </w:rPr>
              <w:t>Article 50</w:t>
            </w:r>
          </w:hyperlink>
          <w:r w:rsidRPr="002E64A6">
            <w:rPr>
              <w:rStyle w:val="Hyperlink"/>
              <w:b/>
              <w:noProof/>
            </w:rPr>
            <w:t xml:space="preserve"> </w:t>
          </w:r>
          <w:hyperlink w:anchor="_Toc193469373" w:history="1">
            <w:r w:rsidRPr="002E64A6">
              <w:rPr>
                <w:rStyle w:val="Hyperlink"/>
                <w:rFonts w:ascii="Times New Roman" w:hAnsi="Times New Roman" w:cs="Times New Roman"/>
                <w:b/>
                <w:noProof/>
              </w:rPr>
              <w:t>Suspension from Duty of Employees</w:t>
            </w:r>
            <w:r w:rsidRPr="002E64A6">
              <w:rPr>
                <w:b/>
                <w:noProof/>
                <w:webHidden/>
              </w:rPr>
              <w:tab/>
            </w:r>
            <w:r w:rsidRPr="002E64A6">
              <w:rPr>
                <w:b/>
                <w:noProof/>
                <w:webHidden/>
              </w:rPr>
              <w:fldChar w:fldCharType="begin"/>
            </w:r>
            <w:r w:rsidRPr="002E64A6">
              <w:rPr>
                <w:b/>
                <w:noProof/>
                <w:webHidden/>
              </w:rPr>
              <w:instrText xml:space="preserve"> PAGEREF _Toc193469373 \h </w:instrText>
            </w:r>
            <w:r w:rsidRPr="002E64A6">
              <w:rPr>
                <w:b/>
                <w:noProof/>
                <w:webHidden/>
              </w:rPr>
            </w:r>
            <w:r w:rsidRPr="002E64A6">
              <w:rPr>
                <w:b/>
                <w:noProof/>
                <w:webHidden/>
              </w:rPr>
              <w:fldChar w:fldCharType="separate"/>
            </w:r>
            <w:r w:rsidRPr="002E64A6">
              <w:rPr>
                <w:b/>
                <w:noProof/>
                <w:webHidden/>
              </w:rPr>
              <w:t>46</w:t>
            </w:r>
            <w:r w:rsidRPr="002E64A6">
              <w:rPr>
                <w:b/>
                <w:noProof/>
                <w:webHidden/>
              </w:rPr>
              <w:fldChar w:fldCharType="end"/>
            </w:r>
          </w:hyperlink>
        </w:p>
        <w:p w14:paraId="5DF98DF6" w14:textId="5405E43B" w:rsidR="002E64A6" w:rsidRPr="002E64A6" w:rsidRDefault="002E64A6">
          <w:pPr>
            <w:pStyle w:val="TOC2"/>
            <w:tabs>
              <w:tab w:val="right" w:leader="dot" w:pos="9465"/>
            </w:tabs>
            <w:rPr>
              <w:rFonts w:eastAsiaTheme="minorEastAsia"/>
              <w:b/>
              <w:noProof/>
              <w:kern w:val="0"/>
              <w:sz w:val="22"/>
              <w:szCs w:val="22"/>
              <w:lang w:val="en-GB" w:eastAsia="en-GB"/>
              <w14:ligatures w14:val="none"/>
            </w:rPr>
          </w:pPr>
          <w:hyperlink w:anchor="_Toc193469374" w:history="1">
            <w:r w:rsidRPr="002E64A6">
              <w:rPr>
                <w:rStyle w:val="Hyperlink"/>
                <w:rFonts w:ascii="Times New Roman" w:hAnsi="Times New Roman" w:cs="Times New Roman"/>
                <w:b/>
                <w:noProof/>
              </w:rPr>
              <w:t>Article 51</w:t>
            </w:r>
          </w:hyperlink>
          <w:r w:rsidRPr="002E64A6">
            <w:rPr>
              <w:rStyle w:val="Hyperlink"/>
              <w:b/>
              <w:noProof/>
            </w:rPr>
            <w:t xml:space="preserve"> </w:t>
          </w:r>
          <w:hyperlink w:anchor="_Toc193469375" w:history="1">
            <w:r w:rsidRPr="002E64A6">
              <w:rPr>
                <w:rStyle w:val="Hyperlink"/>
                <w:rFonts w:ascii="Times New Roman" w:hAnsi="Times New Roman" w:cs="Times New Roman"/>
                <w:b/>
                <w:noProof/>
              </w:rPr>
              <w:t>Dismissal of Employees</w:t>
            </w:r>
            <w:r w:rsidRPr="002E64A6">
              <w:rPr>
                <w:b/>
                <w:noProof/>
                <w:webHidden/>
              </w:rPr>
              <w:tab/>
            </w:r>
            <w:r w:rsidRPr="002E64A6">
              <w:rPr>
                <w:b/>
                <w:noProof/>
                <w:webHidden/>
              </w:rPr>
              <w:fldChar w:fldCharType="begin"/>
            </w:r>
            <w:r w:rsidRPr="002E64A6">
              <w:rPr>
                <w:b/>
                <w:noProof/>
                <w:webHidden/>
              </w:rPr>
              <w:instrText xml:space="preserve"> PAGEREF _Toc193469375 \h </w:instrText>
            </w:r>
            <w:r w:rsidRPr="002E64A6">
              <w:rPr>
                <w:b/>
                <w:noProof/>
                <w:webHidden/>
              </w:rPr>
            </w:r>
            <w:r w:rsidRPr="002E64A6">
              <w:rPr>
                <w:b/>
                <w:noProof/>
                <w:webHidden/>
              </w:rPr>
              <w:fldChar w:fldCharType="separate"/>
            </w:r>
            <w:r w:rsidRPr="002E64A6">
              <w:rPr>
                <w:b/>
                <w:noProof/>
                <w:webHidden/>
              </w:rPr>
              <w:t>48</w:t>
            </w:r>
            <w:r w:rsidRPr="002E64A6">
              <w:rPr>
                <w:b/>
                <w:noProof/>
                <w:webHidden/>
              </w:rPr>
              <w:fldChar w:fldCharType="end"/>
            </w:r>
          </w:hyperlink>
        </w:p>
        <w:p w14:paraId="49C8003E" w14:textId="2184DF88"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76" w:history="1">
            <w:r w:rsidRPr="006D48CD">
              <w:rPr>
                <w:rStyle w:val="Hyperlink"/>
                <w:b/>
                <w:noProof/>
              </w:rPr>
              <w:t>CHAPTER VI</w:t>
            </w:r>
            <w:r>
              <w:rPr>
                <w:noProof/>
                <w:webHidden/>
              </w:rPr>
              <w:tab/>
            </w:r>
            <w:r>
              <w:rPr>
                <w:noProof/>
                <w:webHidden/>
              </w:rPr>
              <w:fldChar w:fldCharType="begin"/>
            </w:r>
            <w:r>
              <w:rPr>
                <w:noProof/>
                <w:webHidden/>
              </w:rPr>
              <w:instrText xml:space="preserve"> PAGEREF _Toc193469376 \h </w:instrText>
            </w:r>
            <w:r>
              <w:rPr>
                <w:noProof/>
                <w:webHidden/>
              </w:rPr>
            </w:r>
            <w:r>
              <w:rPr>
                <w:noProof/>
                <w:webHidden/>
              </w:rPr>
              <w:fldChar w:fldCharType="separate"/>
            </w:r>
            <w:r>
              <w:rPr>
                <w:noProof/>
                <w:webHidden/>
              </w:rPr>
              <w:t>49</w:t>
            </w:r>
            <w:r>
              <w:rPr>
                <w:noProof/>
                <w:webHidden/>
              </w:rPr>
              <w:fldChar w:fldCharType="end"/>
            </w:r>
          </w:hyperlink>
        </w:p>
        <w:p w14:paraId="18BE1741" w14:textId="7010C978"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77" w:history="1">
            <w:r w:rsidRPr="006D48CD">
              <w:rPr>
                <w:rStyle w:val="Hyperlink"/>
                <w:b/>
                <w:noProof/>
              </w:rPr>
              <w:t>ADMINISTRATIVE ACTS, COMMUNICATION METHODS, DRAFTING, AND CIRCULATION</w:t>
            </w:r>
            <w:r>
              <w:rPr>
                <w:noProof/>
                <w:webHidden/>
              </w:rPr>
              <w:tab/>
            </w:r>
            <w:r>
              <w:rPr>
                <w:noProof/>
                <w:webHidden/>
              </w:rPr>
              <w:fldChar w:fldCharType="begin"/>
            </w:r>
            <w:r>
              <w:rPr>
                <w:noProof/>
                <w:webHidden/>
              </w:rPr>
              <w:instrText xml:space="preserve"> PAGEREF _Toc193469377 \h </w:instrText>
            </w:r>
            <w:r>
              <w:rPr>
                <w:noProof/>
                <w:webHidden/>
              </w:rPr>
            </w:r>
            <w:r>
              <w:rPr>
                <w:noProof/>
                <w:webHidden/>
              </w:rPr>
              <w:fldChar w:fldCharType="separate"/>
            </w:r>
            <w:r>
              <w:rPr>
                <w:noProof/>
                <w:webHidden/>
              </w:rPr>
              <w:t>49</w:t>
            </w:r>
            <w:r>
              <w:rPr>
                <w:noProof/>
                <w:webHidden/>
              </w:rPr>
              <w:fldChar w:fldCharType="end"/>
            </w:r>
          </w:hyperlink>
        </w:p>
        <w:p w14:paraId="34386007" w14:textId="702C7D3F"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78" w:history="1">
            <w:r w:rsidRPr="006D48CD">
              <w:rPr>
                <w:rStyle w:val="Hyperlink"/>
                <w:rFonts w:ascii="Times New Roman" w:hAnsi="Times New Roman" w:cs="Times New Roman"/>
                <w:b/>
                <w:noProof/>
              </w:rPr>
              <w:t>Article 52</w:t>
            </w:r>
          </w:hyperlink>
          <w:r>
            <w:rPr>
              <w:rStyle w:val="Hyperlink"/>
              <w:noProof/>
            </w:rPr>
            <w:t xml:space="preserve"> </w:t>
          </w:r>
          <w:hyperlink w:anchor="_Toc193469379" w:history="1">
            <w:r w:rsidRPr="006D48CD">
              <w:rPr>
                <w:rStyle w:val="Hyperlink"/>
                <w:rFonts w:ascii="Times New Roman" w:hAnsi="Times New Roman" w:cs="Times New Roman"/>
                <w:b/>
                <w:noProof/>
              </w:rPr>
              <w:t>Administrative Acts</w:t>
            </w:r>
            <w:r>
              <w:rPr>
                <w:noProof/>
                <w:webHidden/>
              </w:rPr>
              <w:tab/>
            </w:r>
            <w:r>
              <w:rPr>
                <w:noProof/>
                <w:webHidden/>
              </w:rPr>
              <w:fldChar w:fldCharType="begin"/>
            </w:r>
            <w:r>
              <w:rPr>
                <w:noProof/>
                <w:webHidden/>
              </w:rPr>
              <w:instrText xml:space="preserve"> PAGEREF _Toc193469379 \h </w:instrText>
            </w:r>
            <w:r>
              <w:rPr>
                <w:noProof/>
                <w:webHidden/>
              </w:rPr>
            </w:r>
            <w:r>
              <w:rPr>
                <w:noProof/>
                <w:webHidden/>
              </w:rPr>
              <w:fldChar w:fldCharType="separate"/>
            </w:r>
            <w:r>
              <w:rPr>
                <w:noProof/>
                <w:webHidden/>
              </w:rPr>
              <w:t>49</w:t>
            </w:r>
            <w:r>
              <w:rPr>
                <w:noProof/>
                <w:webHidden/>
              </w:rPr>
              <w:fldChar w:fldCharType="end"/>
            </w:r>
          </w:hyperlink>
        </w:p>
        <w:p w14:paraId="3E5E300D" w14:textId="099125E6"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80" w:history="1">
            <w:r w:rsidRPr="006D48CD">
              <w:rPr>
                <w:rStyle w:val="Hyperlink"/>
                <w:rFonts w:ascii="Times New Roman" w:hAnsi="Times New Roman" w:cs="Times New Roman"/>
                <w:b/>
                <w:noProof/>
              </w:rPr>
              <w:t>Article 53</w:t>
            </w:r>
          </w:hyperlink>
          <w:r>
            <w:rPr>
              <w:rStyle w:val="Hyperlink"/>
              <w:noProof/>
            </w:rPr>
            <w:t xml:space="preserve"> </w:t>
          </w:r>
          <w:hyperlink w:anchor="_Toc193469381" w:history="1">
            <w:r w:rsidRPr="006D48CD">
              <w:rPr>
                <w:rStyle w:val="Hyperlink"/>
                <w:rFonts w:ascii="Times New Roman" w:hAnsi="Times New Roman" w:cs="Times New Roman"/>
                <w:b/>
                <w:noProof/>
              </w:rPr>
              <w:t>Drafting of Administrative Documents</w:t>
            </w:r>
            <w:r>
              <w:rPr>
                <w:noProof/>
                <w:webHidden/>
              </w:rPr>
              <w:tab/>
            </w:r>
            <w:r>
              <w:rPr>
                <w:noProof/>
                <w:webHidden/>
              </w:rPr>
              <w:fldChar w:fldCharType="begin"/>
            </w:r>
            <w:r>
              <w:rPr>
                <w:noProof/>
                <w:webHidden/>
              </w:rPr>
              <w:instrText xml:space="preserve"> PAGEREF _Toc193469381 \h </w:instrText>
            </w:r>
            <w:r>
              <w:rPr>
                <w:noProof/>
                <w:webHidden/>
              </w:rPr>
            </w:r>
            <w:r>
              <w:rPr>
                <w:noProof/>
                <w:webHidden/>
              </w:rPr>
              <w:fldChar w:fldCharType="separate"/>
            </w:r>
            <w:r>
              <w:rPr>
                <w:noProof/>
                <w:webHidden/>
              </w:rPr>
              <w:t>50</w:t>
            </w:r>
            <w:r>
              <w:rPr>
                <w:noProof/>
                <w:webHidden/>
              </w:rPr>
              <w:fldChar w:fldCharType="end"/>
            </w:r>
          </w:hyperlink>
        </w:p>
        <w:p w14:paraId="7111CA4C" w14:textId="3338D4B7"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82" w:history="1">
            <w:r w:rsidRPr="006D48CD">
              <w:rPr>
                <w:rStyle w:val="Hyperlink"/>
                <w:rFonts w:ascii="Times New Roman" w:hAnsi="Times New Roman" w:cs="Times New Roman"/>
                <w:b/>
                <w:noProof/>
              </w:rPr>
              <w:t>Article 54</w:t>
            </w:r>
          </w:hyperlink>
          <w:r>
            <w:rPr>
              <w:rStyle w:val="Hyperlink"/>
              <w:noProof/>
            </w:rPr>
            <w:t xml:space="preserve"> </w:t>
          </w:r>
          <w:hyperlink w:anchor="_Toc193469383" w:history="1">
            <w:r w:rsidRPr="006D48CD">
              <w:rPr>
                <w:rStyle w:val="Hyperlink"/>
                <w:rFonts w:ascii="Times New Roman" w:hAnsi="Times New Roman" w:cs="Times New Roman"/>
                <w:b/>
                <w:noProof/>
              </w:rPr>
              <w:t>Communication Methods and Official Correspondence</w:t>
            </w:r>
            <w:r>
              <w:rPr>
                <w:noProof/>
                <w:webHidden/>
              </w:rPr>
              <w:tab/>
            </w:r>
            <w:r>
              <w:rPr>
                <w:noProof/>
                <w:webHidden/>
              </w:rPr>
              <w:fldChar w:fldCharType="begin"/>
            </w:r>
            <w:r>
              <w:rPr>
                <w:noProof/>
                <w:webHidden/>
              </w:rPr>
              <w:instrText xml:space="preserve"> PAGEREF _Toc193469383 \h </w:instrText>
            </w:r>
            <w:r>
              <w:rPr>
                <w:noProof/>
                <w:webHidden/>
              </w:rPr>
            </w:r>
            <w:r>
              <w:rPr>
                <w:noProof/>
                <w:webHidden/>
              </w:rPr>
              <w:fldChar w:fldCharType="separate"/>
            </w:r>
            <w:r>
              <w:rPr>
                <w:noProof/>
                <w:webHidden/>
              </w:rPr>
              <w:t>50</w:t>
            </w:r>
            <w:r>
              <w:rPr>
                <w:noProof/>
                <w:webHidden/>
              </w:rPr>
              <w:fldChar w:fldCharType="end"/>
            </w:r>
          </w:hyperlink>
        </w:p>
        <w:p w14:paraId="2C22045E" w14:textId="61AB5037"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84" w:history="1">
            <w:r w:rsidRPr="006D48CD">
              <w:rPr>
                <w:rStyle w:val="Hyperlink"/>
                <w:rFonts w:ascii="Times New Roman" w:hAnsi="Times New Roman" w:cs="Times New Roman"/>
                <w:b/>
                <w:noProof/>
              </w:rPr>
              <w:t>Article 55</w:t>
            </w:r>
          </w:hyperlink>
          <w:r>
            <w:rPr>
              <w:rStyle w:val="Hyperlink"/>
              <w:noProof/>
            </w:rPr>
            <w:t xml:space="preserve"> </w:t>
          </w:r>
          <w:hyperlink w:anchor="_Toc193469385" w:history="1">
            <w:r w:rsidRPr="006D48CD">
              <w:rPr>
                <w:rStyle w:val="Hyperlink"/>
                <w:rFonts w:ascii="Times New Roman" w:hAnsi="Times New Roman" w:cs="Times New Roman"/>
                <w:b/>
                <w:noProof/>
              </w:rPr>
              <w:t>Administrative Documents Received by the Agency</w:t>
            </w:r>
            <w:r>
              <w:rPr>
                <w:noProof/>
                <w:webHidden/>
              </w:rPr>
              <w:tab/>
            </w:r>
            <w:r>
              <w:rPr>
                <w:noProof/>
                <w:webHidden/>
              </w:rPr>
              <w:fldChar w:fldCharType="begin"/>
            </w:r>
            <w:r>
              <w:rPr>
                <w:noProof/>
                <w:webHidden/>
              </w:rPr>
              <w:instrText xml:space="preserve"> PAGEREF _Toc193469385 \h </w:instrText>
            </w:r>
            <w:r>
              <w:rPr>
                <w:noProof/>
                <w:webHidden/>
              </w:rPr>
            </w:r>
            <w:r>
              <w:rPr>
                <w:noProof/>
                <w:webHidden/>
              </w:rPr>
              <w:fldChar w:fldCharType="separate"/>
            </w:r>
            <w:r>
              <w:rPr>
                <w:noProof/>
                <w:webHidden/>
              </w:rPr>
              <w:t>51</w:t>
            </w:r>
            <w:r>
              <w:rPr>
                <w:noProof/>
                <w:webHidden/>
              </w:rPr>
              <w:fldChar w:fldCharType="end"/>
            </w:r>
          </w:hyperlink>
        </w:p>
        <w:p w14:paraId="300E66C3" w14:textId="52353B9E"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86" w:history="1">
            <w:r w:rsidRPr="006D48CD">
              <w:rPr>
                <w:rStyle w:val="Hyperlink"/>
                <w:b/>
                <w:noProof/>
              </w:rPr>
              <w:t>CHAPTER VII</w:t>
            </w:r>
            <w:r>
              <w:rPr>
                <w:noProof/>
                <w:webHidden/>
              </w:rPr>
              <w:tab/>
            </w:r>
            <w:r>
              <w:rPr>
                <w:noProof/>
                <w:webHidden/>
              </w:rPr>
              <w:fldChar w:fldCharType="begin"/>
            </w:r>
            <w:r>
              <w:rPr>
                <w:noProof/>
                <w:webHidden/>
              </w:rPr>
              <w:instrText xml:space="preserve"> PAGEREF _Toc193469386 \h </w:instrText>
            </w:r>
            <w:r>
              <w:rPr>
                <w:noProof/>
                <w:webHidden/>
              </w:rPr>
            </w:r>
            <w:r>
              <w:rPr>
                <w:noProof/>
                <w:webHidden/>
              </w:rPr>
              <w:fldChar w:fldCharType="separate"/>
            </w:r>
            <w:r>
              <w:rPr>
                <w:noProof/>
                <w:webHidden/>
              </w:rPr>
              <w:t>52</w:t>
            </w:r>
            <w:r>
              <w:rPr>
                <w:noProof/>
                <w:webHidden/>
              </w:rPr>
              <w:fldChar w:fldCharType="end"/>
            </w:r>
          </w:hyperlink>
        </w:p>
        <w:p w14:paraId="33890DCC" w14:textId="7BFBCDA0"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87" w:history="1">
            <w:r w:rsidRPr="006D48CD">
              <w:rPr>
                <w:rStyle w:val="Hyperlink"/>
                <w:b/>
                <w:noProof/>
              </w:rPr>
              <w:t>RULES FOR INFORMATION TECHNOLOGY</w:t>
            </w:r>
            <w:r>
              <w:rPr>
                <w:noProof/>
                <w:webHidden/>
              </w:rPr>
              <w:tab/>
            </w:r>
            <w:r>
              <w:rPr>
                <w:noProof/>
                <w:webHidden/>
              </w:rPr>
              <w:fldChar w:fldCharType="begin"/>
            </w:r>
            <w:r>
              <w:rPr>
                <w:noProof/>
                <w:webHidden/>
              </w:rPr>
              <w:instrText xml:space="preserve"> PAGEREF _Toc193469387 \h </w:instrText>
            </w:r>
            <w:r>
              <w:rPr>
                <w:noProof/>
                <w:webHidden/>
              </w:rPr>
            </w:r>
            <w:r>
              <w:rPr>
                <w:noProof/>
                <w:webHidden/>
              </w:rPr>
              <w:fldChar w:fldCharType="separate"/>
            </w:r>
            <w:r>
              <w:rPr>
                <w:noProof/>
                <w:webHidden/>
              </w:rPr>
              <w:t>52</w:t>
            </w:r>
            <w:r>
              <w:rPr>
                <w:noProof/>
                <w:webHidden/>
              </w:rPr>
              <w:fldChar w:fldCharType="end"/>
            </w:r>
          </w:hyperlink>
        </w:p>
        <w:p w14:paraId="2BE32579" w14:textId="56058CF0"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88" w:history="1">
            <w:r w:rsidRPr="006D48CD">
              <w:rPr>
                <w:rStyle w:val="Hyperlink"/>
                <w:rFonts w:ascii="Times New Roman" w:hAnsi="Times New Roman" w:cs="Times New Roman"/>
                <w:b/>
                <w:noProof/>
              </w:rPr>
              <w:t>Article 56 Rules for the Use of the Network and Computer Equipment</w:t>
            </w:r>
            <w:r>
              <w:rPr>
                <w:noProof/>
                <w:webHidden/>
              </w:rPr>
              <w:tab/>
            </w:r>
            <w:r>
              <w:rPr>
                <w:noProof/>
                <w:webHidden/>
              </w:rPr>
              <w:fldChar w:fldCharType="begin"/>
            </w:r>
            <w:r>
              <w:rPr>
                <w:noProof/>
                <w:webHidden/>
              </w:rPr>
              <w:instrText xml:space="preserve"> PAGEREF _Toc193469388 \h </w:instrText>
            </w:r>
            <w:r>
              <w:rPr>
                <w:noProof/>
                <w:webHidden/>
              </w:rPr>
            </w:r>
            <w:r>
              <w:rPr>
                <w:noProof/>
                <w:webHidden/>
              </w:rPr>
              <w:fldChar w:fldCharType="separate"/>
            </w:r>
            <w:r>
              <w:rPr>
                <w:noProof/>
                <w:webHidden/>
              </w:rPr>
              <w:t>52</w:t>
            </w:r>
            <w:r>
              <w:rPr>
                <w:noProof/>
                <w:webHidden/>
              </w:rPr>
              <w:fldChar w:fldCharType="end"/>
            </w:r>
          </w:hyperlink>
        </w:p>
        <w:p w14:paraId="44216F0B" w14:textId="29DB725F"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89" w:history="1">
            <w:r w:rsidRPr="006D48CD">
              <w:rPr>
                <w:rStyle w:val="Hyperlink"/>
                <w:rFonts w:ascii="Times New Roman" w:hAnsi="Times New Roman" w:cs="Times New Roman"/>
                <w:b/>
                <w:noProof/>
              </w:rPr>
              <w:t>Article 57 Email System</w:t>
            </w:r>
            <w:r>
              <w:rPr>
                <w:noProof/>
                <w:webHidden/>
              </w:rPr>
              <w:tab/>
            </w:r>
            <w:r>
              <w:rPr>
                <w:noProof/>
                <w:webHidden/>
              </w:rPr>
              <w:fldChar w:fldCharType="begin"/>
            </w:r>
            <w:r>
              <w:rPr>
                <w:noProof/>
                <w:webHidden/>
              </w:rPr>
              <w:instrText xml:space="preserve"> PAGEREF _Toc193469389 \h </w:instrText>
            </w:r>
            <w:r>
              <w:rPr>
                <w:noProof/>
                <w:webHidden/>
              </w:rPr>
            </w:r>
            <w:r>
              <w:rPr>
                <w:noProof/>
                <w:webHidden/>
              </w:rPr>
              <w:fldChar w:fldCharType="separate"/>
            </w:r>
            <w:r>
              <w:rPr>
                <w:noProof/>
                <w:webHidden/>
              </w:rPr>
              <w:t>53</w:t>
            </w:r>
            <w:r>
              <w:rPr>
                <w:noProof/>
                <w:webHidden/>
              </w:rPr>
              <w:fldChar w:fldCharType="end"/>
            </w:r>
          </w:hyperlink>
        </w:p>
        <w:p w14:paraId="51ADDBE7" w14:textId="4787450A"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90" w:history="1">
            <w:r w:rsidRPr="006D48CD">
              <w:rPr>
                <w:rStyle w:val="Hyperlink"/>
                <w:b/>
                <w:noProof/>
              </w:rPr>
              <w:t>CHAPTER VIII ACCESS TO THE AGENCY PREMISES AND SECURITY MEASURES</w:t>
            </w:r>
            <w:r>
              <w:rPr>
                <w:noProof/>
                <w:webHidden/>
              </w:rPr>
              <w:tab/>
            </w:r>
            <w:r>
              <w:rPr>
                <w:noProof/>
                <w:webHidden/>
              </w:rPr>
              <w:fldChar w:fldCharType="begin"/>
            </w:r>
            <w:r>
              <w:rPr>
                <w:noProof/>
                <w:webHidden/>
              </w:rPr>
              <w:instrText xml:space="preserve"> PAGEREF _Toc193469390 \h </w:instrText>
            </w:r>
            <w:r>
              <w:rPr>
                <w:noProof/>
                <w:webHidden/>
              </w:rPr>
            </w:r>
            <w:r>
              <w:rPr>
                <w:noProof/>
                <w:webHidden/>
              </w:rPr>
              <w:fldChar w:fldCharType="separate"/>
            </w:r>
            <w:r>
              <w:rPr>
                <w:noProof/>
                <w:webHidden/>
              </w:rPr>
              <w:t>53</w:t>
            </w:r>
            <w:r>
              <w:rPr>
                <w:noProof/>
                <w:webHidden/>
              </w:rPr>
              <w:fldChar w:fldCharType="end"/>
            </w:r>
          </w:hyperlink>
        </w:p>
        <w:p w14:paraId="15D9FDC5" w14:textId="66C573E9"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91" w:history="1">
            <w:r w:rsidRPr="006D48CD">
              <w:rPr>
                <w:rStyle w:val="Hyperlink"/>
                <w:rFonts w:ascii="Times New Roman" w:hAnsi="Times New Roman" w:cs="Times New Roman"/>
                <w:b/>
                <w:noProof/>
              </w:rPr>
              <w:t>Article 58 Access to the Institution</w:t>
            </w:r>
            <w:r>
              <w:rPr>
                <w:noProof/>
                <w:webHidden/>
              </w:rPr>
              <w:tab/>
            </w:r>
            <w:r>
              <w:rPr>
                <w:noProof/>
                <w:webHidden/>
              </w:rPr>
              <w:fldChar w:fldCharType="begin"/>
            </w:r>
            <w:r>
              <w:rPr>
                <w:noProof/>
                <w:webHidden/>
              </w:rPr>
              <w:instrText xml:space="preserve"> PAGEREF _Toc193469391 \h </w:instrText>
            </w:r>
            <w:r>
              <w:rPr>
                <w:noProof/>
                <w:webHidden/>
              </w:rPr>
            </w:r>
            <w:r>
              <w:rPr>
                <w:noProof/>
                <w:webHidden/>
              </w:rPr>
              <w:fldChar w:fldCharType="separate"/>
            </w:r>
            <w:r>
              <w:rPr>
                <w:noProof/>
                <w:webHidden/>
              </w:rPr>
              <w:t>53</w:t>
            </w:r>
            <w:r>
              <w:rPr>
                <w:noProof/>
                <w:webHidden/>
              </w:rPr>
              <w:fldChar w:fldCharType="end"/>
            </w:r>
          </w:hyperlink>
        </w:p>
        <w:p w14:paraId="66E921AA" w14:textId="1390AF35"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92" w:history="1">
            <w:r w:rsidRPr="006D48CD">
              <w:rPr>
                <w:rStyle w:val="Hyperlink"/>
                <w:rFonts w:ascii="Times New Roman" w:hAnsi="Times New Roman" w:cs="Times New Roman"/>
                <w:b/>
                <w:noProof/>
              </w:rPr>
              <w:t>Article 59 Rules for Maintenance and Security in Institutional Premises</w:t>
            </w:r>
            <w:r>
              <w:rPr>
                <w:noProof/>
                <w:webHidden/>
              </w:rPr>
              <w:tab/>
            </w:r>
            <w:r>
              <w:rPr>
                <w:noProof/>
                <w:webHidden/>
              </w:rPr>
              <w:fldChar w:fldCharType="begin"/>
            </w:r>
            <w:r>
              <w:rPr>
                <w:noProof/>
                <w:webHidden/>
              </w:rPr>
              <w:instrText xml:space="preserve"> PAGEREF _Toc193469392 \h </w:instrText>
            </w:r>
            <w:r>
              <w:rPr>
                <w:noProof/>
                <w:webHidden/>
              </w:rPr>
            </w:r>
            <w:r>
              <w:rPr>
                <w:noProof/>
                <w:webHidden/>
              </w:rPr>
              <w:fldChar w:fldCharType="separate"/>
            </w:r>
            <w:r>
              <w:rPr>
                <w:noProof/>
                <w:webHidden/>
              </w:rPr>
              <w:t>54</w:t>
            </w:r>
            <w:r>
              <w:rPr>
                <w:noProof/>
                <w:webHidden/>
              </w:rPr>
              <w:fldChar w:fldCharType="end"/>
            </w:r>
          </w:hyperlink>
        </w:p>
        <w:p w14:paraId="18BD7251" w14:textId="1F68760C"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93" w:history="1">
            <w:r w:rsidRPr="006D48CD">
              <w:rPr>
                <w:rStyle w:val="Hyperlink"/>
                <w:b/>
                <w:noProof/>
              </w:rPr>
              <w:t>CHAPTER IX</w:t>
            </w:r>
            <w:r>
              <w:rPr>
                <w:noProof/>
                <w:webHidden/>
              </w:rPr>
              <w:tab/>
            </w:r>
            <w:r>
              <w:rPr>
                <w:noProof/>
                <w:webHidden/>
              </w:rPr>
              <w:fldChar w:fldCharType="begin"/>
            </w:r>
            <w:r>
              <w:rPr>
                <w:noProof/>
                <w:webHidden/>
              </w:rPr>
              <w:instrText xml:space="preserve"> PAGEREF _Toc193469393 \h </w:instrText>
            </w:r>
            <w:r>
              <w:rPr>
                <w:noProof/>
                <w:webHidden/>
              </w:rPr>
            </w:r>
            <w:r>
              <w:rPr>
                <w:noProof/>
                <w:webHidden/>
              </w:rPr>
              <w:fldChar w:fldCharType="separate"/>
            </w:r>
            <w:r>
              <w:rPr>
                <w:noProof/>
                <w:webHidden/>
              </w:rPr>
              <w:t>55</w:t>
            </w:r>
            <w:r>
              <w:rPr>
                <w:noProof/>
                <w:webHidden/>
              </w:rPr>
              <w:fldChar w:fldCharType="end"/>
            </w:r>
          </w:hyperlink>
        </w:p>
        <w:p w14:paraId="36D7550F" w14:textId="6A53AEE9"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394" w:history="1">
            <w:r w:rsidRPr="006D48CD">
              <w:rPr>
                <w:rStyle w:val="Hyperlink"/>
                <w:b/>
                <w:noProof/>
              </w:rPr>
              <w:t>VISITS OF FOREIGN DELEGATIONS, RELATIONS WITH THE MEDIA, THE PUBLIC, AND OTHER INSTITUTIONS</w:t>
            </w:r>
            <w:r>
              <w:rPr>
                <w:noProof/>
                <w:webHidden/>
              </w:rPr>
              <w:tab/>
            </w:r>
            <w:r>
              <w:rPr>
                <w:noProof/>
                <w:webHidden/>
              </w:rPr>
              <w:fldChar w:fldCharType="begin"/>
            </w:r>
            <w:r>
              <w:rPr>
                <w:noProof/>
                <w:webHidden/>
              </w:rPr>
              <w:instrText xml:space="preserve"> PAGEREF _Toc193469394 \h </w:instrText>
            </w:r>
            <w:r>
              <w:rPr>
                <w:noProof/>
                <w:webHidden/>
              </w:rPr>
            </w:r>
            <w:r>
              <w:rPr>
                <w:noProof/>
                <w:webHidden/>
              </w:rPr>
              <w:fldChar w:fldCharType="separate"/>
            </w:r>
            <w:r>
              <w:rPr>
                <w:noProof/>
                <w:webHidden/>
              </w:rPr>
              <w:t>55</w:t>
            </w:r>
            <w:r>
              <w:rPr>
                <w:noProof/>
                <w:webHidden/>
              </w:rPr>
              <w:fldChar w:fldCharType="end"/>
            </w:r>
          </w:hyperlink>
        </w:p>
        <w:p w14:paraId="1F1751D6" w14:textId="21DCF4E6"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95" w:history="1">
            <w:r w:rsidRPr="006D48CD">
              <w:rPr>
                <w:rStyle w:val="Hyperlink"/>
                <w:rFonts w:ascii="Times New Roman" w:hAnsi="Times New Roman" w:cs="Times New Roman"/>
                <w:b/>
                <w:noProof/>
              </w:rPr>
              <w:t>Article 60</w:t>
            </w:r>
          </w:hyperlink>
          <w:r>
            <w:rPr>
              <w:rStyle w:val="Hyperlink"/>
              <w:noProof/>
            </w:rPr>
            <w:t xml:space="preserve"> </w:t>
          </w:r>
          <w:hyperlink w:anchor="_Toc193469396" w:history="1">
            <w:r w:rsidRPr="006D48CD">
              <w:rPr>
                <w:rStyle w:val="Hyperlink"/>
                <w:rFonts w:ascii="Times New Roman" w:hAnsi="Times New Roman" w:cs="Times New Roman"/>
                <w:b/>
                <w:noProof/>
              </w:rPr>
              <w:t>Missions Within and Outside the Country</w:t>
            </w:r>
            <w:r>
              <w:rPr>
                <w:noProof/>
                <w:webHidden/>
              </w:rPr>
              <w:tab/>
            </w:r>
            <w:r>
              <w:rPr>
                <w:noProof/>
                <w:webHidden/>
              </w:rPr>
              <w:fldChar w:fldCharType="begin"/>
            </w:r>
            <w:r>
              <w:rPr>
                <w:noProof/>
                <w:webHidden/>
              </w:rPr>
              <w:instrText xml:space="preserve"> PAGEREF _Toc193469396 \h </w:instrText>
            </w:r>
            <w:r>
              <w:rPr>
                <w:noProof/>
                <w:webHidden/>
              </w:rPr>
            </w:r>
            <w:r>
              <w:rPr>
                <w:noProof/>
                <w:webHidden/>
              </w:rPr>
              <w:fldChar w:fldCharType="separate"/>
            </w:r>
            <w:r>
              <w:rPr>
                <w:noProof/>
                <w:webHidden/>
              </w:rPr>
              <w:t>55</w:t>
            </w:r>
            <w:r>
              <w:rPr>
                <w:noProof/>
                <w:webHidden/>
              </w:rPr>
              <w:fldChar w:fldCharType="end"/>
            </w:r>
          </w:hyperlink>
        </w:p>
        <w:p w14:paraId="30954A4A" w14:textId="0DF70C88"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97" w:history="1">
            <w:r w:rsidRPr="006D48CD">
              <w:rPr>
                <w:rStyle w:val="Hyperlink"/>
                <w:rFonts w:ascii="Times New Roman" w:hAnsi="Times New Roman" w:cs="Times New Roman"/>
                <w:b/>
                <w:noProof/>
              </w:rPr>
              <w:t>Article 61</w:t>
            </w:r>
          </w:hyperlink>
          <w:r>
            <w:rPr>
              <w:rStyle w:val="Hyperlink"/>
              <w:noProof/>
            </w:rPr>
            <w:t xml:space="preserve"> </w:t>
          </w:r>
          <w:hyperlink w:anchor="_Toc193469398" w:history="1">
            <w:r w:rsidRPr="006D48CD">
              <w:rPr>
                <w:rStyle w:val="Hyperlink"/>
                <w:rFonts w:ascii="Times New Roman" w:hAnsi="Times New Roman" w:cs="Times New Roman"/>
                <w:b/>
                <w:noProof/>
              </w:rPr>
              <w:t>Official Ceremonies</w:t>
            </w:r>
            <w:r>
              <w:rPr>
                <w:noProof/>
                <w:webHidden/>
              </w:rPr>
              <w:tab/>
            </w:r>
            <w:r>
              <w:rPr>
                <w:noProof/>
                <w:webHidden/>
              </w:rPr>
              <w:fldChar w:fldCharType="begin"/>
            </w:r>
            <w:r>
              <w:rPr>
                <w:noProof/>
                <w:webHidden/>
              </w:rPr>
              <w:instrText xml:space="preserve"> PAGEREF _Toc193469398 \h </w:instrText>
            </w:r>
            <w:r>
              <w:rPr>
                <w:noProof/>
                <w:webHidden/>
              </w:rPr>
            </w:r>
            <w:r>
              <w:rPr>
                <w:noProof/>
                <w:webHidden/>
              </w:rPr>
              <w:fldChar w:fldCharType="separate"/>
            </w:r>
            <w:r>
              <w:rPr>
                <w:noProof/>
                <w:webHidden/>
              </w:rPr>
              <w:t>57</w:t>
            </w:r>
            <w:r>
              <w:rPr>
                <w:noProof/>
                <w:webHidden/>
              </w:rPr>
              <w:fldChar w:fldCharType="end"/>
            </w:r>
          </w:hyperlink>
        </w:p>
        <w:p w14:paraId="6A4FD079" w14:textId="55A3DB41"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399" w:history="1">
            <w:r w:rsidRPr="006D48CD">
              <w:rPr>
                <w:rStyle w:val="Hyperlink"/>
                <w:rFonts w:ascii="Times New Roman" w:hAnsi="Times New Roman" w:cs="Times New Roman"/>
                <w:b/>
                <w:noProof/>
              </w:rPr>
              <w:t>Article 62</w:t>
            </w:r>
            <w:r>
              <w:rPr>
                <w:noProof/>
                <w:webHidden/>
              </w:rPr>
              <w:tab/>
            </w:r>
            <w:r>
              <w:rPr>
                <w:noProof/>
                <w:webHidden/>
              </w:rPr>
              <w:fldChar w:fldCharType="begin"/>
            </w:r>
            <w:r>
              <w:rPr>
                <w:noProof/>
                <w:webHidden/>
              </w:rPr>
              <w:instrText xml:space="preserve"> PAGEREF _Toc193469399 \h </w:instrText>
            </w:r>
            <w:r>
              <w:rPr>
                <w:noProof/>
                <w:webHidden/>
              </w:rPr>
            </w:r>
            <w:r>
              <w:rPr>
                <w:noProof/>
                <w:webHidden/>
              </w:rPr>
              <w:fldChar w:fldCharType="separate"/>
            </w:r>
            <w:r>
              <w:rPr>
                <w:noProof/>
                <w:webHidden/>
              </w:rPr>
              <w:t>57</w:t>
            </w:r>
            <w:r>
              <w:rPr>
                <w:noProof/>
                <w:webHidden/>
              </w:rPr>
              <w:fldChar w:fldCharType="end"/>
            </w:r>
          </w:hyperlink>
        </w:p>
        <w:p w14:paraId="12FD98C3" w14:textId="3478C15C"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00" w:history="1">
            <w:r w:rsidRPr="006D48CD">
              <w:rPr>
                <w:rStyle w:val="Hyperlink"/>
                <w:rFonts w:ascii="Times New Roman" w:hAnsi="Times New Roman" w:cs="Times New Roman"/>
                <w:b/>
                <w:noProof/>
              </w:rPr>
              <w:t>Visits and Foreign Delegations</w:t>
            </w:r>
            <w:r>
              <w:rPr>
                <w:noProof/>
                <w:webHidden/>
              </w:rPr>
              <w:tab/>
            </w:r>
            <w:r>
              <w:rPr>
                <w:noProof/>
                <w:webHidden/>
              </w:rPr>
              <w:fldChar w:fldCharType="begin"/>
            </w:r>
            <w:r>
              <w:rPr>
                <w:noProof/>
                <w:webHidden/>
              </w:rPr>
              <w:instrText xml:space="preserve"> PAGEREF _Toc193469400 \h </w:instrText>
            </w:r>
            <w:r>
              <w:rPr>
                <w:noProof/>
                <w:webHidden/>
              </w:rPr>
            </w:r>
            <w:r>
              <w:rPr>
                <w:noProof/>
                <w:webHidden/>
              </w:rPr>
              <w:fldChar w:fldCharType="separate"/>
            </w:r>
            <w:r>
              <w:rPr>
                <w:noProof/>
                <w:webHidden/>
              </w:rPr>
              <w:t>57</w:t>
            </w:r>
            <w:r>
              <w:rPr>
                <w:noProof/>
                <w:webHidden/>
              </w:rPr>
              <w:fldChar w:fldCharType="end"/>
            </w:r>
          </w:hyperlink>
        </w:p>
        <w:p w14:paraId="3DE67B22" w14:textId="03D25B8A"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01" w:history="1">
            <w:r w:rsidRPr="006D48CD">
              <w:rPr>
                <w:rStyle w:val="Hyperlink"/>
                <w:rFonts w:ascii="Times New Roman" w:hAnsi="Times New Roman" w:cs="Times New Roman"/>
                <w:b/>
                <w:noProof/>
              </w:rPr>
              <w:t>Article 63</w:t>
            </w:r>
          </w:hyperlink>
          <w:r>
            <w:rPr>
              <w:rStyle w:val="Hyperlink"/>
              <w:noProof/>
            </w:rPr>
            <w:t xml:space="preserve"> </w:t>
          </w:r>
          <w:hyperlink w:anchor="_Toc193469402" w:history="1">
            <w:r w:rsidRPr="006D48CD">
              <w:rPr>
                <w:rStyle w:val="Hyperlink"/>
                <w:rFonts w:ascii="Times New Roman" w:hAnsi="Times New Roman" w:cs="Times New Roman"/>
                <w:b/>
                <w:noProof/>
              </w:rPr>
              <w:t>Relations with the Media, the Public, and External Entities</w:t>
            </w:r>
            <w:r>
              <w:rPr>
                <w:noProof/>
                <w:webHidden/>
              </w:rPr>
              <w:tab/>
            </w:r>
            <w:r>
              <w:rPr>
                <w:noProof/>
                <w:webHidden/>
              </w:rPr>
              <w:fldChar w:fldCharType="begin"/>
            </w:r>
            <w:r>
              <w:rPr>
                <w:noProof/>
                <w:webHidden/>
              </w:rPr>
              <w:instrText xml:space="preserve"> PAGEREF _Toc193469402 \h </w:instrText>
            </w:r>
            <w:r>
              <w:rPr>
                <w:noProof/>
                <w:webHidden/>
              </w:rPr>
            </w:r>
            <w:r>
              <w:rPr>
                <w:noProof/>
                <w:webHidden/>
              </w:rPr>
              <w:fldChar w:fldCharType="separate"/>
            </w:r>
            <w:r>
              <w:rPr>
                <w:noProof/>
                <w:webHidden/>
              </w:rPr>
              <w:t>57</w:t>
            </w:r>
            <w:r>
              <w:rPr>
                <w:noProof/>
                <w:webHidden/>
              </w:rPr>
              <w:fldChar w:fldCharType="end"/>
            </w:r>
          </w:hyperlink>
        </w:p>
        <w:p w14:paraId="1EC40F15" w14:textId="3567F4B6"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03" w:history="1">
            <w:r w:rsidRPr="006D48CD">
              <w:rPr>
                <w:rStyle w:val="Hyperlink"/>
                <w:rFonts w:ascii="Times New Roman" w:hAnsi="Times New Roman" w:cs="Times New Roman"/>
                <w:b/>
                <w:noProof/>
              </w:rPr>
              <w:t>Article 64</w:t>
            </w:r>
          </w:hyperlink>
          <w:r>
            <w:rPr>
              <w:rStyle w:val="Hyperlink"/>
              <w:noProof/>
            </w:rPr>
            <w:t xml:space="preserve"> </w:t>
          </w:r>
          <w:hyperlink w:anchor="_Toc193469404" w:history="1">
            <w:r w:rsidRPr="006D48CD">
              <w:rPr>
                <w:rStyle w:val="Hyperlink"/>
                <w:rFonts w:ascii="Times New Roman" w:hAnsi="Times New Roman" w:cs="Times New Roman"/>
                <w:b/>
                <w:noProof/>
              </w:rPr>
              <w:t>Relations with Other Institutions</w:t>
            </w:r>
            <w:r>
              <w:rPr>
                <w:noProof/>
                <w:webHidden/>
              </w:rPr>
              <w:tab/>
            </w:r>
            <w:r>
              <w:rPr>
                <w:noProof/>
                <w:webHidden/>
              </w:rPr>
              <w:fldChar w:fldCharType="begin"/>
            </w:r>
            <w:r>
              <w:rPr>
                <w:noProof/>
                <w:webHidden/>
              </w:rPr>
              <w:instrText xml:space="preserve"> PAGEREF _Toc193469404 \h </w:instrText>
            </w:r>
            <w:r>
              <w:rPr>
                <w:noProof/>
                <w:webHidden/>
              </w:rPr>
            </w:r>
            <w:r>
              <w:rPr>
                <w:noProof/>
                <w:webHidden/>
              </w:rPr>
              <w:fldChar w:fldCharType="separate"/>
            </w:r>
            <w:r>
              <w:rPr>
                <w:noProof/>
                <w:webHidden/>
              </w:rPr>
              <w:t>58</w:t>
            </w:r>
            <w:r>
              <w:rPr>
                <w:noProof/>
                <w:webHidden/>
              </w:rPr>
              <w:fldChar w:fldCharType="end"/>
            </w:r>
          </w:hyperlink>
        </w:p>
        <w:p w14:paraId="628367AD" w14:textId="298798B8"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405" w:history="1">
            <w:r w:rsidRPr="006D48CD">
              <w:rPr>
                <w:rStyle w:val="Hyperlink"/>
                <w:b/>
                <w:noProof/>
              </w:rPr>
              <w:t>CHAPTER X</w:t>
            </w:r>
            <w:r>
              <w:rPr>
                <w:noProof/>
                <w:webHidden/>
              </w:rPr>
              <w:tab/>
            </w:r>
            <w:r>
              <w:rPr>
                <w:noProof/>
                <w:webHidden/>
              </w:rPr>
              <w:fldChar w:fldCharType="begin"/>
            </w:r>
            <w:r>
              <w:rPr>
                <w:noProof/>
                <w:webHidden/>
              </w:rPr>
              <w:instrText xml:space="preserve"> PAGEREF _Toc193469405 \h </w:instrText>
            </w:r>
            <w:r>
              <w:rPr>
                <w:noProof/>
                <w:webHidden/>
              </w:rPr>
            </w:r>
            <w:r>
              <w:rPr>
                <w:noProof/>
                <w:webHidden/>
              </w:rPr>
              <w:fldChar w:fldCharType="separate"/>
            </w:r>
            <w:r>
              <w:rPr>
                <w:noProof/>
                <w:webHidden/>
              </w:rPr>
              <w:t>58</w:t>
            </w:r>
            <w:r>
              <w:rPr>
                <w:noProof/>
                <w:webHidden/>
              </w:rPr>
              <w:fldChar w:fldCharType="end"/>
            </w:r>
          </w:hyperlink>
        </w:p>
        <w:p w14:paraId="662D49E3" w14:textId="2D73E507"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406" w:history="1">
            <w:r w:rsidRPr="006D48CD">
              <w:rPr>
                <w:rStyle w:val="Hyperlink"/>
                <w:b/>
                <w:noProof/>
              </w:rPr>
              <w:t>COMMUNICATION, REPORTING, AND DOCUMENT UTILIZATION</w:t>
            </w:r>
            <w:r>
              <w:rPr>
                <w:noProof/>
                <w:webHidden/>
              </w:rPr>
              <w:tab/>
            </w:r>
            <w:r>
              <w:rPr>
                <w:noProof/>
                <w:webHidden/>
              </w:rPr>
              <w:fldChar w:fldCharType="begin"/>
            </w:r>
            <w:r>
              <w:rPr>
                <w:noProof/>
                <w:webHidden/>
              </w:rPr>
              <w:instrText xml:space="preserve"> PAGEREF _Toc193469406 \h </w:instrText>
            </w:r>
            <w:r>
              <w:rPr>
                <w:noProof/>
                <w:webHidden/>
              </w:rPr>
            </w:r>
            <w:r>
              <w:rPr>
                <w:noProof/>
                <w:webHidden/>
              </w:rPr>
              <w:fldChar w:fldCharType="separate"/>
            </w:r>
            <w:r>
              <w:rPr>
                <w:noProof/>
                <w:webHidden/>
              </w:rPr>
              <w:t>58</w:t>
            </w:r>
            <w:r>
              <w:rPr>
                <w:noProof/>
                <w:webHidden/>
              </w:rPr>
              <w:fldChar w:fldCharType="end"/>
            </w:r>
          </w:hyperlink>
        </w:p>
        <w:p w14:paraId="12271AC0" w14:textId="573184EA"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07" w:history="1">
            <w:r w:rsidRPr="006D48CD">
              <w:rPr>
                <w:rStyle w:val="Hyperlink"/>
                <w:rFonts w:ascii="Times New Roman" w:hAnsi="Times New Roman" w:cs="Times New Roman"/>
                <w:b/>
                <w:noProof/>
              </w:rPr>
              <w:t>Article 65</w:t>
            </w:r>
          </w:hyperlink>
          <w:r>
            <w:rPr>
              <w:rStyle w:val="Hyperlink"/>
              <w:noProof/>
            </w:rPr>
            <w:t xml:space="preserve"> </w:t>
          </w:r>
          <w:hyperlink w:anchor="_Toc193469408" w:history="1">
            <w:r w:rsidRPr="006D48CD">
              <w:rPr>
                <w:rStyle w:val="Hyperlink"/>
                <w:rFonts w:ascii="Times New Roman" w:hAnsi="Times New Roman" w:cs="Times New Roman"/>
                <w:b/>
                <w:noProof/>
              </w:rPr>
              <w:t>Archival Fund</w:t>
            </w:r>
            <w:r>
              <w:rPr>
                <w:noProof/>
                <w:webHidden/>
              </w:rPr>
              <w:tab/>
            </w:r>
            <w:r>
              <w:rPr>
                <w:noProof/>
                <w:webHidden/>
              </w:rPr>
              <w:fldChar w:fldCharType="begin"/>
            </w:r>
            <w:r>
              <w:rPr>
                <w:noProof/>
                <w:webHidden/>
              </w:rPr>
              <w:instrText xml:space="preserve"> PAGEREF _Toc193469408 \h </w:instrText>
            </w:r>
            <w:r>
              <w:rPr>
                <w:noProof/>
                <w:webHidden/>
              </w:rPr>
            </w:r>
            <w:r>
              <w:rPr>
                <w:noProof/>
                <w:webHidden/>
              </w:rPr>
              <w:fldChar w:fldCharType="separate"/>
            </w:r>
            <w:r>
              <w:rPr>
                <w:noProof/>
                <w:webHidden/>
              </w:rPr>
              <w:t>59</w:t>
            </w:r>
            <w:r>
              <w:rPr>
                <w:noProof/>
                <w:webHidden/>
              </w:rPr>
              <w:fldChar w:fldCharType="end"/>
            </w:r>
          </w:hyperlink>
        </w:p>
        <w:p w14:paraId="25276B93" w14:textId="4ECE5016"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09" w:history="1">
            <w:r w:rsidRPr="006D48CD">
              <w:rPr>
                <w:rStyle w:val="Hyperlink"/>
                <w:rFonts w:ascii="Times New Roman" w:hAnsi="Times New Roman" w:cs="Times New Roman"/>
                <w:b/>
                <w:noProof/>
              </w:rPr>
              <w:t>Article 66</w:t>
            </w:r>
          </w:hyperlink>
          <w:r>
            <w:rPr>
              <w:rStyle w:val="Hyperlink"/>
              <w:noProof/>
            </w:rPr>
            <w:t xml:space="preserve"> </w:t>
          </w:r>
          <w:hyperlink w:anchor="_Toc193469410" w:history="1">
            <w:r w:rsidRPr="006D48CD">
              <w:rPr>
                <w:rStyle w:val="Hyperlink"/>
                <w:rFonts w:ascii="Times New Roman" w:hAnsi="Times New Roman" w:cs="Times New Roman"/>
                <w:b/>
                <w:noProof/>
              </w:rPr>
              <w:t>Utilization of Documentation</w:t>
            </w:r>
            <w:r>
              <w:rPr>
                <w:noProof/>
                <w:webHidden/>
              </w:rPr>
              <w:tab/>
            </w:r>
            <w:r>
              <w:rPr>
                <w:noProof/>
                <w:webHidden/>
              </w:rPr>
              <w:fldChar w:fldCharType="begin"/>
            </w:r>
            <w:r>
              <w:rPr>
                <w:noProof/>
                <w:webHidden/>
              </w:rPr>
              <w:instrText xml:space="preserve"> PAGEREF _Toc193469410 \h </w:instrText>
            </w:r>
            <w:r>
              <w:rPr>
                <w:noProof/>
                <w:webHidden/>
              </w:rPr>
            </w:r>
            <w:r>
              <w:rPr>
                <w:noProof/>
                <w:webHidden/>
              </w:rPr>
              <w:fldChar w:fldCharType="separate"/>
            </w:r>
            <w:r>
              <w:rPr>
                <w:noProof/>
                <w:webHidden/>
              </w:rPr>
              <w:t>59</w:t>
            </w:r>
            <w:r>
              <w:rPr>
                <w:noProof/>
                <w:webHidden/>
              </w:rPr>
              <w:fldChar w:fldCharType="end"/>
            </w:r>
          </w:hyperlink>
        </w:p>
        <w:p w14:paraId="74569FB9" w14:textId="00CA5E0C"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411" w:history="1">
            <w:r w:rsidRPr="006D48CD">
              <w:rPr>
                <w:rStyle w:val="Hyperlink"/>
                <w:b/>
                <w:noProof/>
              </w:rPr>
              <w:t>CHAPTER XI</w:t>
            </w:r>
            <w:r>
              <w:rPr>
                <w:noProof/>
                <w:webHidden/>
              </w:rPr>
              <w:tab/>
            </w:r>
            <w:r>
              <w:rPr>
                <w:noProof/>
                <w:webHidden/>
              </w:rPr>
              <w:fldChar w:fldCharType="begin"/>
            </w:r>
            <w:r>
              <w:rPr>
                <w:noProof/>
                <w:webHidden/>
              </w:rPr>
              <w:instrText xml:space="preserve"> PAGEREF _Toc193469411 \h </w:instrText>
            </w:r>
            <w:r>
              <w:rPr>
                <w:noProof/>
                <w:webHidden/>
              </w:rPr>
            </w:r>
            <w:r>
              <w:rPr>
                <w:noProof/>
                <w:webHidden/>
              </w:rPr>
              <w:fldChar w:fldCharType="separate"/>
            </w:r>
            <w:r>
              <w:rPr>
                <w:noProof/>
                <w:webHidden/>
              </w:rPr>
              <w:t>60</w:t>
            </w:r>
            <w:r>
              <w:rPr>
                <w:noProof/>
                <w:webHidden/>
              </w:rPr>
              <w:fldChar w:fldCharType="end"/>
            </w:r>
          </w:hyperlink>
        </w:p>
        <w:p w14:paraId="3A3A5FD3" w14:textId="65822ECD" w:rsidR="002E64A6" w:rsidRDefault="002E64A6">
          <w:pPr>
            <w:pStyle w:val="TOC1"/>
            <w:tabs>
              <w:tab w:val="right" w:leader="dot" w:pos="9465"/>
            </w:tabs>
            <w:rPr>
              <w:rFonts w:eastAsiaTheme="minorEastAsia"/>
              <w:noProof/>
              <w:kern w:val="0"/>
              <w:sz w:val="22"/>
              <w:szCs w:val="22"/>
              <w:lang w:val="en-GB" w:eastAsia="en-GB"/>
              <w14:ligatures w14:val="none"/>
            </w:rPr>
          </w:pPr>
          <w:hyperlink w:anchor="_Toc193469412" w:history="1">
            <w:r w:rsidRPr="006D48CD">
              <w:rPr>
                <w:rStyle w:val="Hyperlink"/>
                <w:b/>
                <w:noProof/>
              </w:rPr>
              <w:t>FINAL PROVISIONS</w:t>
            </w:r>
            <w:r>
              <w:rPr>
                <w:noProof/>
                <w:webHidden/>
              </w:rPr>
              <w:tab/>
            </w:r>
            <w:r>
              <w:rPr>
                <w:noProof/>
                <w:webHidden/>
              </w:rPr>
              <w:fldChar w:fldCharType="begin"/>
            </w:r>
            <w:r>
              <w:rPr>
                <w:noProof/>
                <w:webHidden/>
              </w:rPr>
              <w:instrText xml:space="preserve"> PAGEREF _Toc193469412 \h </w:instrText>
            </w:r>
            <w:r>
              <w:rPr>
                <w:noProof/>
                <w:webHidden/>
              </w:rPr>
            </w:r>
            <w:r>
              <w:rPr>
                <w:noProof/>
                <w:webHidden/>
              </w:rPr>
              <w:fldChar w:fldCharType="separate"/>
            </w:r>
            <w:r>
              <w:rPr>
                <w:noProof/>
                <w:webHidden/>
              </w:rPr>
              <w:t>60</w:t>
            </w:r>
            <w:r>
              <w:rPr>
                <w:noProof/>
                <w:webHidden/>
              </w:rPr>
              <w:fldChar w:fldCharType="end"/>
            </w:r>
          </w:hyperlink>
        </w:p>
        <w:p w14:paraId="450362F6" w14:textId="7776D7B0"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13" w:history="1">
            <w:r w:rsidRPr="006D48CD">
              <w:rPr>
                <w:rStyle w:val="Hyperlink"/>
                <w:rFonts w:ascii="Times New Roman" w:hAnsi="Times New Roman" w:cs="Times New Roman"/>
                <w:b/>
                <w:noProof/>
              </w:rPr>
              <w:t>Article 67</w:t>
            </w:r>
          </w:hyperlink>
          <w:r>
            <w:rPr>
              <w:rStyle w:val="Hyperlink"/>
              <w:noProof/>
            </w:rPr>
            <w:t xml:space="preserve"> </w:t>
          </w:r>
          <w:hyperlink w:anchor="_Toc193469414" w:history="1">
            <w:r w:rsidRPr="006D48CD">
              <w:rPr>
                <w:rStyle w:val="Hyperlink"/>
                <w:rFonts w:ascii="Times New Roman" w:hAnsi="Times New Roman" w:cs="Times New Roman"/>
                <w:b/>
                <w:noProof/>
              </w:rPr>
              <w:t>Entry into Force</w:t>
            </w:r>
            <w:r>
              <w:rPr>
                <w:noProof/>
                <w:webHidden/>
              </w:rPr>
              <w:tab/>
            </w:r>
            <w:r>
              <w:rPr>
                <w:noProof/>
                <w:webHidden/>
              </w:rPr>
              <w:fldChar w:fldCharType="begin"/>
            </w:r>
            <w:r>
              <w:rPr>
                <w:noProof/>
                <w:webHidden/>
              </w:rPr>
              <w:instrText xml:space="preserve"> PAGEREF _Toc193469414 \h </w:instrText>
            </w:r>
            <w:r>
              <w:rPr>
                <w:noProof/>
                <w:webHidden/>
              </w:rPr>
            </w:r>
            <w:r>
              <w:rPr>
                <w:noProof/>
                <w:webHidden/>
              </w:rPr>
              <w:fldChar w:fldCharType="separate"/>
            </w:r>
            <w:r>
              <w:rPr>
                <w:noProof/>
                <w:webHidden/>
              </w:rPr>
              <w:t>60</w:t>
            </w:r>
            <w:r>
              <w:rPr>
                <w:noProof/>
                <w:webHidden/>
              </w:rPr>
              <w:fldChar w:fldCharType="end"/>
            </w:r>
          </w:hyperlink>
        </w:p>
        <w:p w14:paraId="2CBD13FE" w14:textId="2B3E41DA" w:rsidR="002E64A6" w:rsidRDefault="002E64A6">
          <w:pPr>
            <w:pStyle w:val="TOC2"/>
            <w:tabs>
              <w:tab w:val="right" w:leader="dot" w:pos="9465"/>
            </w:tabs>
            <w:rPr>
              <w:rFonts w:eastAsiaTheme="minorEastAsia"/>
              <w:noProof/>
              <w:kern w:val="0"/>
              <w:sz w:val="22"/>
              <w:szCs w:val="22"/>
              <w:lang w:val="en-GB" w:eastAsia="en-GB"/>
              <w14:ligatures w14:val="none"/>
            </w:rPr>
          </w:pPr>
          <w:hyperlink w:anchor="_Toc193469415" w:history="1">
            <w:r w:rsidRPr="006D48CD">
              <w:rPr>
                <w:rStyle w:val="Hyperlink"/>
                <w:rFonts w:ascii="Times New Roman" w:hAnsi="Times New Roman" w:cs="Times New Roman"/>
                <w:b/>
                <w:noProof/>
              </w:rPr>
              <w:t>Article 68</w:t>
            </w:r>
          </w:hyperlink>
          <w:r>
            <w:rPr>
              <w:rStyle w:val="Hyperlink"/>
              <w:noProof/>
            </w:rPr>
            <w:t xml:space="preserve"> </w:t>
          </w:r>
          <w:hyperlink w:anchor="_Toc193469416" w:history="1">
            <w:r w:rsidRPr="006D48CD">
              <w:rPr>
                <w:rStyle w:val="Hyperlink"/>
                <w:rFonts w:ascii="Times New Roman" w:hAnsi="Times New Roman" w:cs="Times New Roman"/>
                <w:b/>
                <w:noProof/>
              </w:rPr>
              <w:t>Sanctions</w:t>
            </w:r>
            <w:r>
              <w:rPr>
                <w:noProof/>
                <w:webHidden/>
              </w:rPr>
              <w:tab/>
            </w:r>
            <w:r>
              <w:rPr>
                <w:noProof/>
                <w:webHidden/>
              </w:rPr>
              <w:fldChar w:fldCharType="begin"/>
            </w:r>
            <w:r>
              <w:rPr>
                <w:noProof/>
                <w:webHidden/>
              </w:rPr>
              <w:instrText xml:space="preserve"> PAGEREF _Toc193469416 \h </w:instrText>
            </w:r>
            <w:r>
              <w:rPr>
                <w:noProof/>
                <w:webHidden/>
              </w:rPr>
            </w:r>
            <w:r>
              <w:rPr>
                <w:noProof/>
                <w:webHidden/>
              </w:rPr>
              <w:fldChar w:fldCharType="separate"/>
            </w:r>
            <w:r>
              <w:rPr>
                <w:noProof/>
                <w:webHidden/>
              </w:rPr>
              <w:t>60</w:t>
            </w:r>
            <w:r>
              <w:rPr>
                <w:noProof/>
                <w:webHidden/>
              </w:rPr>
              <w:fldChar w:fldCharType="end"/>
            </w:r>
          </w:hyperlink>
        </w:p>
        <w:p w14:paraId="70BE7730" w14:textId="71F7F032" w:rsidR="002E64A6" w:rsidRDefault="002E64A6">
          <w:r>
            <w:rPr>
              <w:b/>
              <w:bCs/>
              <w:noProof/>
            </w:rPr>
            <w:fldChar w:fldCharType="end"/>
          </w:r>
        </w:p>
      </w:sdtContent>
    </w:sdt>
    <w:p w14:paraId="50EEE201" w14:textId="77777777" w:rsidR="00062754" w:rsidRPr="002E64A6" w:rsidRDefault="00062754" w:rsidP="002E64A6">
      <w:pPr>
        <w:ind w:left="284"/>
        <w:jc w:val="both"/>
        <w:rPr>
          <w:rFonts w:ascii="Times New Roman" w:hAnsi="Times New Roman" w:cs="Times New Roman"/>
          <w:color w:val="000000" w:themeColor="text1"/>
        </w:rPr>
      </w:pPr>
    </w:p>
    <w:p w14:paraId="64F1BAA5" w14:textId="77777777" w:rsidR="00062754" w:rsidRPr="002E64A6" w:rsidRDefault="00062754" w:rsidP="002E64A6">
      <w:pPr>
        <w:ind w:left="284"/>
        <w:jc w:val="both"/>
        <w:rPr>
          <w:rFonts w:ascii="Times New Roman" w:hAnsi="Times New Roman" w:cs="Times New Roman"/>
          <w:color w:val="000000" w:themeColor="text1"/>
        </w:rPr>
      </w:pPr>
    </w:p>
    <w:p w14:paraId="0C4F9DD8" w14:textId="77777777" w:rsidR="00062754" w:rsidRPr="002E64A6" w:rsidRDefault="00062754" w:rsidP="002E64A6">
      <w:pPr>
        <w:ind w:left="284"/>
        <w:jc w:val="both"/>
        <w:rPr>
          <w:rFonts w:ascii="Times New Roman" w:hAnsi="Times New Roman" w:cs="Times New Roman"/>
          <w:color w:val="000000" w:themeColor="text1"/>
        </w:rPr>
      </w:pPr>
    </w:p>
    <w:p w14:paraId="20EE26B1" w14:textId="77777777" w:rsidR="00062754" w:rsidRPr="002E64A6" w:rsidRDefault="00062754" w:rsidP="002E64A6">
      <w:pPr>
        <w:pStyle w:val="Heading1"/>
        <w:ind w:left="284"/>
        <w:jc w:val="center"/>
        <w:rPr>
          <w:b/>
          <w:color w:val="000000" w:themeColor="text1"/>
          <w:sz w:val="32"/>
        </w:rPr>
      </w:pPr>
      <w:bookmarkStart w:id="6" w:name="_Toc193469279"/>
      <w:r w:rsidRPr="002E64A6">
        <w:rPr>
          <w:b/>
          <w:color w:val="000000" w:themeColor="text1"/>
          <w:sz w:val="32"/>
        </w:rPr>
        <w:t>CHAPTER I</w:t>
      </w:r>
      <w:bookmarkEnd w:id="6"/>
    </w:p>
    <w:p w14:paraId="6B4F284B" w14:textId="77777777" w:rsidR="00062754" w:rsidRPr="002E64A6" w:rsidRDefault="00062754" w:rsidP="002E64A6">
      <w:pPr>
        <w:pStyle w:val="Heading1"/>
        <w:ind w:left="284"/>
        <w:jc w:val="center"/>
        <w:rPr>
          <w:b/>
          <w:color w:val="000000" w:themeColor="text1"/>
          <w:sz w:val="32"/>
        </w:rPr>
      </w:pPr>
      <w:bookmarkStart w:id="7" w:name="_Toc193469280"/>
      <w:r w:rsidRPr="002E64A6">
        <w:rPr>
          <w:b/>
          <w:color w:val="000000" w:themeColor="text1"/>
          <w:sz w:val="32"/>
        </w:rPr>
        <w:t>GENERAL PROVISIONS</w:t>
      </w:r>
      <w:bookmarkEnd w:id="7"/>
    </w:p>
    <w:p w14:paraId="2263D3F2" w14:textId="77777777" w:rsidR="00062754" w:rsidRPr="002E64A6" w:rsidRDefault="00062754" w:rsidP="002E64A6">
      <w:pPr>
        <w:ind w:left="284"/>
        <w:jc w:val="both"/>
        <w:rPr>
          <w:rFonts w:ascii="Times New Roman" w:hAnsi="Times New Roman" w:cs="Times New Roman"/>
          <w:b/>
          <w:bCs/>
          <w:color w:val="000000" w:themeColor="text1"/>
        </w:rPr>
      </w:pPr>
    </w:p>
    <w:p w14:paraId="56C9B6D6" w14:textId="6E3FD88F" w:rsidR="00062754" w:rsidRPr="002E64A6" w:rsidRDefault="00062754" w:rsidP="002E64A6">
      <w:pPr>
        <w:pStyle w:val="Heading2"/>
        <w:ind w:left="284"/>
        <w:jc w:val="center"/>
        <w:rPr>
          <w:rFonts w:ascii="Times New Roman" w:hAnsi="Times New Roman" w:cs="Times New Roman"/>
          <w:b/>
          <w:color w:val="000000" w:themeColor="text1"/>
          <w:sz w:val="28"/>
        </w:rPr>
      </w:pPr>
      <w:bookmarkStart w:id="8" w:name="_Toc193469281"/>
      <w:r w:rsidRPr="002E64A6">
        <w:rPr>
          <w:rFonts w:ascii="Times New Roman" w:hAnsi="Times New Roman" w:cs="Times New Roman"/>
          <w:b/>
          <w:color w:val="000000" w:themeColor="text1"/>
          <w:sz w:val="28"/>
        </w:rPr>
        <w:lastRenderedPageBreak/>
        <w:t>Article 1</w:t>
      </w:r>
      <w:bookmarkEnd w:id="8"/>
    </w:p>
    <w:p w14:paraId="137817AC" w14:textId="77777777" w:rsidR="00062754" w:rsidRPr="002E64A6" w:rsidRDefault="00062754" w:rsidP="002E64A6">
      <w:pPr>
        <w:pStyle w:val="Heading2"/>
        <w:ind w:left="284"/>
        <w:jc w:val="center"/>
        <w:rPr>
          <w:rFonts w:ascii="Times New Roman" w:hAnsi="Times New Roman" w:cs="Times New Roman"/>
          <w:b/>
          <w:color w:val="000000" w:themeColor="text1"/>
          <w:sz w:val="28"/>
        </w:rPr>
      </w:pPr>
      <w:bookmarkStart w:id="9" w:name="_Toc193469282"/>
      <w:r w:rsidRPr="002E64A6">
        <w:rPr>
          <w:rFonts w:ascii="Times New Roman" w:hAnsi="Times New Roman" w:cs="Times New Roman"/>
          <w:b/>
          <w:color w:val="000000" w:themeColor="text1"/>
          <w:sz w:val="28"/>
        </w:rPr>
        <w:t>Purpose and Legal Basis</w:t>
      </w:r>
      <w:bookmarkEnd w:id="9"/>
    </w:p>
    <w:p w14:paraId="4CBBE603" w14:textId="77777777" w:rsidR="00062754" w:rsidRPr="002E64A6" w:rsidRDefault="00062754" w:rsidP="002E64A6">
      <w:pPr>
        <w:spacing w:line="240" w:lineRule="auto"/>
        <w:ind w:left="284"/>
        <w:contextualSpacing/>
        <w:jc w:val="both"/>
        <w:rPr>
          <w:rFonts w:ascii="Times New Roman" w:hAnsi="Times New Roman" w:cs="Times New Roman"/>
          <w:b/>
          <w:bCs/>
          <w:color w:val="000000" w:themeColor="text1"/>
        </w:rPr>
      </w:pPr>
    </w:p>
    <w:p w14:paraId="7B15A8F5" w14:textId="77777777" w:rsidR="00062754" w:rsidRPr="002E64A6" w:rsidRDefault="00062754" w:rsidP="002E64A6">
      <w:pPr>
        <w:numPr>
          <w:ilvl w:val="0"/>
          <w:numId w:val="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This regulation aims to establish rules regarding: </w:t>
      </w:r>
    </w:p>
    <w:p w14:paraId="5490FA6F" w14:textId="77777777" w:rsidR="00062754" w:rsidRPr="002E64A6" w:rsidRDefault="00062754" w:rsidP="002E64A6">
      <w:pPr>
        <w:autoSpaceDE w:val="0"/>
        <w:autoSpaceDN w:val="0"/>
        <w:adjustRightInd w:val="0"/>
        <w:spacing w:after="0" w:line="276" w:lineRule="auto"/>
        <w:ind w:left="284" w:hanging="360"/>
        <w:jc w:val="both"/>
        <w:rPr>
          <w:rFonts w:ascii="Times New Roman" w:eastAsia="Times New Roman" w:hAnsi="Times New Roman" w:cs="Times New Roman"/>
          <w:color w:val="000000" w:themeColor="text1"/>
          <w:kern w:val="0"/>
          <w:lang w:val="sq-AL"/>
          <w14:ligatures w14:val="none"/>
        </w:rPr>
      </w:pPr>
      <w:r w:rsidRPr="002E64A6">
        <w:rPr>
          <w:rFonts w:ascii="Times New Roman" w:eastAsia="Times New Roman" w:hAnsi="Times New Roman" w:cs="Times New Roman"/>
          <w:color w:val="000000" w:themeColor="text1"/>
          <w:kern w:val="0"/>
          <w:lang w:val="sq-AL"/>
          <w14:ligatures w14:val="none"/>
        </w:rPr>
        <w:t xml:space="preserve">a) The </w:t>
      </w:r>
      <w:proofErr w:type="spellStart"/>
      <w:r w:rsidRPr="002E64A6">
        <w:rPr>
          <w:rFonts w:ascii="Times New Roman" w:eastAsia="Times New Roman" w:hAnsi="Times New Roman" w:cs="Times New Roman"/>
          <w:color w:val="000000" w:themeColor="text1"/>
          <w:kern w:val="0"/>
          <w:lang w:val="sq-AL"/>
          <w14:ligatures w14:val="none"/>
        </w:rPr>
        <w:t>internal</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organization</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and</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functioning</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of</w:t>
      </w:r>
      <w:proofErr w:type="spellEnd"/>
      <w:r w:rsidRPr="002E64A6">
        <w:rPr>
          <w:rFonts w:ascii="Times New Roman" w:eastAsia="Times New Roman" w:hAnsi="Times New Roman" w:cs="Times New Roman"/>
          <w:color w:val="000000" w:themeColor="text1"/>
          <w:kern w:val="0"/>
          <w:lang w:val="sq-AL"/>
          <w14:ligatures w14:val="none"/>
        </w:rPr>
        <w:t xml:space="preserve"> the </w:t>
      </w:r>
      <w:proofErr w:type="spellStart"/>
      <w:r w:rsidRPr="002E64A6">
        <w:rPr>
          <w:rFonts w:ascii="Times New Roman" w:eastAsia="Times New Roman" w:hAnsi="Times New Roman" w:cs="Times New Roman"/>
          <w:color w:val="000000" w:themeColor="text1"/>
          <w:kern w:val="0"/>
          <w:lang w:val="sq-AL"/>
          <w14:ligatures w14:val="none"/>
        </w:rPr>
        <w:t>Agency</w:t>
      </w:r>
      <w:proofErr w:type="spellEnd"/>
      <w:r w:rsidRPr="002E64A6">
        <w:rPr>
          <w:rFonts w:ascii="Times New Roman" w:eastAsia="Times New Roman" w:hAnsi="Times New Roman" w:cs="Times New Roman"/>
          <w:color w:val="000000" w:themeColor="text1"/>
          <w:kern w:val="0"/>
          <w:lang w:val="sq-AL"/>
          <w14:ligatures w14:val="none"/>
        </w:rPr>
        <w:t xml:space="preserve">; </w:t>
      </w:r>
    </w:p>
    <w:p w14:paraId="4A69497D" w14:textId="47FA9AAA" w:rsidR="00062754" w:rsidRPr="002E64A6" w:rsidRDefault="00062754" w:rsidP="002E64A6">
      <w:pPr>
        <w:autoSpaceDE w:val="0"/>
        <w:autoSpaceDN w:val="0"/>
        <w:adjustRightInd w:val="0"/>
        <w:spacing w:after="0" w:line="276" w:lineRule="auto"/>
        <w:ind w:left="284" w:hanging="360"/>
        <w:jc w:val="both"/>
        <w:rPr>
          <w:rFonts w:ascii="Times New Roman" w:eastAsia="Times New Roman" w:hAnsi="Times New Roman" w:cs="Times New Roman"/>
          <w:color w:val="000000" w:themeColor="text1"/>
          <w:kern w:val="0"/>
          <w:lang w:val="sq-AL"/>
          <w14:ligatures w14:val="none"/>
        </w:rPr>
      </w:pPr>
      <w:r w:rsidRPr="002E64A6">
        <w:rPr>
          <w:rFonts w:ascii="Times New Roman" w:eastAsia="Times New Roman" w:hAnsi="Times New Roman" w:cs="Times New Roman"/>
          <w:color w:val="000000" w:themeColor="text1"/>
          <w:kern w:val="0"/>
          <w:lang w:val="sq-AL"/>
          <w14:ligatures w14:val="none"/>
        </w:rPr>
        <w:t xml:space="preserve">b) </w:t>
      </w:r>
      <w:r w:rsidRPr="002E64A6">
        <w:rPr>
          <w:rFonts w:ascii="Times New Roman" w:eastAsia="Times New Roman" w:hAnsi="Times New Roman" w:cs="Times New Roman"/>
          <w:color w:val="000000" w:themeColor="text1"/>
          <w:kern w:val="0"/>
          <w14:ligatures w14:val="none"/>
        </w:rPr>
        <w:t xml:space="preserve">Management of </w:t>
      </w:r>
      <w:r w:rsidR="009D3CF0" w:rsidRPr="002E64A6">
        <w:rPr>
          <w:rFonts w:ascii="Times New Roman" w:eastAsia="Times New Roman" w:hAnsi="Times New Roman" w:cs="Times New Roman"/>
          <w:color w:val="000000" w:themeColor="text1"/>
          <w:kern w:val="0"/>
          <w14:ligatures w14:val="none"/>
        </w:rPr>
        <w:t>d</w:t>
      </w:r>
      <w:r w:rsidRPr="002E64A6">
        <w:rPr>
          <w:rFonts w:ascii="Times New Roman" w:eastAsia="Times New Roman" w:hAnsi="Times New Roman" w:cs="Times New Roman"/>
          <w:color w:val="000000" w:themeColor="text1"/>
          <w:kern w:val="0"/>
          <w14:ligatures w14:val="none"/>
        </w:rPr>
        <w:t>ocumentation</w:t>
      </w:r>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ethical</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rules</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and</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other</w:t>
      </w:r>
      <w:proofErr w:type="spellEnd"/>
      <w:r w:rsidRPr="002E64A6">
        <w:rPr>
          <w:rFonts w:ascii="Times New Roman" w:eastAsia="Times New Roman" w:hAnsi="Times New Roman" w:cs="Times New Roman"/>
          <w:color w:val="000000" w:themeColor="text1"/>
          <w:kern w:val="0"/>
          <w:lang w:val="sq-AL"/>
          <w14:ligatures w14:val="none"/>
        </w:rPr>
        <w:t xml:space="preserve"> administrative </w:t>
      </w:r>
      <w:proofErr w:type="spellStart"/>
      <w:r w:rsidRPr="002E64A6">
        <w:rPr>
          <w:rFonts w:ascii="Times New Roman" w:eastAsia="Times New Roman" w:hAnsi="Times New Roman" w:cs="Times New Roman"/>
          <w:color w:val="000000" w:themeColor="text1"/>
          <w:kern w:val="0"/>
          <w:lang w:val="sq-AL"/>
          <w14:ligatures w14:val="none"/>
        </w:rPr>
        <w:t>procedures</w:t>
      </w:r>
      <w:proofErr w:type="spellEnd"/>
      <w:r w:rsidRPr="002E64A6">
        <w:rPr>
          <w:rFonts w:ascii="Times New Roman" w:eastAsia="Times New Roman" w:hAnsi="Times New Roman" w:cs="Times New Roman"/>
          <w:color w:val="000000" w:themeColor="text1"/>
          <w:kern w:val="0"/>
          <w:lang w:val="sq-AL"/>
          <w14:ligatures w14:val="none"/>
        </w:rPr>
        <w:t xml:space="preserve">; </w:t>
      </w:r>
    </w:p>
    <w:p w14:paraId="0130D27E" w14:textId="58E453A2" w:rsidR="00062754" w:rsidRPr="002E64A6" w:rsidRDefault="00062754" w:rsidP="002E64A6">
      <w:pPr>
        <w:autoSpaceDE w:val="0"/>
        <w:autoSpaceDN w:val="0"/>
        <w:adjustRightInd w:val="0"/>
        <w:spacing w:after="0" w:line="276" w:lineRule="auto"/>
        <w:ind w:left="284" w:hanging="360"/>
        <w:jc w:val="both"/>
        <w:rPr>
          <w:rFonts w:ascii="Times New Roman" w:eastAsia="Times New Roman" w:hAnsi="Times New Roman" w:cs="Times New Roman"/>
          <w:color w:val="000000" w:themeColor="text1"/>
          <w:kern w:val="0"/>
          <w:lang w:val="sq-AL"/>
          <w14:ligatures w14:val="none"/>
        </w:rPr>
      </w:pPr>
      <w:r w:rsidRPr="002E64A6">
        <w:rPr>
          <w:rFonts w:ascii="Times New Roman" w:eastAsia="Times New Roman" w:hAnsi="Times New Roman" w:cs="Times New Roman"/>
          <w:color w:val="000000" w:themeColor="text1"/>
          <w:kern w:val="0"/>
          <w:lang w:val="sq-AL"/>
          <w14:ligatures w14:val="none"/>
        </w:rPr>
        <w:t xml:space="preserve">c) </w:t>
      </w:r>
      <w:proofErr w:type="spellStart"/>
      <w:r w:rsidRPr="002E64A6">
        <w:rPr>
          <w:rFonts w:ascii="Times New Roman" w:eastAsia="Times New Roman" w:hAnsi="Times New Roman" w:cs="Times New Roman"/>
          <w:color w:val="000000" w:themeColor="text1"/>
          <w:kern w:val="0"/>
          <w:lang w:val="sq-AL"/>
          <w14:ligatures w14:val="none"/>
        </w:rPr>
        <w:t>Internal</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work</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methods</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and</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staff</w:t>
      </w:r>
      <w:proofErr w:type="spellEnd"/>
      <w:r w:rsidRPr="002E64A6">
        <w:rPr>
          <w:rFonts w:ascii="Times New Roman" w:eastAsia="Times New Roman" w:hAnsi="Times New Roman" w:cs="Times New Roman"/>
          <w:color w:val="000000" w:themeColor="text1"/>
          <w:kern w:val="0"/>
          <w:lang w:val="sq-AL"/>
          <w14:ligatures w14:val="none"/>
        </w:rPr>
        <w:t xml:space="preserve"> </w:t>
      </w:r>
      <w:proofErr w:type="spellStart"/>
      <w:r w:rsidRPr="002E64A6">
        <w:rPr>
          <w:rFonts w:ascii="Times New Roman" w:eastAsia="Times New Roman" w:hAnsi="Times New Roman" w:cs="Times New Roman"/>
          <w:color w:val="000000" w:themeColor="text1"/>
          <w:kern w:val="0"/>
          <w:lang w:val="sq-AL"/>
          <w14:ligatures w14:val="none"/>
        </w:rPr>
        <w:t>behavior</w:t>
      </w:r>
      <w:proofErr w:type="spellEnd"/>
      <w:r w:rsidRPr="002E64A6">
        <w:rPr>
          <w:rFonts w:ascii="Times New Roman" w:eastAsia="Times New Roman" w:hAnsi="Times New Roman" w:cs="Times New Roman"/>
          <w:color w:val="000000" w:themeColor="text1"/>
          <w:kern w:val="0"/>
          <w:lang w:val="sq-AL"/>
          <w14:ligatures w14:val="none"/>
        </w:rPr>
        <w:t>.</w:t>
      </w:r>
    </w:p>
    <w:p w14:paraId="36659E9E" w14:textId="77777777" w:rsidR="00062754" w:rsidRPr="002E64A6" w:rsidRDefault="00062754" w:rsidP="002E64A6">
      <w:pPr>
        <w:autoSpaceDE w:val="0"/>
        <w:autoSpaceDN w:val="0"/>
        <w:adjustRightInd w:val="0"/>
        <w:spacing w:after="0" w:line="276" w:lineRule="auto"/>
        <w:ind w:left="284" w:hanging="360"/>
        <w:jc w:val="both"/>
        <w:rPr>
          <w:rFonts w:ascii="Times New Roman" w:eastAsia="Times New Roman" w:hAnsi="Times New Roman" w:cs="Times New Roman"/>
          <w:color w:val="000000" w:themeColor="text1"/>
          <w:kern w:val="0"/>
          <w:lang w:val="sq-AL"/>
          <w14:ligatures w14:val="none"/>
        </w:rPr>
      </w:pPr>
    </w:p>
    <w:p w14:paraId="4907D74E" w14:textId="6AF87D22" w:rsidR="00062754" w:rsidRPr="002E64A6" w:rsidRDefault="00062754" w:rsidP="002E64A6">
      <w:pPr>
        <w:numPr>
          <w:ilvl w:val="0"/>
          <w:numId w:val="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This regulation is based on:</w:t>
      </w:r>
      <w:r w:rsidR="002559DA" w:rsidRPr="002E64A6">
        <w:rPr>
          <w:rFonts w:ascii="Times New Roman" w:hAnsi="Times New Roman" w:cs="Times New Roman"/>
          <w:color w:val="000000" w:themeColor="text1"/>
        </w:rPr>
        <w:t xml:space="preserve"> </w:t>
      </w:r>
    </w:p>
    <w:p w14:paraId="4CDBB9A2"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8417, dated 21.10.1988, "Constitution of the Republic of Albania," as amended;</w:t>
      </w:r>
    </w:p>
    <w:p w14:paraId="246D492E"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61/2023, "On the control of the cultivation and processing of the cannabis plant and the production of its by-products for medical and industrial purposes";</w:t>
      </w:r>
    </w:p>
    <w:p w14:paraId="0F9D2E93"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7961, dated 12.7.1995, "</w:t>
      </w:r>
      <w:proofErr w:type="spellStart"/>
      <w:r w:rsidRPr="002E64A6">
        <w:rPr>
          <w:rFonts w:ascii="Times New Roman" w:hAnsi="Times New Roman" w:cs="Times New Roman"/>
          <w:color w:val="000000" w:themeColor="text1"/>
        </w:rPr>
        <w:t>Labour</w:t>
      </w:r>
      <w:proofErr w:type="spellEnd"/>
      <w:r w:rsidRPr="002E64A6">
        <w:rPr>
          <w:rFonts w:ascii="Times New Roman" w:hAnsi="Times New Roman" w:cs="Times New Roman"/>
          <w:color w:val="000000" w:themeColor="text1"/>
        </w:rPr>
        <w:t xml:space="preserve"> Code of the Republic of Albania," as amended;</w:t>
      </w:r>
    </w:p>
    <w:p w14:paraId="1C106E1C" w14:textId="792F4B59"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Law No. 90/2012, "On the organization and functioning of the </w:t>
      </w:r>
      <w:r w:rsidR="009D3CF0" w:rsidRPr="002E64A6">
        <w:rPr>
          <w:rFonts w:ascii="Times New Roman" w:hAnsi="Times New Roman" w:cs="Times New Roman"/>
          <w:color w:val="000000" w:themeColor="text1"/>
        </w:rPr>
        <w:t>S</w:t>
      </w:r>
      <w:r w:rsidRPr="002E64A6">
        <w:rPr>
          <w:rFonts w:ascii="Times New Roman" w:hAnsi="Times New Roman" w:cs="Times New Roman"/>
          <w:color w:val="000000" w:themeColor="text1"/>
        </w:rPr>
        <w:t xml:space="preserve">tate </w:t>
      </w:r>
      <w:r w:rsidR="009D3CF0" w:rsidRPr="002E64A6">
        <w:rPr>
          <w:rFonts w:ascii="Times New Roman" w:hAnsi="Times New Roman" w:cs="Times New Roman"/>
          <w:color w:val="000000" w:themeColor="text1"/>
        </w:rPr>
        <w:t>A</w:t>
      </w:r>
      <w:r w:rsidRPr="002E64A6">
        <w:rPr>
          <w:rFonts w:ascii="Times New Roman" w:hAnsi="Times New Roman" w:cs="Times New Roman"/>
          <w:color w:val="000000" w:themeColor="text1"/>
        </w:rPr>
        <w:t>dministration";</w:t>
      </w:r>
    </w:p>
    <w:p w14:paraId="3D5CDE32" w14:textId="698AE3BA"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9131, dated 08.09.2003, "</w:t>
      </w:r>
      <w:r w:rsidR="009D3CF0" w:rsidRPr="002E64A6">
        <w:rPr>
          <w:rFonts w:ascii="Times New Roman" w:hAnsi="Times New Roman" w:cs="Times New Roman"/>
          <w:color w:val="000000" w:themeColor="text1"/>
        </w:rPr>
        <w:t>On Ethical Rules in Public Administration</w:t>
      </w:r>
      <w:r w:rsidRPr="002E64A6">
        <w:rPr>
          <w:rFonts w:ascii="Times New Roman" w:hAnsi="Times New Roman" w:cs="Times New Roman"/>
          <w:color w:val="000000" w:themeColor="text1"/>
        </w:rPr>
        <w:t>," as amended;</w:t>
      </w:r>
    </w:p>
    <w:p w14:paraId="2EC4FC95"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9367, dated 07.4.2005, "On the prevention of conflicts of interest in the exercise of public functions," as amended;</w:t>
      </w:r>
    </w:p>
    <w:p w14:paraId="561AA07E"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9987, dated 10.3.2008, "On the protection of personal data," as amended;</w:t>
      </w:r>
    </w:p>
    <w:p w14:paraId="568BDCBC"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119/2014, "On the right to information," as amended;</w:t>
      </w:r>
    </w:p>
    <w:p w14:paraId="4EA005C4" w14:textId="77777777" w:rsidR="00062754" w:rsidRPr="002E64A6" w:rsidRDefault="00062754" w:rsidP="002E64A6">
      <w:pPr>
        <w:pStyle w:val="ListParagraph"/>
        <w:numPr>
          <w:ilvl w:val="0"/>
          <w:numId w:val="42"/>
        </w:numPr>
        <w:spacing w:line="24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Law No. 9154, dated 6.11.2003, "On archives," as amended.</w:t>
      </w:r>
    </w:p>
    <w:p w14:paraId="4A29107F" w14:textId="77777777" w:rsidR="009D3CF0" w:rsidRPr="002E64A6" w:rsidRDefault="009D3CF0" w:rsidP="002E64A6">
      <w:pPr>
        <w:ind w:left="284"/>
        <w:jc w:val="both"/>
        <w:rPr>
          <w:rFonts w:ascii="Times New Roman" w:hAnsi="Times New Roman" w:cs="Times New Roman"/>
          <w:b/>
          <w:bCs/>
          <w:color w:val="000000" w:themeColor="text1"/>
        </w:rPr>
      </w:pPr>
    </w:p>
    <w:p w14:paraId="6C0A1880" w14:textId="104F3821" w:rsidR="00062754" w:rsidRPr="002E64A6" w:rsidRDefault="00062754" w:rsidP="002E64A6">
      <w:pPr>
        <w:pStyle w:val="Heading2"/>
        <w:ind w:left="284"/>
        <w:jc w:val="center"/>
        <w:rPr>
          <w:rFonts w:ascii="Times New Roman" w:hAnsi="Times New Roman" w:cs="Times New Roman"/>
          <w:b/>
          <w:color w:val="000000" w:themeColor="text1"/>
          <w:sz w:val="28"/>
        </w:rPr>
      </w:pPr>
      <w:bookmarkStart w:id="10" w:name="_Toc193469283"/>
      <w:r w:rsidRPr="002E64A6">
        <w:rPr>
          <w:rFonts w:ascii="Times New Roman" w:hAnsi="Times New Roman" w:cs="Times New Roman"/>
          <w:b/>
          <w:color w:val="000000" w:themeColor="text1"/>
          <w:sz w:val="28"/>
        </w:rPr>
        <w:t>Article 2</w:t>
      </w:r>
      <w:bookmarkEnd w:id="10"/>
    </w:p>
    <w:p w14:paraId="5A5AE0B5" w14:textId="7246F13C" w:rsidR="00062754" w:rsidRPr="002E64A6" w:rsidRDefault="008A41CF" w:rsidP="002E64A6">
      <w:pPr>
        <w:pStyle w:val="Heading2"/>
        <w:ind w:left="284"/>
        <w:jc w:val="center"/>
        <w:rPr>
          <w:rFonts w:ascii="Times New Roman" w:hAnsi="Times New Roman" w:cs="Times New Roman"/>
          <w:b/>
          <w:color w:val="000000" w:themeColor="text1"/>
          <w:sz w:val="28"/>
        </w:rPr>
      </w:pPr>
      <w:bookmarkStart w:id="11" w:name="_Toc193469284"/>
      <w:r w:rsidRPr="002E64A6">
        <w:rPr>
          <w:rFonts w:ascii="Times New Roman" w:hAnsi="Times New Roman" w:cs="Times New Roman"/>
          <w:b/>
          <w:color w:val="000000" w:themeColor="text1"/>
          <w:sz w:val="28"/>
        </w:rPr>
        <w:t>Object</w:t>
      </w:r>
      <w:bookmarkEnd w:id="11"/>
    </w:p>
    <w:p w14:paraId="541279CC" w14:textId="77777777" w:rsidR="00C62C80" w:rsidRPr="002E64A6" w:rsidRDefault="00C62C80" w:rsidP="002E64A6">
      <w:pPr>
        <w:ind w:left="284"/>
        <w:contextualSpacing/>
        <w:jc w:val="both"/>
        <w:rPr>
          <w:rFonts w:ascii="Times New Roman" w:hAnsi="Times New Roman" w:cs="Times New Roman"/>
          <w:color w:val="000000" w:themeColor="text1"/>
        </w:rPr>
      </w:pPr>
    </w:p>
    <w:p w14:paraId="39590A6D" w14:textId="77777777" w:rsidR="009D3CF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purpose of this regulation is to define: </w:t>
      </w:r>
    </w:p>
    <w:p w14:paraId="0394E082" w14:textId="3001771F" w:rsidR="009D3CF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 The structure, </w:t>
      </w:r>
      <w:r w:rsidR="009D3CF0" w:rsidRPr="002E64A6">
        <w:rPr>
          <w:rFonts w:ascii="Times New Roman" w:hAnsi="Times New Roman" w:cs="Times New Roman"/>
          <w:color w:val="000000" w:themeColor="text1"/>
        </w:rPr>
        <w:t>management</w:t>
      </w:r>
      <w:r w:rsidRPr="002E64A6">
        <w:rPr>
          <w:rFonts w:ascii="Times New Roman" w:hAnsi="Times New Roman" w:cs="Times New Roman"/>
          <w:color w:val="000000" w:themeColor="text1"/>
        </w:rPr>
        <w:t xml:space="preserve">, and activities of the institution; </w:t>
      </w:r>
    </w:p>
    <w:p w14:paraId="3554FF3C" w14:textId="77777777" w:rsidR="009D3CF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b) The relationships between directorates, sectors, and their interaction with the Agency's General Director; </w:t>
      </w:r>
    </w:p>
    <w:p w14:paraId="17A26D89" w14:textId="20623217" w:rsidR="009D3CF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c) The regulation of aspects related </w:t>
      </w:r>
      <w:r w:rsidR="009D3CF0" w:rsidRPr="002E64A6">
        <w:rPr>
          <w:rFonts w:ascii="Times New Roman" w:hAnsi="Times New Roman" w:cs="Times New Roman"/>
          <w:color w:val="000000" w:themeColor="text1"/>
        </w:rPr>
        <w:t>to the confidentiality of Agency employees</w:t>
      </w:r>
      <w:r w:rsidRPr="002E64A6">
        <w:rPr>
          <w:rFonts w:ascii="Times New Roman" w:hAnsi="Times New Roman" w:cs="Times New Roman"/>
          <w:color w:val="000000" w:themeColor="text1"/>
        </w:rPr>
        <w:t xml:space="preserve">; </w:t>
      </w:r>
    </w:p>
    <w:p w14:paraId="11E0A6AC" w14:textId="4E340D2F" w:rsidR="009D3CF0"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ç</w:t>
      </w:r>
      <w:r w:rsidR="00062754" w:rsidRPr="002E64A6">
        <w:rPr>
          <w:rFonts w:ascii="Times New Roman" w:hAnsi="Times New Roman" w:cs="Times New Roman"/>
          <w:color w:val="000000" w:themeColor="text1"/>
        </w:rPr>
        <w:t xml:space="preserve">) Ethical rules in the workplace; </w:t>
      </w:r>
    </w:p>
    <w:p w14:paraId="6EF4B8CD" w14:textId="7036E375" w:rsidR="009D3CF0"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d</w:t>
      </w:r>
      <w:r w:rsidR="00062754" w:rsidRPr="002E64A6">
        <w:rPr>
          <w:rFonts w:ascii="Times New Roman" w:hAnsi="Times New Roman" w:cs="Times New Roman"/>
          <w:color w:val="000000" w:themeColor="text1"/>
        </w:rPr>
        <w:t xml:space="preserve">) Procedures for employee recruitment, performance evaluation, and the regulation of working </w:t>
      </w:r>
      <w:r w:rsidRPr="002E64A6">
        <w:rPr>
          <w:rFonts w:ascii="Times New Roman" w:hAnsi="Times New Roman" w:cs="Times New Roman"/>
          <w:color w:val="000000" w:themeColor="text1"/>
        </w:rPr>
        <w:t>hours</w:t>
      </w:r>
      <w:r w:rsidR="00062754" w:rsidRPr="002E64A6">
        <w:rPr>
          <w:rFonts w:ascii="Times New Roman" w:hAnsi="Times New Roman" w:cs="Times New Roman"/>
          <w:color w:val="000000" w:themeColor="text1"/>
        </w:rPr>
        <w:t xml:space="preserve"> and annual leave; </w:t>
      </w:r>
    </w:p>
    <w:p w14:paraId="05C8B777" w14:textId="420E047F" w:rsidR="009D3CF0"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dh</w:t>
      </w:r>
      <w:r w:rsidR="00062754" w:rsidRPr="002E64A6">
        <w:rPr>
          <w:rFonts w:ascii="Times New Roman" w:hAnsi="Times New Roman" w:cs="Times New Roman"/>
          <w:color w:val="000000" w:themeColor="text1"/>
        </w:rPr>
        <w:t xml:space="preserve">) Procedures related to disciplinary responsibilities, types, and their enforcement procedures; </w:t>
      </w:r>
    </w:p>
    <w:p w14:paraId="7ED7407B" w14:textId="60D7C3DF" w:rsidR="009D3CF0"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e</w:t>
      </w:r>
      <w:r w:rsidR="00062754" w:rsidRPr="002E64A6">
        <w:rPr>
          <w:rFonts w:ascii="Times New Roman" w:hAnsi="Times New Roman" w:cs="Times New Roman"/>
          <w:color w:val="000000" w:themeColor="text1"/>
        </w:rPr>
        <w:t xml:space="preserve">) Procedures for creating, circulating, utilizing, preserving, and archiving the Agency’s documentation; </w:t>
      </w:r>
    </w:p>
    <w:p w14:paraId="40CBA0CC" w14:textId="4736E228" w:rsidR="009D3CF0"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ë</w:t>
      </w:r>
      <w:r w:rsidR="00062754" w:rsidRPr="002E64A6">
        <w:rPr>
          <w:rFonts w:ascii="Times New Roman" w:hAnsi="Times New Roman" w:cs="Times New Roman"/>
          <w:color w:val="000000" w:themeColor="text1"/>
        </w:rPr>
        <w:t xml:space="preserve">) Rules for information technology, maintenance, and </w:t>
      </w:r>
      <w:r w:rsidRPr="002E64A6">
        <w:rPr>
          <w:rFonts w:ascii="Times New Roman" w:hAnsi="Times New Roman" w:cs="Times New Roman"/>
          <w:color w:val="000000" w:themeColor="text1"/>
        </w:rPr>
        <w:t>workplace security</w:t>
      </w:r>
      <w:r w:rsidR="00062754" w:rsidRPr="002E64A6">
        <w:rPr>
          <w:rFonts w:ascii="Times New Roman" w:hAnsi="Times New Roman" w:cs="Times New Roman"/>
          <w:color w:val="000000" w:themeColor="text1"/>
        </w:rPr>
        <w:t xml:space="preserve">; </w:t>
      </w:r>
    </w:p>
    <w:p w14:paraId="6B6B637B" w14:textId="62FC9499" w:rsidR="00062754" w:rsidRPr="002E64A6" w:rsidRDefault="00BB07BE"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f</w:t>
      </w:r>
      <w:r w:rsidR="00062754" w:rsidRPr="002E64A6">
        <w:rPr>
          <w:rFonts w:ascii="Times New Roman" w:hAnsi="Times New Roman" w:cs="Times New Roman"/>
          <w:color w:val="000000" w:themeColor="text1"/>
        </w:rPr>
        <w:t>) The Agency’s relations with other state structures, third parties, the media, and the public, in accordance with its legal objectives and mission.</w:t>
      </w:r>
    </w:p>
    <w:p w14:paraId="6F35A786" w14:textId="77777777" w:rsidR="00BB07BE" w:rsidRPr="002E64A6" w:rsidRDefault="00BB07BE" w:rsidP="002E64A6">
      <w:pPr>
        <w:ind w:left="284"/>
        <w:jc w:val="both"/>
        <w:rPr>
          <w:rFonts w:ascii="Times New Roman" w:hAnsi="Times New Roman" w:cs="Times New Roman"/>
          <w:b/>
          <w:bCs/>
          <w:color w:val="000000" w:themeColor="text1"/>
        </w:rPr>
      </w:pPr>
    </w:p>
    <w:p w14:paraId="11D45CD3" w14:textId="2FEB4152" w:rsidR="00062754" w:rsidRPr="002E64A6" w:rsidRDefault="00062754" w:rsidP="002E64A6">
      <w:pPr>
        <w:pStyle w:val="Heading2"/>
        <w:ind w:left="284"/>
        <w:jc w:val="center"/>
        <w:rPr>
          <w:rFonts w:ascii="Times New Roman" w:hAnsi="Times New Roman" w:cs="Times New Roman"/>
          <w:b/>
          <w:color w:val="000000" w:themeColor="text1"/>
          <w:sz w:val="28"/>
        </w:rPr>
      </w:pPr>
      <w:bookmarkStart w:id="12" w:name="_Toc193469285"/>
      <w:r w:rsidRPr="002E64A6">
        <w:rPr>
          <w:rFonts w:ascii="Times New Roman" w:hAnsi="Times New Roman" w:cs="Times New Roman"/>
          <w:b/>
          <w:color w:val="000000" w:themeColor="text1"/>
          <w:sz w:val="28"/>
        </w:rPr>
        <w:t>Article 3</w:t>
      </w:r>
      <w:bookmarkEnd w:id="12"/>
    </w:p>
    <w:p w14:paraId="1AF9B6F0" w14:textId="4596DCD5" w:rsidR="00062754" w:rsidRPr="002E64A6" w:rsidRDefault="008A41CF" w:rsidP="002E64A6">
      <w:pPr>
        <w:pStyle w:val="Heading2"/>
        <w:ind w:left="284"/>
        <w:jc w:val="center"/>
        <w:rPr>
          <w:rFonts w:ascii="Times New Roman" w:hAnsi="Times New Roman" w:cs="Times New Roman"/>
          <w:b/>
          <w:color w:val="000000" w:themeColor="text1"/>
          <w:sz w:val="28"/>
        </w:rPr>
      </w:pPr>
      <w:bookmarkStart w:id="13" w:name="_Toc193469286"/>
      <w:r w:rsidRPr="002E64A6">
        <w:rPr>
          <w:rFonts w:ascii="Times New Roman" w:hAnsi="Times New Roman" w:cs="Times New Roman"/>
          <w:b/>
          <w:color w:val="000000" w:themeColor="text1"/>
          <w:sz w:val="28"/>
        </w:rPr>
        <w:t xml:space="preserve">Scope </w:t>
      </w:r>
      <w:r w:rsidR="00062754" w:rsidRPr="002E64A6">
        <w:rPr>
          <w:rFonts w:ascii="Times New Roman" w:hAnsi="Times New Roman" w:cs="Times New Roman"/>
          <w:b/>
          <w:color w:val="000000" w:themeColor="text1"/>
          <w:sz w:val="28"/>
        </w:rPr>
        <w:t>of Application</w:t>
      </w:r>
      <w:bookmarkEnd w:id="13"/>
    </w:p>
    <w:p w14:paraId="5D8BB5D8" w14:textId="77777777" w:rsidR="00C62C80" w:rsidRPr="002E64A6" w:rsidRDefault="00C62C80" w:rsidP="002E64A6">
      <w:pPr>
        <w:spacing w:line="240" w:lineRule="auto"/>
        <w:ind w:left="284"/>
        <w:contextualSpacing/>
        <w:jc w:val="both"/>
        <w:rPr>
          <w:rFonts w:ascii="Times New Roman" w:hAnsi="Times New Roman" w:cs="Times New Roman"/>
          <w:b/>
          <w:bCs/>
          <w:color w:val="000000" w:themeColor="text1"/>
        </w:rPr>
      </w:pPr>
    </w:p>
    <w:p w14:paraId="6847A94E" w14:textId="51BCA7E1" w:rsidR="006E13DC" w:rsidRPr="002E64A6" w:rsidRDefault="00062754"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This regulation applies to the entire staff of the Agency, including employees under permanent and temporary contracts, as part of its structure and organization, as well as external advisors contracted by the institution </w:t>
      </w:r>
      <w:r w:rsidR="003B7649" w:rsidRPr="002E64A6">
        <w:rPr>
          <w:rFonts w:ascii="Times New Roman" w:hAnsi="Times New Roman" w:cs="Times New Roman"/>
          <w:color w:val="000000" w:themeColor="text1"/>
        </w:rPr>
        <w:t xml:space="preserve">in accordance with the </w:t>
      </w:r>
      <w:r w:rsidRPr="002E64A6">
        <w:rPr>
          <w:rFonts w:ascii="Times New Roman" w:hAnsi="Times New Roman" w:cs="Times New Roman"/>
          <w:color w:val="000000" w:themeColor="text1"/>
        </w:rPr>
        <w:t xml:space="preserve">applicable legislation. For specific aspects, </w:t>
      </w:r>
      <w:r w:rsidR="006E13DC" w:rsidRPr="002E64A6">
        <w:rPr>
          <w:rFonts w:ascii="Times New Roman" w:hAnsi="Times New Roman" w:cs="Times New Roman"/>
          <w:color w:val="000000" w:themeColor="text1"/>
        </w:rPr>
        <w:t xml:space="preserve">this regulation </w:t>
      </w:r>
      <w:r w:rsidR="004F5C90" w:rsidRPr="002E64A6">
        <w:rPr>
          <w:rFonts w:ascii="Times New Roman" w:hAnsi="Times New Roman" w:cs="Times New Roman"/>
          <w:color w:val="000000" w:themeColor="text1"/>
        </w:rPr>
        <w:t xml:space="preserve">also applies </w:t>
      </w:r>
      <w:r w:rsidR="006E13DC" w:rsidRPr="002E64A6">
        <w:rPr>
          <w:rFonts w:ascii="Times New Roman" w:hAnsi="Times New Roman" w:cs="Times New Roman"/>
          <w:color w:val="000000" w:themeColor="text1"/>
        </w:rPr>
        <w:t>to members of the Licensing Commission operating within the Agency.</w:t>
      </w:r>
    </w:p>
    <w:p w14:paraId="3BC961B9" w14:textId="77777777" w:rsidR="006E13DC" w:rsidRPr="002E64A6" w:rsidRDefault="006E13DC" w:rsidP="002E64A6">
      <w:pPr>
        <w:ind w:left="284"/>
        <w:jc w:val="both"/>
        <w:rPr>
          <w:rFonts w:ascii="Times New Roman" w:hAnsi="Times New Roman" w:cs="Times New Roman"/>
          <w:b/>
          <w:bCs/>
          <w:color w:val="000000" w:themeColor="text1"/>
        </w:rPr>
      </w:pPr>
    </w:p>
    <w:p w14:paraId="0A807C49" w14:textId="3B2CABD8" w:rsidR="00062754" w:rsidRPr="002E64A6" w:rsidRDefault="00062754" w:rsidP="002E64A6">
      <w:pPr>
        <w:pStyle w:val="Heading2"/>
        <w:ind w:left="284"/>
        <w:jc w:val="center"/>
        <w:rPr>
          <w:rFonts w:ascii="Times New Roman" w:hAnsi="Times New Roman" w:cs="Times New Roman"/>
          <w:b/>
          <w:color w:val="000000" w:themeColor="text1"/>
          <w:sz w:val="28"/>
        </w:rPr>
      </w:pPr>
      <w:bookmarkStart w:id="14" w:name="_Toc193469287"/>
      <w:r w:rsidRPr="002E64A6">
        <w:rPr>
          <w:rFonts w:ascii="Times New Roman" w:hAnsi="Times New Roman" w:cs="Times New Roman"/>
          <w:b/>
          <w:color w:val="000000" w:themeColor="text1"/>
          <w:sz w:val="28"/>
        </w:rPr>
        <w:t>Article 4</w:t>
      </w:r>
      <w:bookmarkEnd w:id="14"/>
    </w:p>
    <w:p w14:paraId="7E2CA6DA" w14:textId="77777777" w:rsidR="00062754" w:rsidRPr="002E64A6" w:rsidRDefault="00062754" w:rsidP="002E64A6">
      <w:pPr>
        <w:pStyle w:val="Heading2"/>
        <w:ind w:left="284"/>
        <w:jc w:val="center"/>
        <w:rPr>
          <w:rFonts w:ascii="Times New Roman" w:hAnsi="Times New Roman" w:cs="Times New Roman"/>
          <w:b/>
          <w:color w:val="000000" w:themeColor="text1"/>
          <w:sz w:val="28"/>
        </w:rPr>
      </w:pPr>
      <w:bookmarkStart w:id="15" w:name="_Toc193469288"/>
      <w:r w:rsidRPr="002E64A6">
        <w:rPr>
          <w:rFonts w:ascii="Times New Roman" w:hAnsi="Times New Roman" w:cs="Times New Roman"/>
          <w:b/>
          <w:color w:val="000000" w:themeColor="text1"/>
          <w:sz w:val="28"/>
        </w:rPr>
        <w:t>Competencies</w:t>
      </w:r>
      <w:bookmarkEnd w:id="15"/>
    </w:p>
    <w:p w14:paraId="22D935A8" w14:textId="77777777" w:rsidR="00C62C80" w:rsidRPr="002E64A6" w:rsidRDefault="00C62C80" w:rsidP="002E64A6">
      <w:pPr>
        <w:spacing w:line="240" w:lineRule="auto"/>
        <w:ind w:left="284"/>
        <w:contextualSpacing/>
        <w:jc w:val="both"/>
        <w:rPr>
          <w:rFonts w:ascii="Times New Roman" w:hAnsi="Times New Roman" w:cs="Times New Roman"/>
          <w:b/>
          <w:bCs/>
          <w:color w:val="000000" w:themeColor="text1"/>
        </w:rPr>
      </w:pPr>
    </w:p>
    <w:p w14:paraId="1209EB17" w14:textId="77777777" w:rsidR="00062754"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 exercises its competencies based on the principles of legality, professionalism, responsibility, accountability, efficiency, and transparency, in compliance with the applicable legislation.</w:t>
      </w:r>
    </w:p>
    <w:p w14:paraId="218C886E" w14:textId="77777777" w:rsidR="00062754"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 exercises every competency assigned by Law No. 61/2023, "On the control of the cultivation and processing of the cannabis plant and the production of its by-products for medical and industrial purposes."</w:t>
      </w:r>
    </w:p>
    <w:p w14:paraId="01FEB7D4" w14:textId="77777777" w:rsidR="004F5C9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In carrying out its activities at an operational level, the Agency has the following competencies: </w:t>
      </w:r>
    </w:p>
    <w:p w14:paraId="3A8941F3" w14:textId="2BD21653" w:rsidR="004F5C9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 Promotes and supports research and innovation in accordance with </w:t>
      </w:r>
      <w:r w:rsidR="003B7649" w:rsidRPr="002E64A6">
        <w:rPr>
          <w:rFonts w:ascii="Times New Roman" w:hAnsi="Times New Roman" w:cs="Times New Roman"/>
          <w:color w:val="000000" w:themeColor="text1"/>
        </w:rPr>
        <w:t xml:space="preserve">the Agency's </w:t>
      </w:r>
      <w:r w:rsidRPr="002E64A6">
        <w:rPr>
          <w:rFonts w:ascii="Times New Roman" w:hAnsi="Times New Roman" w:cs="Times New Roman"/>
          <w:color w:val="000000" w:themeColor="text1"/>
        </w:rPr>
        <w:t>competencies</w:t>
      </w:r>
      <w:r w:rsidR="00441331" w:rsidRPr="002E64A6">
        <w:rPr>
          <w:rFonts w:ascii="Times New Roman" w:hAnsi="Times New Roman" w:cs="Times New Roman"/>
          <w:color w:val="000000" w:themeColor="text1"/>
        </w:rPr>
        <w:t xml:space="preserve"> and the applicable legal framework</w:t>
      </w:r>
      <w:r w:rsidRPr="002E64A6">
        <w:rPr>
          <w:rFonts w:ascii="Times New Roman" w:hAnsi="Times New Roman" w:cs="Times New Roman"/>
          <w:color w:val="000000" w:themeColor="text1"/>
        </w:rPr>
        <w:t xml:space="preserve">, engaging in national and international projects that </w:t>
      </w:r>
      <w:r w:rsidR="00441331" w:rsidRPr="002E64A6">
        <w:rPr>
          <w:rFonts w:ascii="Times New Roman" w:hAnsi="Times New Roman" w:cs="Times New Roman"/>
          <w:color w:val="000000" w:themeColor="text1"/>
        </w:rPr>
        <w:t xml:space="preserve">foster </w:t>
      </w:r>
      <w:r w:rsidRPr="002E64A6">
        <w:rPr>
          <w:rFonts w:ascii="Times New Roman" w:hAnsi="Times New Roman" w:cs="Times New Roman"/>
          <w:color w:val="000000" w:themeColor="text1"/>
        </w:rPr>
        <w:t xml:space="preserve">the application of advanced technologies, encourage national and international cooperation, promote best practices, and assist in exercising its mandated duties; </w:t>
      </w:r>
    </w:p>
    <w:p w14:paraId="14C4B99A" w14:textId="2E46B4E7" w:rsidR="004F5C9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b) Cooperates with institutions, organizations, and entities with which it has cooperation agreements for research </w:t>
      </w:r>
      <w:r w:rsidR="00E7714B" w:rsidRPr="002E64A6">
        <w:rPr>
          <w:rFonts w:ascii="Times New Roman" w:hAnsi="Times New Roman" w:cs="Times New Roman"/>
          <w:color w:val="000000" w:themeColor="text1"/>
        </w:rPr>
        <w:t xml:space="preserve">and education </w:t>
      </w:r>
      <w:r w:rsidRPr="002E64A6">
        <w:rPr>
          <w:rFonts w:ascii="Times New Roman" w:hAnsi="Times New Roman" w:cs="Times New Roman"/>
          <w:color w:val="000000" w:themeColor="text1"/>
        </w:rPr>
        <w:t xml:space="preserve">projects in the cannabis sector and the development of relevant surveys; </w:t>
      </w:r>
    </w:p>
    <w:p w14:paraId="5890EE54" w14:textId="38157DC4" w:rsidR="004F5C90" w:rsidRPr="002E64A6" w:rsidRDefault="00062754"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c) Promotes social equity by creating opportunities for communities previously engaged in illegal cannabis cultivation to operate in </w:t>
      </w:r>
      <w:r w:rsidR="00E91EA1" w:rsidRPr="002E64A6">
        <w:rPr>
          <w:rFonts w:ascii="Times New Roman" w:hAnsi="Times New Roman" w:cs="Times New Roman"/>
          <w:color w:val="000000" w:themeColor="text1"/>
        </w:rPr>
        <w:t>the legal market for industrial cannabis production</w:t>
      </w:r>
      <w:r w:rsidRPr="002E64A6">
        <w:rPr>
          <w:rFonts w:ascii="Times New Roman" w:hAnsi="Times New Roman" w:cs="Times New Roman"/>
          <w:color w:val="000000" w:themeColor="text1"/>
        </w:rPr>
        <w:t xml:space="preserve">; </w:t>
      </w:r>
    </w:p>
    <w:p w14:paraId="5673177A" w14:textId="357202B3"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ç</w:t>
      </w:r>
      <w:r w:rsidR="00062754" w:rsidRPr="002E64A6">
        <w:rPr>
          <w:rFonts w:ascii="Times New Roman" w:hAnsi="Times New Roman" w:cs="Times New Roman"/>
          <w:color w:val="000000" w:themeColor="text1"/>
        </w:rPr>
        <w:t xml:space="preserve">) Informs the public through various media channels and organizes awareness campaigns to educate on the effects and consequences of cannabis use, the reasons for medical cannabis use, and the economic and social aspects derived from the cultivation of medical and industrial cannabis. It also collaborates with educational institutions to inform young people </w:t>
      </w:r>
      <w:r w:rsidR="00E91EA1" w:rsidRPr="002E64A6">
        <w:rPr>
          <w:rFonts w:ascii="Times New Roman" w:hAnsi="Times New Roman" w:cs="Times New Roman"/>
          <w:color w:val="000000" w:themeColor="text1"/>
        </w:rPr>
        <w:t>with the aim of preventing the phenomenon of drug use</w:t>
      </w:r>
      <w:r w:rsidR="00062754" w:rsidRPr="002E64A6">
        <w:rPr>
          <w:rFonts w:ascii="Times New Roman" w:hAnsi="Times New Roman" w:cs="Times New Roman"/>
          <w:color w:val="000000" w:themeColor="text1"/>
        </w:rPr>
        <w:t xml:space="preserve">; </w:t>
      </w:r>
    </w:p>
    <w:p w14:paraId="19781505" w14:textId="17AF87CB"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d</w:t>
      </w:r>
      <w:r w:rsidR="00062754" w:rsidRPr="002E64A6">
        <w:rPr>
          <w:rFonts w:ascii="Times New Roman" w:hAnsi="Times New Roman" w:cs="Times New Roman"/>
          <w:color w:val="000000" w:themeColor="text1"/>
        </w:rPr>
        <w:t xml:space="preserve">) Assists entities in the licensing process by providing information </w:t>
      </w:r>
      <w:r w:rsidR="007E2DEA" w:rsidRPr="002E64A6">
        <w:rPr>
          <w:rFonts w:ascii="Times New Roman" w:hAnsi="Times New Roman" w:cs="Times New Roman"/>
          <w:color w:val="000000" w:themeColor="text1"/>
        </w:rPr>
        <w:t>preparing relevant materials, and facilitating application procedures to ensure the smooth implementation of processes in accordance with the applicable legal framework;</w:t>
      </w:r>
      <w:r w:rsidR="00062754" w:rsidRPr="002E64A6">
        <w:rPr>
          <w:rFonts w:ascii="Times New Roman" w:hAnsi="Times New Roman" w:cs="Times New Roman"/>
          <w:color w:val="000000" w:themeColor="text1"/>
        </w:rPr>
        <w:t xml:space="preserve"> </w:t>
      </w:r>
    </w:p>
    <w:p w14:paraId="438DC81C" w14:textId="6995941C"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dh</w:t>
      </w:r>
      <w:r w:rsidR="00062754" w:rsidRPr="002E64A6">
        <w:rPr>
          <w:rFonts w:ascii="Times New Roman" w:hAnsi="Times New Roman" w:cs="Times New Roman"/>
          <w:color w:val="000000" w:themeColor="text1"/>
        </w:rPr>
        <w:t xml:space="preserve">) Collects data and conducts analyses or studies on the global cannabis market to identify new export opportunities, technological innovations, and best practices to help growers expand their market, as well as publishes reports and statistical analyses; </w:t>
      </w:r>
    </w:p>
    <w:p w14:paraId="57D2A6C9" w14:textId="68D5423D" w:rsidR="009F4E15"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e</w:t>
      </w:r>
      <w:r w:rsidR="00062754" w:rsidRPr="002E64A6">
        <w:rPr>
          <w:rFonts w:ascii="Times New Roman" w:hAnsi="Times New Roman" w:cs="Times New Roman"/>
          <w:color w:val="000000" w:themeColor="text1"/>
        </w:rPr>
        <w:t xml:space="preserve">) </w:t>
      </w:r>
      <w:r w:rsidR="009F4E15" w:rsidRPr="002E64A6">
        <w:rPr>
          <w:rFonts w:ascii="Times New Roman" w:hAnsi="Times New Roman" w:cs="Times New Roman"/>
          <w:color w:val="000000" w:themeColor="text1"/>
        </w:rPr>
        <w:t>In order to educate and train licensed entities, o</w:t>
      </w:r>
      <w:r w:rsidR="00062754" w:rsidRPr="002E64A6">
        <w:rPr>
          <w:rFonts w:ascii="Times New Roman" w:hAnsi="Times New Roman" w:cs="Times New Roman"/>
          <w:color w:val="000000" w:themeColor="text1"/>
        </w:rPr>
        <w:t>rganizes training programs for</w:t>
      </w:r>
      <w:r w:rsidR="009F4E15" w:rsidRPr="002E64A6">
        <w:rPr>
          <w:rFonts w:ascii="Times New Roman" w:hAnsi="Times New Roman" w:cs="Times New Roman"/>
          <w:color w:val="000000" w:themeColor="text1"/>
        </w:rPr>
        <w:t xml:space="preserve"> </w:t>
      </w:r>
      <w:r w:rsidR="00062754" w:rsidRPr="002E64A6">
        <w:rPr>
          <w:rFonts w:ascii="Times New Roman" w:hAnsi="Times New Roman" w:cs="Times New Roman"/>
          <w:color w:val="000000" w:themeColor="text1"/>
        </w:rPr>
        <w:t xml:space="preserve">operators </w:t>
      </w:r>
      <w:r w:rsidR="009F4E15" w:rsidRPr="002E64A6">
        <w:rPr>
          <w:rFonts w:ascii="Times New Roman" w:hAnsi="Times New Roman" w:cs="Times New Roman"/>
          <w:color w:val="000000" w:themeColor="text1"/>
        </w:rPr>
        <w:t>involved in the cultivation and processing of cannabis, providing knowledge on international safety standards, cultivation and processing technologies, as well as legal procedures that must be followed to ensure proper implementation of the law;</w:t>
      </w:r>
    </w:p>
    <w:p w14:paraId="44775478" w14:textId="459144F8"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ë</w:t>
      </w:r>
      <w:r w:rsidR="00062754" w:rsidRPr="002E64A6">
        <w:rPr>
          <w:rFonts w:ascii="Times New Roman" w:hAnsi="Times New Roman" w:cs="Times New Roman"/>
          <w:color w:val="000000" w:themeColor="text1"/>
        </w:rPr>
        <w:t xml:space="preserve">) Participates in national and international meetings related to the sector and may join international organizations of significant importance related to its field of activity; </w:t>
      </w:r>
    </w:p>
    <w:p w14:paraId="11A0921C" w14:textId="020A8945"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f</w:t>
      </w:r>
      <w:r w:rsidR="00062754" w:rsidRPr="002E64A6">
        <w:rPr>
          <w:rFonts w:ascii="Times New Roman" w:hAnsi="Times New Roman" w:cs="Times New Roman"/>
          <w:color w:val="000000" w:themeColor="text1"/>
        </w:rPr>
        <w:t xml:space="preserve">) Organizes activities with local and foreign stakeholders in its field of operation; </w:t>
      </w:r>
    </w:p>
    <w:p w14:paraId="42FE26A8" w14:textId="1E5838C1"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g</w:t>
      </w:r>
      <w:r w:rsidR="00062754" w:rsidRPr="002E64A6">
        <w:rPr>
          <w:rFonts w:ascii="Times New Roman" w:hAnsi="Times New Roman" w:cs="Times New Roman"/>
          <w:color w:val="000000" w:themeColor="text1"/>
        </w:rPr>
        <w:t xml:space="preserve">) Prepares practical guidelines for operators on how to implement advanced technologies </w:t>
      </w:r>
      <w:r w:rsidR="001C75E5" w:rsidRPr="002E64A6">
        <w:rPr>
          <w:rFonts w:ascii="Times New Roman" w:hAnsi="Times New Roman" w:cs="Times New Roman"/>
          <w:color w:val="000000" w:themeColor="text1"/>
        </w:rPr>
        <w:t xml:space="preserve">in work processes </w:t>
      </w:r>
      <w:r w:rsidR="00062754" w:rsidRPr="002E64A6">
        <w:rPr>
          <w:rFonts w:ascii="Times New Roman" w:hAnsi="Times New Roman" w:cs="Times New Roman"/>
          <w:color w:val="000000" w:themeColor="text1"/>
        </w:rPr>
        <w:t xml:space="preserve">in compliance with the </w:t>
      </w:r>
      <w:r w:rsidR="001C75E5" w:rsidRPr="002E64A6">
        <w:rPr>
          <w:rFonts w:ascii="Times New Roman" w:hAnsi="Times New Roman" w:cs="Times New Roman"/>
          <w:color w:val="000000" w:themeColor="text1"/>
        </w:rPr>
        <w:t xml:space="preserve">applicable </w:t>
      </w:r>
      <w:r w:rsidR="00062754" w:rsidRPr="002E64A6">
        <w:rPr>
          <w:rFonts w:ascii="Times New Roman" w:hAnsi="Times New Roman" w:cs="Times New Roman"/>
          <w:color w:val="000000" w:themeColor="text1"/>
        </w:rPr>
        <w:t xml:space="preserve">legal framework. This may include tracking systems, advanced technologies (drones, satellites, etc.), electronic reporting standards, etc.; </w:t>
      </w:r>
    </w:p>
    <w:p w14:paraId="5CCE9C14" w14:textId="7AE1F765" w:rsidR="0049155F" w:rsidRPr="002E64A6" w:rsidRDefault="004F5C90" w:rsidP="002E64A6">
      <w:pPr>
        <w:ind w:left="284"/>
        <w:contextualSpacing/>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00062754" w:rsidRPr="002E64A6">
        <w:rPr>
          <w:rFonts w:ascii="Times New Roman" w:hAnsi="Times New Roman" w:cs="Times New Roman"/>
          <w:color w:val="000000" w:themeColor="text1"/>
        </w:rPr>
        <w:t xml:space="preserve">) Prepares sample forms, documents, and reports </w:t>
      </w:r>
      <w:r w:rsidR="0049155F" w:rsidRPr="002E64A6">
        <w:rPr>
          <w:rFonts w:ascii="Times New Roman" w:hAnsi="Times New Roman" w:cs="Times New Roman"/>
          <w:color w:val="000000" w:themeColor="text1"/>
        </w:rPr>
        <w:t xml:space="preserve">that operators must complete and submit </w:t>
      </w:r>
      <w:r w:rsidR="00062754" w:rsidRPr="002E64A6">
        <w:rPr>
          <w:rFonts w:ascii="Times New Roman" w:hAnsi="Times New Roman" w:cs="Times New Roman"/>
          <w:color w:val="000000" w:themeColor="text1"/>
        </w:rPr>
        <w:t xml:space="preserve">in compliance with legal and sub-legal acts </w:t>
      </w:r>
      <w:r w:rsidR="0049155F" w:rsidRPr="002E64A6">
        <w:rPr>
          <w:rFonts w:ascii="Times New Roman" w:hAnsi="Times New Roman" w:cs="Times New Roman"/>
          <w:color w:val="000000" w:themeColor="text1"/>
        </w:rPr>
        <w:t>if deemed necessary, to assist in the completion of the required documentation. This aims to support the standardization of application procedures and other processes outlined in the applicable legal framework.</w:t>
      </w:r>
    </w:p>
    <w:p w14:paraId="79944A98" w14:textId="77777777" w:rsidR="004F5C90" w:rsidRPr="002E64A6" w:rsidRDefault="004F5C90" w:rsidP="002E64A6">
      <w:pPr>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t>h</w:t>
      </w:r>
      <w:r w:rsidR="00062754" w:rsidRPr="002E64A6">
        <w:rPr>
          <w:rFonts w:ascii="Times New Roman" w:hAnsi="Times New Roman" w:cs="Times New Roman"/>
          <w:color w:val="000000" w:themeColor="text1"/>
        </w:rPr>
        <w:t xml:space="preserve">) Prepares brochures and informative leaflets for third-party awareness; </w:t>
      </w:r>
    </w:p>
    <w:p w14:paraId="275AAAD8" w14:textId="09D3DB19" w:rsidR="00062754" w:rsidRPr="002E64A6" w:rsidRDefault="003B7649" w:rsidP="002E64A6">
      <w:pPr>
        <w:ind w:left="284"/>
        <w:contextualSpacing/>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i</w:t>
      </w:r>
      <w:proofErr w:type="spellEnd"/>
      <w:r w:rsidR="00062754" w:rsidRPr="002E64A6">
        <w:rPr>
          <w:rFonts w:ascii="Times New Roman" w:hAnsi="Times New Roman" w:cs="Times New Roman"/>
          <w:color w:val="000000" w:themeColor="text1"/>
        </w:rPr>
        <w:t>) Organizes and conducts training to enhance the capacit</w:t>
      </w:r>
      <w:r w:rsidR="0054346A" w:rsidRPr="002E64A6">
        <w:rPr>
          <w:rFonts w:ascii="Times New Roman" w:hAnsi="Times New Roman" w:cs="Times New Roman"/>
          <w:color w:val="000000" w:themeColor="text1"/>
        </w:rPr>
        <w:t>ies</w:t>
      </w:r>
      <w:r w:rsidR="00062754" w:rsidRPr="002E64A6">
        <w:rPr>
          <w:rFonts w:ascii="Times New Roman" w:hAnsi="Times New Roman" w:cs="Times New Roman"/>
          <w:color w:val="000000" w:themeColor="text1"/>
        </w:rPr>
        <w:t xml:space="preserve"> of employees based on the needs and requests of the Agency's organizational units.</w:t>
      </w:r>
    </w:p>
    <w:p w14:paraId="231EF006" w14:textId="77777777" w:rsidR="00C62C80" w:rsidRPr="002E64A6" w:rsidRDefault="00C62C80" w:rsidP="002E64A6">
      <w:pPr>
        <w:ind w:left="284"/>
        <w:contextualSpacing/>
        <w:jc w:val="both"/>
        <w:rPr>
          <w:rFonts w:ascii="Times New Roman" w:hAnsi="Times New Roman" w:cs="Times New Roman"/>
          <w:color w:val="000000" w:themeColor="text1"/>
        </w:rPr>
      </w:pPr>
    </w:p>
    <w:p w14:paraId="5C58F3DD" w14:textId="77777777" w:rsidR="00062754" w:rsidRPr="002E64A6" w:rsidRDefault="00062754" w:rsidP="002E64A6">
      <w:pPr>
        <w:pStyle w:val="Heading2"/>
        <w:ind w:left="284"/>
        <w:jc w:val="center"/>
        <w:rPr>
          <w:rFonts w:ascii="Times New Roman" w:hAnsi="Times New Roman" w:cs="Times New Roman"/>
          <w:b/>
          <w:color w:val="000000" w:themeColor="text1"/>
          <w:sz w:val="28"/>
        </w:rPr>
      </w:pPr>
      <w:bookmarkStart w:id="16" w:name="_Toc193469289"/>
      <w:r w:rsidRPr="002E64A6">
        <w:rPr>
          <w:rFonts w:ascii="Times New Roman" w:hAnsi="Times New Roman" w:cs="Times New Roman"/>
          <w:b/>
          <w:color w:val="000000" w:themeColor="text1"/>
          <w:sz w:val="28"/>
        </w:rPr>
        <w:t>Article 5</w:t>
      </w:r>
      <w:bookmarkEnd w:id="16"/>
    </w:p>
    <w:p w14:paraId="5B90457E" w14:textId="77777777" w:rsidR="00062754" w:rsidRPr="002E64A6" w:rsidRDefault="00062754" w:rsidP="002E64A6">
      <w:pPr>
        <w:pStyle w:val="Heading2"/>
        <w:ind w:left="284"/>
        <w:jc w:val="center"/>
        <w:rPr>
          <w:rFonts w:ascii="Times New Roman" w:hAnsi="Times New Roman" w:cs="Times New Roman"/>
          <w:b/>
          <w:color w:val="000000" w:themeColor="text1"/>
          <w:sz w:val="28"/>
        </w:rPr>
      </w:pPr>
      <w:bookmarkStart w:id="17" w:name="_Toc193469290"/>
      <w:r w:rsidRPr="002E64A6">
        <w:rPr>
          <w:rFonts w:ascii="Times New Roman" w:hAnsi="Times New Roman" w:cs="Times New Roman"/>
          <w:b/>
          <w:color w:val="000000" w:themeColor="text1"/>
          <w:sz w:val="28"/>
        </w:rPr>
        <w:t>Confidentiality</w:t>
      </w:r>
      <w:bookmarkEnd w:id="17"/>
    </w:p>
    <w:p w14:paraId="47EC900B" w14:textId="77777777" w:rsidR="00C62C80" w:rsidRPr="002E64A6" w:rsidRDefault="00C62C80" w:rsidP="002E64A6">
      <w:pPr>
        <w:spacing w:line="240" w:lineRule="auto"/>
        <w:ind w:left="284"/>
        <w:contextualSpacing/>
        <w:jc w:val="both"/>
        <w:rPr>
          <w:rFonts w:ascii="Times New Roman" w:hAnsi="Times New Roman" w:cs="Times New Roman"/>
          <w:b/>
          <w:bCs/>
          <w:color w:val="000000" w:themeColor="text1"/>
        </w:rPr>
      </w:pPr>
    </w:p>
    <w:p w14:paraId="48C6D54E" w14:textId="0C825A09" w:rsidR="00062754" w:rsidRPr="002E64A6" w:rsidRDefault="009D65D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062754" w:rsidRPr="002E64A6">
        <w:rPr>
          <w:rFonts w:ascii="Times New Roman" w:hAnsi="Times New Roman" w:cs="Times New Roman"/>
          <w:color w:val="000000" w:themeColor="text1"/>
        </w:rPr>
        <w:t xml:space="preserve">Employees, </w:t>
      </w:r>
      <w:r w:rsidR="00244759" w:rsidRPr="002E64A6">
        <w:rPr>
          <w:rFonts w:ascii="Times New Roman" w:hAnsi="Times New Roman" w:cs="Times New Roman"/>
          <w:color w:val="000000" w:themeColor="text1"/>
        </w:rPr>
        <w:t xml:space="preserve">as defined in Article 3 of this regulation, </w:t>
      </w:r>
      <w:r w:rsidR="00062754" w:rsidRPr="002E64A6">
        <w:rPr>
          <w:rFonts w:ascii="Times New Roman" w:hAnsi="Times New Roman" w:cs="Times New Roman"/>
          <w:color w:val="000000" w:themeColor="text1"/>
        </w:rPr>
        <w:t xml:space="preserve">including members of the Licensing Commission, who become aware of processed data in the course of their functions, are obliged to maintain confidentiality and reliability even after their service ends. These data </w:t>
      </w:r>
      <w:r w:rsidR="00244759" w:rsidRPr="002E64A6">
        <w:rPr>
          <w:rFonts w:ascii="Times New Roman" w:hAnsi="Times New Roman" w:cs="Times New Roman"/>
          <w:color w:val="000000" w:themeColor="text1"/>
        </w:rPr>
        <w:t>shall</w:t>
      </w:r>
      <w:r w:rsidR="00062754" w:rsidRPr="002E64A6">
        <w:rPr>
          <w:rFonts w:ascii="Times New Roman" w:hAnsi="Times New Roman" w:cs="Times New Roman"/>
          <w:color w:val="000000" w:themeColor="text1"/>
        </w:rPr>
        <w:t xml:space="preserve"> not be disclosed except in cases provided by law, </w:t>
      </w:r>
      <w:r w:rsidR="00244759" w:rsidRPr="002E64A6">
        <w:rPr>
          <w:rFonts w:ascii="Times New Roman" w:hAnsi="Times New Roman" w:cs="Times New Roman"/>
          <w:color w:val="000000" w:themeColor="text1"/>
        </w:rPr>
        <w:t>while adhering to and implementing the provisions of the applicable legislation on personal data protection</w:t>
      </w:r>
      <w:r w:rsidR="00062754" w:rsidRPr="002E64A6">
        <w:rPr>
          <w:rFonts w:ascii="Times New Roman" w:hAnsi="Times New Roman" w:cs="Times New Roman"/>
          <w:color w:val="000000" w:themeColor="text1"/>
        </w:rPr>
        <w:t>.</w:t>
      </w:r>
    </w:p>
    <w:p w14:paraId="0EF1E5B5" w14:textId="4688ADE8" w:rsidR="00062754" w:rsidRPr="002E64A6" w:rsidRDefault="009D65D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062754" w:rsidRPr="002E64A6">
        <w:rPr>
          <w:rFonts w:ascii="Times New Roman" w:hAnsi="Times New Roman" w:cs="Times New Roman"/>
          <w:color w:val="000000" w:themeColor="text1"/>
        </w:rPr>
        <w:t xml:space="preserve">During the validity of their contract and after its termination, employees must maintain confidentiality regarding </w:t>
      </w:r>
      <w:r w:rsidR="00F86B39" w:rsidRPr="002E64A6">
        <w:rPr>
          <w:rFonts w:ascii="Times New Roman" w:hAnsi="Times New Roman" w:cs="Times New Roman"/>
          <w:color w:val="000000" w:themeColor="text1"/>
        </w:rPr>
        <w:t xml:space="preserve">the </w:t>
      </w:r>
      <w:r w:rsidR="00062754" w:rsidRPr="002E64A6">
        <w:rPr>
          <w:rFonts w:ascii="Times New Roman" w:hAnsi="Times New Roman" w:cs="Times New Roman"/>
          <w:color w:val="000000" w:themeColor="text1"/>
        </w:rPr>
        <w:t>facts intended to remain secret</w:t>
      </w:r>
      <w:r w:rsidR="00F86B39" w:rsidRPr="002E64A6">
        <w:rPr>
          <w:rFonts w:ascii="Times New Roman" w:hAnsi="Times New Roman" w:cs="Times New Roman"/>
          <w:color w:val="000000" w:themeColor="text1"/>
        </w:rPr>
        <w:t xml:space="preserve">, of which they became aware </w:t>
      </w:r>
      <w:r w:rsidR="00062754" w:rsidRPr="002E64A6">
        <w:rPr>
          <w:rFonts w:ascii="Times New Roman" w:hAnsi="Times New Roman" w:cs="Times New Roman"/>
          <w:color w:val="000000" w:themeColor="text1"/>
        </w:rPr>
        <w:t>while serving the employer</w:t>
      </w:r>
      <w:r w:rsidR="00F86B39" w:rsidRPr="002E64A6">
        <w:rPr>
          <w:rFonts w:ascii="Times New Roman" w:hAnsi="Times New Roman" w:cs="Times New Roman"/>
          <w:color w:val="000000" w:themeColor="text1"/>
        </w:rPr>
        <w:t xml:space="preserve">. </w:t>
      </w:r>
    </w:p>
    <w:p w14:paraId="50ECA910" w14:textId="77777777" w:rsidR="00F86B39" w:rsidRPr="002E64A6" w:rsidRDefault="00F86B39" w:rsidP="002E64A6">
      <w:pPr>
        <w:ind w:left="284"/>
        <w:jc w:val="both"/>
        <w:rPr>
          <w:rFonts w:ascii="Times New Roman" w:hAnsi="Times New Roman" w:cs="Times New Roman"/>
          <w:color w:val="000000" w:themeColor="text1"/>
        </w:rPr>
      </w:pPr>
    </w:p>
    <w:p w14:paraId="369D188A" w14:textId="77777777" w:rsidR="00F86B39" w:rsidRPr="002E64A6" w:rsidRDefault="00F86B39" w:rsidP="002E64A6">
      <w:pPr>
        <w:pStyle w:val="Heading1"/>
        <w:ind w:left="284"/>
        <w:jc w:val="center"/>
        <w:rPr>
          <w:b/>
          <w:color w:val="000000" w:themeColor="text1"/>
          <w:sz w:val="32"/>
        </w:rPr>
      </w:pPr>
      <w:bookmarkStart w:id="18" w:name="_Toc193469291"/>
      <w:r w:rsidRPr="002E64A6">
        <w:rPr>
          <w:b/>
          <w:color w:val="000000" w:themeColor="text1"/>
          <w:sz w:val="32"/>
        </w:rPr>
        <w:lastRenderedPageBreak/>
        <w:t>CHAPTER II</w:t>
      </w:r>
      <w:bookmarkEnd w:id="18"/>
    </w:p>
    <w:p w14:paraId="43C33794" w14:textId="77777777" w:rsidR="00F86B39" w:rsidRPr="002E64A6" w:rsidRDefault="00F86B39" w:rsidP="002E64A6">
      <w:pPr>
        <w:pStyle w:val="Heading1"/>
        <w:ind w:left="284"/>
        <w:jc w:val="center"/>
        <w:rPr>
          <w:b/>
          <w:color w:val="000000" w:themeColor="text1"/>
          <w:sz w:val="32"/>
        </w:rPr>
      </w:pPr>
      <w:bookmarkStart w:id="19" w:name="_Toc193469292"/>
      <w:r w:rsidRPr="002E64A6">
        <w:rPr>
          <w:b/>
          <w:color w:val="000000" w:themeColor="text1"/>
          <w:sz w:val="32"/>
        </w:rPr>
        <w:t>ORGANIZATION AND FUNCTIONING OF STRUCTURES</w:t>
      </w:r>
      <w:bookmarkEnd w:id="19"/>
    </w:p>
    <w:p w14:paraId="0CD8E9C2" w14:textId="77777777" w:rsidR="00F86B39" w:rsidRPr="002E64A6" w:rsidRDefault="00F86B39" w:rsidP="002E64A6">
      <w:pPr>
        <w:ind w:left="284"/>
        <w:jc w:val="both"/>
        <w:rPr>
          <w:rFonts w:ascii="Times New Roman" w:hAnsi="Times New Roman" w:cs="Times New Roman"/>
          <w:b/>
          <w:bCs/>
          <w:color w:val="000000" w:themeColor="text1"/>
        </w:rPr>
      </w:pPr>
    </w:p>
    <w:p w14:paraId="3338139D" w14:textId="221EA62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0" w:name="_Toc193469293"/>
      <w:r w:rsidRPr="002E64A6">
        <w:rPr>
          <w:rFonts w:ascii="Times New Roman" w:hAnsi="Times New Roman" w:cs="Times New Roman"/>
          <w:b/>
          <w:color w:val="000000" w:themeColor="text1"/>
          <w:sz w:val="28"/>
        </w:rPr>
        <w:t>Article 6</w:t>
      </w:r>
      <w:bookmarkEnd w:id="20"/>
    </w:p>
    <w:p w14:paraId="095548A1" w14:textId="7777777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1" w:name="_Toc193469294"/>
      <w:r w:rsidRPr="002E64A6">
        <w:rPr>
          <w:rFonts w:ascii="Times New Roman" w:hAnsi="Times New Roman" w:cs="Times New Roman"/>
          <w:b/>
          <w:color w:val="000000" w:themeColor="text1"/>
          <w:sz w:val="28"/>
        </w:rPr>
        <w:t>Organizational Structure</w:t>
      </w:r>
      <w:bookmarkEnd w:id="21"/>
    </w:p>
    <w:p w14:paraId="008781CB" w14:textId="77777777" w:rsidR="00C62C80" w:rsidRPr="002E64A6" w:rsidRDefault="00C62C80" w:rsidP="002E64A6">
      <w:pPr>
        <w:spacing w:line="240" w:lineRule="auto"/>
        <w:ind w:left="284"/>
        <w:contextualSpacing/>
        <w:jc w:val="both"/>
        <w:rPr>
          <w:rFonts w:ascii="Times New Roman" w:hAnsi="Times New Roman" w:cs="Times New Roman"/>
          <w:b/>
          <w:bCs/>
          <w:color w:val="000000" w:themeColor="text1"/>
        </w:rPr>
      </w:pPr>
    </w:p>
    <w:p w14:paraId="27CFECC1" w14:textId="05BBDF61" w:rsidR="00F86B39" w:rsidRPr="002E64A6" w:rsidRDefault="00F86B39" w:rsidP="002E64A6">
      <w:pPr>
        <w:numPr>
          <w:ilvl w:val="0"/>
          <w:numId w:val="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internal organization of the Agency (structure and staff) has been approved by Order No. 56, dated 05.04.2024, of the Prime Minister "On the approval of the structure and </w:t>
      </w:r>
      <w:r w:rsidR="004E4DB9" w:rsidRPr="002E64A6">
        <w:rPr>
          <w:rFonts w:ascii="Times New Roman" w:hAnsi="Times New Roman" w:cs="Times New Roman"/>
          <w:color w:val="000000" w:themeColor="text1"/>
        </w:rPr>
        <w:t xml:space="preserve">organization </w:t>
      </w:r>
      <w:r w:rsidRPr="002E64A6">
        <w:rPr>
          <w:rFonts w:ascii="Times New Roman" w:hAnsi="Times New Roman" w:cs="Times New Roman"/>
          <w:color w:val="000000" w:themeColor="text1"/>
        </w:rPr>
        <w:t>of the National Agency for Cannabis Control."</w:t>
      </w:r>
    </w:p>
    <w:p w14:paraId="6EBA7EA7" w14:textId="7C1F792F" w:rsidR="00F86B39" w:rsidRPr="002E64A6" w:rsidRDefault="00F86B39" w:rsidP="002E64A6">
      <w:pPr>
        <w:numPr>
          <w:ilvl w:val="0"/>
          <w:numId w:val="4"/>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Agency consists of the following structures:</w:t>
      </w:r>
      <w:r w:rsidRPr="002E64A6">
        <w:rPr>
          <w:rFonts w:ascii="Times New Roman" w:hAnsi="Times New Roman" w:cs="Times New Roman"/>
          <w:color w:val="000000" w:themeColor="text1"/>
        </w:rPr>
        <w:br/>
        <w:t>a) General Director;</w:t>
      </w:r>
      <w:r w:rsidRPr="002E64A6">
        <w:rPr>
          <w:rFonts w:ascii="Times New Roman" w:hAnsi="Times New Roman" w:cs="Times New Roman"/>
          <w:color w:val="000000" w:themeColor="text1"/>
        </w:rPr>
        <w:br/>
        <w:t>b) Coordinators assigned to the General Director;</w:t>
      </w:r>
      <w:r w:rsidRPr="002E64A6">
        <w:rPr>
          <w:rFonts w:ascii="Times New Roman" w:hAnsi="Times New Roman" w:cs="Times New Roman"/>
          <w:color w:val="000000" w:themeColor="text1"/>
        </w:rPr>
        <w:br/>
        <w:t>c) Directorate of Standards, Authorizations, Permits, and Licensing, composed of three sectors:</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xml:space="preserve">. </w:t>
      </w:r>
      <w:r w:rsidR="004E4DB9" w:rsidRPr="002E64A6">
        <w:rPr>
          <w:rFonts w:ascii="Times New Roman" w:hAnsi="Times New Roman" w:cs="Times New Roman"/>
          <w:color w:val="000000" w:themeColor="text1"/>
        </w:rPr>
        <w:t xml:space="preserve">Sector of </w:t>
      </w:r>
      <w:r w:rsidRPr="002E64A6">
        <w:rPr>
          <w:rFonts w:ascii="Times New Roman" w:hAnsi="Times New Roman" w:cs="Times New Roman"/>
          <w:color w:val="000000" w:themeColor="text1"/>
        </w:rPr>
        <w:t>Standards, Statistics, and Innovation;</w:t>
      </w:r>
      <w:r w:rsidRPr="002E64A6">
        <w:rPr>
          <w:rFonts w:ascii="Times New Roman" w:hAnsi="Times New Roman" w:cs="Times New Roman"/>
          <w:color w:val="000000" w:themeColor="text1"/>
        </w:rPr>
        <w:br/>
        <w:t xml:space="preserve">ii. </w:t>
      </w:r>
      <w:r w:rsidR="004E4DB9" w:rsidRPr="002E64A6">
        <w:rPr>
          <w:rFonts w:ascii="Times New Roman" w:hAnsi="Times New Roman" w:cs="Times New Roman"/>
          <w:color w:val="000000" w:themeColor="text1"/>
        </w:rPr>
        <w:t xml:space="preserve">Sector of </w:t>
      </w:r>
      <w:r w:rsidRPr="002E64A6">
        <w:rPr>
          <w:rFonts w:ascii="Times New Roman" w:hAnsi="Times New Roman" w:cs="Times New Roman"/>
          <w:color w:val="000000" w:themeColor="text1"/>
        </w:rPr>
        <w:t>Authorizations, Permits, and Licensing;</w:t>
      </w:r>
      <w:r w:rsidRPr="002E64A6">
        <w:rPr>
          <w:rFonts w:ascii="Times New Roman" w:hAnsi="Times New Roman" w:cs="Times New Roman"/>
          <w:color w:val="000000" w:themeColor="text1"/>
        </w:rPr>
        <w:br/>
        <w:t xml:space="preserve">iii. </w:t>
      </w:r>
      <w:r w:rsidR="004E4DB9" w:rsidRPr="002E64A6">
        <w:rPr>
          <w:rFonts w:ascii="Times New Roman" w:hAnsi="Times New Roman" w:cs="Times New Roman"/>
          <w:color w:val="000000" w:themeColor="text1"/>
        </w:rPr>
        <w:t xml:space="preserve">Sector of </w:t>
      </w:r>
      <w:r w:rsidRPr="002E64A6">
        <w:rPr>
          <w:rFonts w:ascii="Times New Roman" w:hAnsi="Times New Roman" w:cs="Times New Roman"/>
          <w:color w:val="000000" w:themeColor="text1"/>
        </w:rPr>
        <w:t>Personnel Security.</w:t>
      </w:r>
      <w:r w:rsidRPr="002E64A6">
        <w:rPr>
          <w:rFonts w:ascii="Times New Roman" w:hAnsi="Times New Roman" w:cs="Times New Roman"/>
          <w:color w:val="000000" w:themeColor="text1"/>
        </w:rPr>
        <w:br/>
        <w:t>ç) Directorate of Supervision, Control, and Inspection of the Cultivation, Production, and Circulation of Industrial Cannabis;</w:t>
      </w:r>
      <w:r w:rsidRPr="002E64A6">
        <w:rPr>
          <w:rFonts w:ascii="Times New Roman" w:hAnsi="Times New Roman" w:cs="Times New Roman"/>
          <w:color w:val="000000" w:themeColor="text1"/>
        </w:rPr>
        <w:br/>
        <w:t>d) Directorate of Supervision, Control, and Inspection of the Cultivation, Production, and Circulation of Medical Cannabis;</w:t>
      </w:r>
      <w:r w:rsidRPr="002E64A6">
        <w:rPr>
          <w:rFonts w:ascii="Times New Roman" w:hAnsi="Times New Roman" w:cs="Times New Roman"/>
          <w:color w:val="000000" w:themeColor="text1"/>
        </w:rPr>
        <w:br/>
        <w:t>dh) Directorate of General Services.</w:t>
      </w:r>
    </w:p>
    <w:p w14:paraId="3EAD07F9" w14:textId="77777777" w:rsidR="004E4DB9" w:rsidRPr="002E64A6" w:rsidRDefault="004E4DB9" w:rsidP="002E64A6">
      <w:pPr>
        <w:pStyle w:val="Heading2"/>
        <w:ind w:left="284"/>
        <w:jc w:val="center"/>
        <w:rPr>
          <w:rFonts w:ascii="Times New Roman" w:hAnsi="Times New Roman" w:cs="Times New Roman"/>
          <w:b/>
          <w:color w:val="000000" w:themeColor="text1"/>
          <w:sz w:val="28"/>
        </w:rPr>
      </w:pPr>
    </w:p>
    <w:p w14:paraId="0399C502" w14:textId="54A0FA3E" w:rsidR="00F86B39" w:rsidRPr="002E64A6" w:rsidRDefault="00F86B39" w:rsidP="002E64A6">
      <w:pPr>
        <w:pStyle w:val="Heading2"/>
        <w:ind w:left="284"/>
        <w:jc w:val="center"/>
        <w:rPr>
          <w:rFonts w:ascii="Times New Roman" w:hAnsi="Times New Roman" w:cs="Times New Roman"/>
          <w:b/>
          <w:color w:val="000000" w:themeColor="text1"/>
          <w:sz w:val="28"/>
        </w:rPr>
      </w:pPr>
      <w:bookmarkStart w:id="22" w:name="_Toc193469295"/>
      <w:r w:rsidRPr="002E64A6">
        <w:rPr>
          <w:rFonts w:ascii="Times New Roman" w:hAnsi="Times New Roman" w:cs="Times New Roman"/>
          <w:b/>
          <w:color w:val="000000" w:themeColor="text1"/>
          <w:sz w:val="28"/>
        </w:rPr>
        <w:t>Article 7</w:t>
      </w:r>
      <w:bookmarkEnd w:id="22"/>
    </w:p>
    <w:p w14:paraId="3D27866A" w14:textId="7777777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3" w:name="_Toc193469296"/>
      <w:r w:rsidRPr="002E64A6">
        <w:rPr>
          <w:rFonts w:ascii="Times New Roman" w:hAnsi="Times New Roman" w:cs="Times New Roman"/>
          <w:b/>
          <w:color w:val="000000" w:themeColor="text1"/>
          <w:sz w:val="28"/>
        </w:rPr>
        <w:t>Relations Between the Agency’s Constituent Units</w:t>
      </w:r>
      <w:bookmarkEnd w:id="23"/>
    </w:p>
    <w:p w14:paraId="4AA113F4" w14:textId="77777777" w:rsidR="00C62C80" w:rsidRPr="002E64A6" w:rsidRDefault="00C62C80" w:rsidP="002E64A6">
      <w:pPr>
        <w:spacing w:line="240" w:lineRule="auto"/>
        <w:ind w:left="284"/>
        <w:contextualSpacing/>
        <w:jc w:val="both"/>
        <w:rPr>
          <w:rFonts w:ascii="Times New Roman" w:hAnsi="Times New Roman" w:cs="Times New Roman"/>
          <w:b/>
          <w:bCs/>
          <w:color w:val="000000" w:themeColor="text1"/>
        </w:rPr>
      </w:pPr>
    </w:p>
    <w:p w14:paraId="305C5C30" w14:textId="77777777" w:rsidR="00F86B39" w:rsidRPr="002E64A6" w:rsidRDefault="00F86B3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Agency’s structure defines the hierarchy and level of functional responsibilities in relation to one another.</w:t>
      </w:r>
    </w:p>
    <w:p w14:paraId="62496272" w14:textId="60D9BE6E" w:rsidR="00F86B39" w:rsidRPr="002E64A6" w:rsidRDefault="004E4DB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While performing their duties, s</w:t>
      </w:r>
      <w:r w:rsidR="00F86B39" w:rsidRPr="002E64A6">
        <w:rPr>
          <w:rFonts w:ascii="Times New Roman" w:hAnsi="Times New Roman" w:cs="Times New Roman"/>
          <w:color w:val="000000" w:themeColor="text1"/>
        </w:rPr>
        <w:t>ubordinates must responsibly carry out the tasks assigned by their superiors and report to them.</w:t>
      </w:r>
    </w:p>
    <w:p w14:paraId="3452946B" w14:textId="77777777" w:rsidR="00F86B39" w:rsidRPr="002E64A6" w:rsidRDefault="00F86B3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Sector coordinators report hierarchically to the director of the respective directorate and to the General Director.</w:t>
      </w:r>
    </w:p>
    <w:p w14:paraId="5F14A104" w14:textId="77777777" w:rsidR="00F86B39" w:rsidRPr="002E64A6" w:rsidRDefault="00F86B3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Directors of directorates report hierarchically to the General Director.</w:t>
      </w:r>
    </w:p>
    <w:p w14:paraId="3571EF9E" w14:textId="77777777" w:rsidR="00F86B39" w:rsidRPr="002E64A6" w:rsidRDefault="00F86B3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Relations between parallel structures are based on cooperation.</w:t>
      </w:r>
    </w:p>
    <w:p w14:paraId="6F026014" w14:textId="77777777" w:rsidR="00F86B39" w:rsidRPr="002E64A6" w:rsidRDefault="00F86B39" w:rsidP="002E64A6">
      <w:pPr>
        <w:pStyle w:val="ListParagraph"/>
        <w:numPr>
          <w:ilvl w:val="0"/>
          <w:numId w:val="4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The General Director may, for specific issues or aspects, modify the reporting hierarchy or assign specific tasks.</w:t>
      </w:r>
    </w:p>
    <w:p w14:paraId="492CDDBF" w14:textId="7777777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4" w:name="_Toc193469297"/>
      <w:r w:rsidRPr="002E64A6">
        <w:rPr>
          <w:rFonts w:ascii="Times New Roman" w:hAnsi="Times New Roman" w:cs="Times New Roman"/>
          <w:b/>
          <w:color w:val="000000" w:themeColor="text1"/>
          <w:sz w:val="28"/>
        </w:rPr>
        <w:t>Article 8</w:t>
      </w:r>
      <w:bookmarkEnd w:id="24"/>
    </w:p>
    <w:p w14:paraId="5943B33D" w14:textId="7777777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5" w:name="_Toc193469298"/>
      <w:r w:rsidRPr="002E64A6">
        <w:rPr>
          <w:rFonts w:ascii="Times New Roman" w:hAnsi="Times New Roman" w:cs="Times New Roman"/>
          <w:b/>
          <w:color w:val="000000" w:themeColor="text1"/>
          <w:sz w:val="28"/>
        </w:rPr>
        <w:t>General Director</w:t>
      </w:r>
      <w:bookmarkEnd w:id="25"/>
    </w:p>
    <w:p w14:paraId="1540169C" w14:textId="1C4783F3" w:rsidR="00F86B39" w:rsidRPr="002E64A6" w:rsidRDefault="009D65D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C62C80" w:rsidRPr="002E64A6">
        <w:rPr>
          <w:rFonts w:ascii="Times New Roman" w:hAnsi="Times New Roman" w:cs="Times New Roman"/>
          <w:color w:val="000000" w:themeColor="text1"/>
        </w:rPr>
        <w:t>T</w:t>
      </w:r>
      <w:r w:rsidR="00F86B39" w:rsidRPr="002E64A6">
        <w:rPr>
          <w:rFonts w:ascii="Times New Roman" w:hAnsi="Times New Roman" w:cs="Times New Roman"/>
          <w:color w:val="000000" w:themeColor="text1"/>
        </w:rPr>
        <w:t>he General Director of the Agency is the head of the institution, appointed by the Minister responsible for health, and manages all activities of the institution in accordance with the legal and regulatory framework in force.</w:t>
      </w:r>
    </w:p>
    <w:p w14:paraId="56B02447" w14:textId="3F46347A" w:rsidR="00F86B39" w:rsidRPr="002E64A6" w:rsidRDefault="009D65D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3. </w:t>
      </w:r>
      <w:r w:rsidR="00F86B39" w:rsidRPr="002E64A6">
        <w:rPr>
          <w:rFonts w:ascii="Times New Roman" w:hAnsi="Times New Roman" w:cs="Times New Roman"/>
          <w:color w:val="000000" w:themeColor="text1"/>
        </w:rPr>
        <w:t>In accordance with the applicable legal framework, the General Director has the following competencies and duties:</w:t>
      </w:r>
      <w:r w:rsidR="00F86B39" w:rsidRPr="002E64A6">
        <w:rPr>
          <w:rFonts w:ascii="Times New Roman" w:hAnsi="Times New Roman" w:cs="Times New Roman"/>
          <w:color w:val="000000" w:themeColor="text1"/>
        </w:rPr>
        <w:br/>
        <w:t>a) Leads and organizes the institution’s activities by issuing administrative acts related to the control, monitoring, and supervision of cannabis cultivation, processing, and the production of its derivatives for medical and industrial purposes, as well as other responsibilities of the Agency.</w:t>
      </w:r>
      <w:r w:rsidR="00F86B39" w:rsidRPr="002E64A6">
        <w:rPr>
          <w:rFonts w:ascii="Times New Roman" w:hAnsi="Times New Roman" w:cs="Times New Roman"/>
          <w:color w:val="000000" w:themeColor="text1"/>
        </w:rPr>
        <w:br/>
        <w:t>b) Manages the implementation of the Albanian government’s policies regarding cannabis cultivation, processing, and derivative production for medical and industrial purposes.</w:t>
      </w:r>
      <w:r w:rsidR="00F86B39" w:rsidRPr="002E64A6">
        <w:rPr>
          <w:rFonts w:ascii="Times New Roman" w:hAnsi="Times New Roman" w:cs="Times New Roman"/>
          <w:color w:val="000000" w:themeColor="text1"/>
        </w:rPr>
        <w:br/>
        <w:t>c) Represents the institution in relations with third parties, ensuring cooperation with national and international institutions and authorities, and delegates responsibilities in accordance with the Administrative Procedures Code.</w:t>
      </w:r>
      <w:r w:rsidR="00F86B39" w:rsidRPr="002E64A6">
        <w:rPr>
          <w:rFonts w:ascii="Times New Roman" w:hAnsi="Times New Roman" w:cs="Times New Roman"/>
          <w:color w:val="000000" w:themeColor="text1"/>
        </w:rPr>
        <w:br/>
        <w:t xml:space="preserve">ç) Submits correspondence </w:t>
      </w:r>
      <w:r w:rsidR="006566F6" w:rsidRPr="002E64A6">
        <w:rPr>
          <w:rFonts w:ascii="Times New Roman" w:hAnsi="Times New Roman" w:cs="Times New Roman"/>
          <w:color w:val="000000" w:themeColor="text1"/>
        </w:rPr>
        <w:t xml:space="preserve">with certain institutions and designated individuals </w:t>
      </w:r>
      <w:r w:rsidR="00F86B39" w:rsidRPr="002E64A6">
        <w:rPr>
          <w:rFonts w:ascii="Times New Roman" w:hAnsi="Times New Roman" w:cs="Times New Roman"/>
          <w:color w:val="000000" w:themeColor="text1"/>
        </w:rPr>
        <w:t>for review and signature to the appropriate structures, ensuring compliance with legal procedures, except for classified information, which is handled by authorized personnel.</w:t>
      </w:r>
      <w:r w:rsidR="00F86B39" w:rsidRPr="002E64A6">
        <w:rPr>
          <w:rFonts w:ascii="Times New Roman" w:hAnsi="Times New Roman" w:cs="Times New Roman"/>
          <w:color w:val="000000" w:themeColor="text1"/>
        </w:rPr>
        <w:br/>
        <w:t>d) Defines the objectives of the Agency’s constituent structures, supervises, and coordinates their activities in achieving these objectives.</w:t>
      </w:r>
      <w:r w:rsidR="00F86B39" w:rsidRPr="002E64A6">
        <w:rPr>
          <w:rFonts w:ascii="Times New Roman" w:hAnsi="Times New Roman" w:cs="Times New Roman"/>
          <w:color w:val="000000" w:themeColor="text1"/>
        </w:rPr>
        <w:br/>
        <w:t>dh) Approves job descriptions, specific professional and ethical criteria for Agency employees.</w:t>
      </w:r>
      <w:r w:rsidR="00F86B39" w:rsidRPr="002E64A6">
        <w:rPr>
          <w:rFonts w:ascii="Times New Roman" w:hAnsi="Times New Roman" w:cs="Times New Roman"/>
          <w:color w:val="000000" w:themeColor="text1"/>
        </w:rPr>
        <w:br/>
        <w:t>e) Appoints the Agency’s staff (both permanent employees and external advisors) and terminates employment contracts in accordance with the Labor Code and this regulation.</w:t>
      </w:r>
      <w:r w:rsidR="00F86B39" w:rsidRPr="002E64A6">
        <w:rPr>
          <w:rFonts w:ascii="Times New Roman" w:hAnsi="Times New Roman" w:cs="Times New Roman"/>
          <w:color w:val="000000" w:themeColor="text1"/>
        </w:rPr>
        <w:br/>
        <w:t>ë) Initiates disciplinary procedures</w:t>
      </w:r>
      <w:r w:rsidR="00B84E7B" w:rsidRPr="002E64A6">
        <w:rPr>
          <w:rFonts w:ascii="Times New Roman" w:hAnsi="Times New Roman" w:cs="Times New Roman"/>
          <w:color w:val="000000" w:themeColor="text1"/>
        </w:rPr>
        <w:t xml:space="preserve"> for employees, </w:t>
      </w:r>
      <w:r w:rsidR="00F86B39" w:rsidRPr="002E64A6">
        <w:rPr>
          <w:rFonts w:ascii="Times New Roman" w:hAnsi="Times New Roman" w:cs="Times New Roman"/>
          <w:color w:val="000000" w:themeColor="text1"/>
        </w:rPr>
        <w:t>in case of administrative or legal violations, as specified in this regulation.</w:t>
      </w:r>
      <w:r w:rsidR="00F86B39" w:rsidRPr="002E64A6">
        <w:rPr>
          <w:rFonts w:ascii="Times New Roman" w:hAnsi="Times New Roman" w:cs="Times New Roman"/>
          <w:color w:val="000000" w:themeColor="text1"/>
        </w:rPr>
        <w:br/>
        <w:t>f) Evaluates employees’ performance according to this regulation.</w:t>
      </w:r>
      <w:r w:rsidR="00F86B39" w:rsidRPr="002E64A6">
        <w:rPr>
          <w:rFonts w:ascii="Times New Roman" w:hAnsi="Times New Roman" w:cs="Times New Roman"/>
          <w:color w:val="000000" w:themeColor="text1"/>
        </w:rPr>
        <w:br/>
        <w:t>g) Signs cooperation agreements with third parties as per legal provisions.</w:t>
      </w:r>
      <w:r w:rsidR="00F86B39" w:rsidRPr="002E64A6">
        <w:rPr>
          <w:rFonts w:ascii="Times New Roman" w:hAnsi="Times New Roman" w:cs="Times New Roman"/>
          <w:color w:val="000000" w:themeColor="text1"/>
        </w:rPr>
        <w:br/>
      </w:r>
      <w:proofErr w:type="spellStart"/>
      <w:r w:rsidR="00F86B39" w:rsidRPr="002E64A6">
        <w:rPr>
          <w:rFonts w:ascii="Times New Roman" w:hAnsi="Times New Roman" w:cs="Times New Roman"/>
          <w:color w:val="000000" w:themeColor="text1"/>
        </w:rPr>
        <w:t>gj</w:t>
      </w:r>
      <w:proofErr w:type="spellEnd"/>
      <w:r w:rsidR="00F86B39" w:rsidRPr="002E64A6">
        <w:rPr>
          <w:rFonts w:ascii="Times New Roman" w:hAnsi="Times New Roman" w:cs="Times New Roman"/>
          <w:color w:val="000000" w:themeColor="text1"/>
        </w:rPr>
        <w:t>) Ensures the organization of national and international activities within the institution’s scope.</w:t>
      </w:r>
      <w:r w:rsidR="00F86B39" w:rsidRPr="002E64A6">
        <w:rPr>
          <w:rFonts w:ascii="Times New Roman" w:hAnsi="Times New Roman" w:cs="Times New Roman"/>
          <w:color w:val="000000" w:themeColor="text1"/>
        </w:rPr>
        <w:br/>
        <w:t>h) Approves regulations, guidelines, and methodologies to standardize the Agency’s work processes and proposes them for ministerial approval when required.</w:t>
      </w:r>
      <w:r w:rsidR="00F86B39" w:rsidRPr="002E64A6">
        <w:rPr>
          <w:rFonts w:ascii="Times New Roman" w:hAnsi="Times New Roman" w:cs="Times New Roman"/>
          <w:color w:val="000000" w:themeColor="text1"/>
        </w:rPr>
        <w:br/>
      </w:r>
      <w:proofErr w:type="spellStart"/>
      <w:r w:rsidR="00F86B39" w:rsidRPr="002E64A6">
        <w:rPr>
          <w:rFonts w:ascii="Times New Roman" w:hAnsi="Times New Roman" w:cs="Times New Roman"/>
          <w:color w:val="000000" w:themeColor="text1"/>
        </w:rPr>
        <w:t>i</w:t>
      </w:r>
      <w:proofErr w:type="spellEnd"/>
      <w:r w:rsidR="00F86B39" w:rsidRPr="002E64A6">
        <w:rPr>
          <w:rFonts w:ascii="Times New Roman" w:hAnsi="Times New Roman" w:cs="Times New Roman"/>
          <w:color w:val="000000" w:themeColor="text1"/>
        </w:rPr>
        <w:t>) Authorizes Agency staff to represent the institution in third-party interactions, including legal proceedings</w:t>
      </w:r>
      <w:r w:rsidR="00D91EA2" w:rsidRPr="002E64A6">
        <w:rPr>
          <w:rFonts w:ascii="Times New Roman" w:hAnsi="Times New Roman" w:cs="Times New Roman"/>
          <w:color w:val="000000" w:themeColor="text1"/>
        </w:rPr>
        <w:t xml:space="preserve"> in which the Agency is a defendant or plaintiff.</w:t>
      </w:r>
      <w:r w:rsidR="00F86B39" w:rsidRPr="002E64A6">
        <w:rPr>
          <w:rFonts w:ascii="Times New Roman" w:hAnsi="Times New Roman" w:cs="Times New Roman"/>
          <w:color w:val="000000" w:themeColor="text1"/>
        </w:rPr>
        <w:br/>
        <w:t xml:space="preserve">j) Initiates verification procedures for the integrity of Agency employees or licensed entities </w:t>
      </w:r>
      <w:r w:rsidR="00F86B39" w:rsidRPr="002E64A6">
        <w:rPr>
          <w:rFonts w:ascii="Times New Roman" w:hAnsi="Times New Roman" w:cs="Times New Roman"/>
          <w:color w:val="000000" w:themeColor="text1"/>
        </w:rPr>
        <w:lastRenderedPageBreak/>
        <w:t>when deemed necessary.</w:t>
      </w:r>
      <w:r w:rsidR="00F86B39" w:rsidRPr="002E64A6">
        <w:rPr>
          <w:rFonts w:ascii="Times New Roman" w:hAnsi="Times New Roman" w:cs="Times New Roman"/>
          <w:color w:val="000000" w:themeColor="text1"/>
        </w:rPr>
        <w:br/>
        <w:t>k) Performs any other duties assigned by law or regulations.</w:t>
      </w:r>
    </w:p>
    <w:p w14:paraId="0EB24A17" w14:textId="77777777" w:rsidR="00366792" w:rsidRPr="002E64A6" w:rsidRDefault="00366792" w:rsidP="002E64A6">
      <w:pPr>
        <w:spacing w:line="240" w:lineRule="auto"/>
        <w:ind w:left="284"/>
        <w:contextualSpacing/>
        <w:jc w:val="both"/>
        <w:rPr>
          <w:rFonts w:ascii="Times New Roman" w:hAnsi="Times New Roman" w:cs="Times New Roman"/>
          <w:b/>
          <w:bCs/>
          <w:color w:val="000000" w:themeColor="text1"/>
        </w:rPr>
      </w:pPr>
    </w:p>
    <w:p w14:paraId="3E6CAE2E" w14:textId="5892B18D" w:rsidR="00F86B39" w:rsidRPr="002E64A6" w:rsidRDefault="00F86B39" w:rsidP="002E64A6">
      <w:pPr>
        <w:pStyle w:val="Heading2"/>
        <w:ind w:left="284"/>
        <w:jc w:val="center"/>
        <w:rPr>
          <w:rFonts w:ascii="Times New Roman" w:hAnsi="Times New Roman" w:cs="Times New Roman"/>
          <w:b/>
          <w:color w:val="000000" w:themeColor="text1"/>
          <w:sz w:val="28"/>
        </w:rPr>
      </w:pPr>
      <w:bookmarkStart w:id="26" w:name="_Toc193469299"/>
      <w:r w:rsidRPr="002E64A6">
        <w:rPr>
          <w:rFonts w:ascii="Times New Roman" w:hAnsi="Times New Roman" w:cs="Times New Roman"/>
          <w:b/>
          <w:color w:val="000000" w:themeColor="text1"/>
          <w:sz w:val="28"/>
        </w:rPr>
        <w:t>Article 9</w:t>
      </w:r>
      <w:bookmarkEnd w:id="26"/>
    </w:p>
    <w:p w14:paraId="6A62F43F" w14:textId="77777777" w:rsidR="00F86B39" w:rsidRPr="002E64A6" w:rsidRDefault="00F86B39" w:rsidP="002E64A6">
      <w:pPr>
        <w:pStyle w:val="Heading2"/>
        <w:ind w:left="284"/>
        <w:jc w:val="center"/>
        <w:rPr>
          <w:rFonts w:ascii="Times New Roman" w:hAnsi="Times New Roman" w:cs="Times New Roman"/>
          <w:b/>
          <w:color w:val="000000" w:themeColor="text1"/>
          <w:sz w:val="28"/>
        </w:rPr>
      </w:pPr>
      <w:bookmarkStart w:id="27" w:name="_Toc193469300"/>
      <w:r w:rsidRPr="002E64A6">
        <w:rPr>
          <w:rFonts w:ascii="Times New Roman" w:hAnsi="Times New Roman" w:cs="Times New Roman"/>
          <w:b/>
          <w:color w:val="000000" w:themeColor="text1"/>
          <w:sz w:val="28"/>
        </w:rPr>
        <w:t>Duties of Coordinators Assigned to the General Director</w:t>
      </w:r>
      <w:bookmarkEnd w:id="27"/>
    </w:p>
    <w:p w14:paraId="0B00399A" w14:textId="22AE705C" w:rsidR="000D30AF" w:rsidRPr="002E64A6" w:rsidRDefault="00F86B3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Coordinators assigned to the General Director report directly to the General Director and are responsible for:</w:t>
      </w:r>
    </w:p>
    <w:p w14:paraId="71411769" w14:textId="28922E20" w:rsidR="00F86B39" w:rsidRPr="002E64A6" w:rsidRDefault="00F86B39"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Implementing assigned tasks as defined in individual job descriptions.</w:t>
      </w:r>
      <w:r w:rsidRPr="002E64A6">
        <w:rPr>
          <w:rFonts w:ascii="Times New Roman" w:hAnsi="Times New Roman" w:cs="Times New Roman"/>
          <w:color w:val="000000" w:themeColor="text1"/>
        </w:rPr>
        <w:br/>
        <w:t xml:space="preserve">b) Supporting the General Director in organizational and administrative </w:t>
      </w:r>
      <w:r w:rsidR="00366792" w:rsidRPr="002E64A6">
        <w:rPr>
          <w:rFonts w:ascii="Times New Roman" w:hAnsi="Times New Roman" w:cs="Times New Roman"/>
          <w:color w:val="000000" w:themeColor="text1"/>
        </w:rPr>
        <w:t>aspects of the institution</w:t>
      </w:r>
      <w:r w:rsidRPr="002E64A6">
        <w:rPr>
          <w:rFonts w:ascii="Times New Roman" w:hAnsi="Times New Roman" w:cs="Times New Roman"/>
          <w:color w:val="000000" w:themeColor="text1"/>
        </w:rPr>
        <w:t xml:space="preserve">, following </w:t>
      </w:r>
      <w:r w:rsidR="00366792" w:rsidRPr="002E64A6">
        <w:rPr>
          <w:rFonts w:ascii="Times New Roman" w:hAnsi="Times New Roman" w:cs="Times New Roman"/>
          <w:color w:val="000000" w:themeColor="text1"/>
        </w:rPr>
        <w:t xml:space="preserve">up </w:t>
      </w:r>
      <w:r w:rsidRPr="002E64A6">
        <w:rPr>
          <w:rFonts w:ascii="Times New Roman" w:hAnsi="Times New Roman" w:cs="Times New Roman"/>
          <w:color w:val="000000" w:themeColor="text1"/>
        </w:rPr>
        <w:t>assigned tasks, and reporting on their completion.</w:t>
      </w:r>
      <w:r w:rsidRPr="002E64A6">
        <w:rPr>
          <w:rFonts w:ascii="Times New Roman" w:hAnsi="Times New Roman" w:cs="Times New Roman"/>
          <w:color w:val="000000" w:themeColor="text1"/>
        </w:rPr>
        <w:br/>
        <w:t>c) Ensuring adherence to deadlines and procedures in executing assigned responsibilities.</w:t>
      </w:r>
      <w:r w:rsidRPr="002E64A6">
        <w:rPr>
          <w:rFonts w:ascii="Times New Roman" w:hAnsi="Times New Roman" w:cs="Times New Roman"/>
          <w:color w:val="000000" w:themeColor="text1"/>
        </w:rPr>
        <w:br/>
        <w:t>ç) Contributing to the preparation of annual work plans and strategic platforms at the beginning of each year and submitting them to the General Director.</w:t>
      </w:r>
      <w:r w:rsidRPr="002E64A6">
        <w:rPr>
          <w:rFonts w:ascii="Times New Roman" w:hAnsi="Times New Roman" w:cs="Times New Roman"/>
          <w:color w:val="000000" w:themeColor="text1"/>
        </w:rPr>
        <w:br/>
        <w:t>d) Coordinating with directorate heads to fulfill assigned functions and responsibilities.</w:t>
      </w:r>
      <w:r w:rsidRPr="002E64A6">
        <w:rPr>
          <w:rFonts w:ascii="Times New Roman" w:hAnsi="Times New Roman" w:cs="Times New Roman"/>
          <w:color w:val="000000" w:themeColor="text1"/>
        </w:rPr>
        <w:br/>
        <w:t xml:space="preserve">dh) Reporting to the General Director on progress and challenges encountered </w:t>
      </w:r>
      <w:r w:rsidR="00D73E3E" w:rsidRPr="002E64A6">
        <w:rPr>
          <w:rFonts w:ascii="Times New Roman" w:hAnsi="Times New Roman" w:cs="Times New Roman"/>
          <w:color w:val="000000" w:themeColor="text1"/>
        </w:rPr>
        <w:t>within their area of responsibility</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e) Assisting in drafting institutional regulations, by</w:t>
      </w:r>
      <w:r w:rsidR="00D73E3E" w:rsidRPr="002E64A6">
        <w:rPr>
          <w:rFonts w:ascii="Times New Roman" w:hAnsi="Times New Roman" w:cs="Times New Roman"/>
          <w:color w:val="000000" w:themeColor="text1"/>
        </w:rPr>
        <w:t>-</w:t>
      </w:r>
      <w:r w:rsidRPr="002E64A6">
        <w:rPr>
          <w:rFonts w:ascii="Times New Roman" w:hAnsi="Times New Roman" w:cs="Times New Roman"/>
          <w:color w:val="000000" w:themeColor="text1"/>
        </w:rPr>
        <w:t>laws, and proposals.</w:t>
      </w:r>
      <w:r w:rsidRPr="002E64A6">
        <w:rPr>
          <w:rFonts w:ascii="Times New Roman" w:hAnsi="Times New Roman" w:cs="Times New Roman"/>
          <w:color w:val="000000" w:themeColor="text1"/>
        </w:rPr>
        <w:br/>
        <w:t>ë) Performing other duties assigned by the General Director of the Agency.</w:t>
      </w:r>
    </w:p>
    <w:p w14:paraId="582FE99E" w14:textId="77777777" w:rsidR="00F86B39" w:rsidRPr="002E64A6" w:rsidRDefault="00F86B39" w:rsidP="002E64A6">
      <w:pPr>
        <w:ind w:left="284"/>
        <w:jc w:val="both"/>
        <w:rPr>
          <w:rFonts w:ascii="Times New Roman" w:hAnsi="Times New Roman" w:cs="Times New Roman"/>
          <w:color w:val="000000" w:themeColor="text1"/>
        </w:rPr>
      </w:pPr>
      <w:r w:rsidRPr="002E64A6">
        <w:rPr>
          <w:rFonts w:ascii="Times New Roman" w:hAnsi="Times New Roman" w:cs="Times New Roman"/>
          <w:vanish/>
          <w:color w:val="000000" w:themeColor="text1"/>
        </w:rPr>
        <w:t>Top of Form</w:t>
      </w:r>
    </w:p>
    <w:p w14:paraId="4B712713" w14:textId="77777777" w:rsidR="007E52D8" w:rsidRPr="002E64A6" w:rsidRDefault="007E52D8" w:rsidP="002E64A6">
      <w:pPr>
        <w:spacing w:line="240" w:lineRule="auto"/>
        <w:ind w:left="284"/>
        <w:contextualSpacing/>
        <w:jc w:val="both"/>
        <w:rPr>
          <w:rFonts w:ascii="Times New Roman" w:hAnsi="Times New Roman" w:cs="Times New Roman"/>
          <w:b/>
          <w:bCs/>
          <w:color w:val="000000" w:themeColor="text1"/>
        </w:rPr>
      </w:pPr>
    </w:p>
    <w:p w14:paraId="70629DF3"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28" w:name="_Toc193469301"/>
      <w:r w:rsidRPr="002E64A6">
        <w:rPr>
          <w:rFonts w:ascii="Times New Roman" w:hAnsi="Times New Roman" w:cs="Times New Roman"/>
          <w:b/>
          <w:color w:val="000000" w:themeColor="text1"/>
          <w:sz w:val="28"/>
        </w:rPr>
        <w:t>Article 10</w:t>
      </w:r>
      <w:bookmarkEnd w:id="28"/>
    </w:p>
    <w:p w14:paraId="12526F5D"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29" w:name="_Toc193469302"/>
      <w:r w:rsidRPr="002E64A6">
        <w:rPr>
          <w:rFonts w:ascii="Times New Roman" w:hAnsi="Times New Roman" w:cs="Times New Roman"/>
          <w:b/>
          <w:color w:val="000000" w:themeColor="text1"/>
          <w:sz w:val="28"/>
        </w:rPr>
        <w:t>Duties of the Directorate of Standards, Authorizations, Permits, and Licensing</w:t>
      </w:r>
      <w:bookmarkEnd w:id="29"/>
    </w:p>
    <w:p w14:paraId="7F86EE77" w14:textId="77777777" w:rsidR="007E52D8" w:rsidRPr="002E64A6" w:rsidRDefault="007E52D8" w:rsidP="002E64A6">
      <w:pPr>
        <w:ind w:left="284"/>
        <w:jc w:val="both"/>
        <w:rPr>
          <w:rFonts w:ascii="Times New Roman" w:hAnsi="Times New Roman" w:cs="Times New Roman"/>
          <w:color w:val="000000" w:themeColor="text1"/>
        </w:rPr>
      </w:pPr>
    </w:p>
    <w:p w14:paraId="76774775" w14:textId="1AEABCE6"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Directorate of Standards, Authorizations, Permits, and Licensing has the mission of handling and verifying the applications submitted by entities </w:t>
      </w:r>
      <w:r w:rsidR="00982C9B" w:rsidRPr="002E64A6">
        <w:rPr>
          <w:rFonts w:ascii="Times New Roman" w:hAnsi="Times New Roman" w:cs="Times New Roman"/>
          <w:color w:val="000000" w:themeColor="text1"/>
        </w:rPr>
        <w:t xml:space="preserve">within the </w:t>
      </w:r>
      <w:r w:rsidRPr="002E64A6">
        <w:rPr>
          <w:rFonts w:ascii="Times New Roman" w:hAnsi="Times New Roman" w:cs="Times New Roman"/>
          <w:color w:val="000000" w:themeColor="text1"/>
        </w:rPr>
        <w:t>framework of licensing, permits, and background checks. It standardizes each phase of the process in compliance with legal provisions, following the processes of identification and initiation of projects, assessing feasibility and alignment with the Agency’s activities, and verifying the background of each Agency employee</w:t>
      </w:r>
      <w:r w:rsidR="00982C9B" w:rsidRPr="002E64A6">
        <w:rPr>
          <w:rFonts w:ascii="Times New Roman" w:hAnsi="Times New Roman" w:cs="Times New Roman"/>
          <w:color w:val="000000" w:themeColor="text1"/>
        </w:rPr>
        <w:t>,</w:t>
      </w:r>
      <w:r w:rsidRPr="002E64A6">
        <w:rPr>
          <w:rFonts w:ascii="Times New Roman" w:hAnsi="Times New Roman" w:cs="Times New Roman"/>
          <w:color w:val="000000" w:themeColor="text1"/>
        </w:rPr>
        <w:t xml:space="preserve"> </w:t>
      </w:r>
      <w:r w:rsidR="00982C9B" w:rsidRPr="002E64A6">
        <w:rPr>
          <w:rFonts w:ascii="Times New Roman" w:hAnsi="Times New Roman" w:cs="Times New Roman"/>
          <w:color w:val="000000" w:themeColor="text1"/>
        </w:rPr>
        <w:t>as stipulated by law</w:t>
      </w:r>
      <w:r w:rsidRPr="002E64A6">
        <w:rPr>
          <w:rFonts w:ascii="Times New Roman" w:hAnsi="Times New Roman" w:cs="Times New Roman"/>
          <w:color w:val="000000" w:themeColor="text1"/>
        </w:rPr>
        <w:t>.</w:t>
      </w:r>
    </w:p>
    <w:p w14:paraId="0A728DA4" w14:textId="77777777" w:rsidR="007E52D8" w:rsidRPr="002E64A6" w:rsidRDefault="007E52D8"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Main duties:</w:t>
      </w:r>
    </w:p>
    <w:p w14:paraId="67B085AC"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Organizes procedures for granting licenses in accordance with the legal framework in force;</w:t>
      </w:r>
    </w:p>
    <w:p w14:paraId="7A05010E"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b) Contributes to the drafting of standards for areas and land parcels where the cultivation of cannabis plants for medical and industrial purposes will be allowed, as approved by the Council of Ministers' decision;</w:t>
      </w:r>
    </w:p>
    <w:p w14:paraId="2D0673AB"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 Drafts standards for each phase of the process related to the cultivation of cannabis plants;</w:t>
      </w:r>
    </w:p>
    <w:p w14:paraId="6B902B14" w14:textId="3A245A33"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ç) Serves as the technical secretariat for the Commission’s meetings through employees designated by the General Director, </w:t>
      </w:r>
      <w:proofErr w:type="gramStart"/>
      <w:r w:rsidRPr="002E64A6">
        <w:rPr>
          <w:rFonts w:ascii="Times New Roman" w:hAnsi="Times New Roman" w:cs="Times New Roman"/>
          <w:color w:val="000000" w:themeColor="text1"/>
        </w:rPr>
        <w:t>providing</w:t>
      </w:r>
      <w:r w:rsid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assistance</w:t>
      </w:r>
      <w:proofErr w:type="gramEnd"/>
      <w:r w:rsidRPr="002E64A6">
        <w:rPr>
          <w:rFonts w:ascii="Times New Roman" w:hAnsi="Times New Roman" w:cs="Times New Roman"/>
          <w:color w:val="000000" w:themeColor="text1"/>
        </w:rPr>
        <w:t xml:space="preserve"> and logistical support to the Licensing Commission;</w:t>
      </w:r>
    </w:p>
    <w:p w14:paraId="14D194CE"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 Prepares the complete documentation related to the issuance of export authorizations for industrial cannabis and cannabis products for industrial purposes;</w:t>
      </w:r>
    </w:p>
    <w:p w14:paraId="47466419"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 Prepares the complete documentation related to the assessment of requests for the sale of shares by partners of licensed or permitted entities and submits proposals for approval to the General Director;</w:t>
      </w:r>
    </w:p>
    <w:p w14:paraId="727AF4F0"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 Cooperates with the responsible ministry for agriculture when requested, regarding the procedures for granting permits;</w:t>
      </w:r>
    </w:p>
    <w:p w14:paraId="72137D91"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ë) Conducts the background verification process for Agency employees and licensed or permitted entities, as provided by Law No. 61/2023 and the joint instruction of the Minister of Health, Minister of Agriculture, and Minister of Interior on "Procedures, deadlines, criteria, and required documentation for background verification";</w:t>
      </w:r>
    </w:p>
    <w:p w14:paraId="70C5108B"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 Cooperates with the State Police and relevant authorities or institutions that maintain or manage data for this purpose in the framework of background verification, as well as exchanges information with general jurisdiction prosecutors, the Special Prosecutor’s Office/National Bureau of Investigation, the State Police, and other competent authorities as needed, in accordance with Law No. 61/2023;</w:t>
      </w:r>
    </w:p>
    <w:p w14:paraId="5318A1DA" w14:textId="45868D6F"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 Drafts a report every three years on the fulfillment of conditions for granting licenses and permits and recommends, as appropriate, the fulfillment of conditions</w:t>
      </w:r>
      <w:r w:rsidR="001764B6" w:rsidRPr="002E64A6">
        <w:rPr>
          <w:rFonts w:ascii="Times New Roman" w:hAnsi="Times New Roman" w:cs="Times New Roman"/>
          <w:color w:val="000000" w:themeColor="text1"/>
        </w:rPr>
        <w:t xml:space="preserve"> or </w:t>
      </w:r>
      <w:r w:rsidRPr="002E64A6">
        <w:rPr>
          <w:rFonts w:ascii="Times New Roman" w:hAnsi="Times New Roman" w:cs="Times New Roman"/>
          <w:color w:val="000000" w:themeColor="text1"/>
        </w:rPr>
        <w:t>the suspension or revocation of licenses and permits;</w:t>
      </w:r>
    </w:p>
    <w:p w14:paraId="7305FDB0"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Cooperates with other competent authorities to fulfill objectives and obligations arising from international agreements to which the Republic of Albania is a party;</w:t>
      </w:r>
    </w:p>
    <w:p w14:paraId="47E22C71"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h) Drafts reports submitted to competent international organizations on the import and export of cannabis plants and their by-products or final products, in accordance with obligations arising from international conventions on narcotic and psychotropic substance control;</w:t>
      </w:r>
    </w:p>
    <w:p w14:paraId="4ACFCD48"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Cooperates with law enforcement agencies and state structures to maintain the integrity of employees of licensed or permitted entities and to prevent criminal offenses;</w:t>
      </w:r>
    </w:p>
    <w:p w14:paraId="21032205"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j) Maintains and administers the state database registry in accordance with Law No. 61/2023, the law on state databases, and other applicable legal and sub-legal acts;</w:t>
      </w:r>
    </w:p>
    <w:p w14:paraId="103CCBA6"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k) Contributes to the drafting of regulations, guidelines, and methodologies for standardizing the processes and work standards of Agency employees;</w:t>
      </w:r>
    </w:p>
    <w:p w14:paraId="075D4AC4"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 Reviews operational regulations of licensed entities and prepares proposals for approval/rejection by the General Director of the Agency;</w:t>
      </w:r>
    </w:p>
    <w:p w14:paraId="210A022B"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ll</w:t>
      </w:r>
      <w:proofErr w:type="spellEnd"/>
      <w:r w:rsidRPr="002E64A6">
        <w:rPr>
          <w:rFonts w:ascii="Times New Roman" w:hAnsi="Times New Roman" w:cs="Times New Roman"/>
          <w:color w:val="000000" w:themeColor="text1"/>
        </w:rPr>
        <w:t>) Provides legal services and ensures that acts and documents issued by the Agency comply with the legal framework in force while also assisting Agency staff with legal matters;</w:t>
      </w:r>
    </w:p>
    <w:p w14:paraId="1801F19B"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m) Ensures that financial procedures and aspects within the Agency are conducted in compliance with the legal framework in force;</w:t>
      </w:r>
    </w:p>
    <w:p w14:paraId="1D9E93D0"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 Ensures the preparation of all financial documentation and finalization of payment transactions to third parties and Agency employees in accordance with the legal framework in force;</w:t>
      </w:r>
    </w:p>
    <w:p w14:paraId="6799577F"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nj</w:t>
      </w:r>
      <w:proofErr w:type="spellEnd"/>
      <w:r w:rsidRPr="002E64A6">
        <w:rPr>
          <w:rFonts w:ascii="Times New Roman" w:hAnsi="Times New Roman" w:cs="Times New Roman"/>
          <w:color w:val="000000" w:themeColor="text1"/>
        </w:rPr>
        <w:t>) Carries out all responsibilities related to the competencies of the Agency’s implementing officer;</w:t>
      </w:r>
    </w:p>
    <w:p w14:paraId="00BE812D"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 Performs any other duties assigned by law or sub-legal acts.</w:t>
      </w:r>
    </w:p>
    <w:p w14:paraId="276E4D40" w14:textId="77777777" w:rsidR="007E52D8" w:rsidRPr="002E64A6" w:rsidRDefault="007E52D8" w:rsidP="002E64A6">
      <w:pPr>
        <w:ind w:left="284"/>
        <w:jc w:val="both"/>
        <w:rPr>
          <w:rFonts w:ascii="Times New Roman" w:hAnsi="Times New Roman" w:cs="Times New Roman"/>
          <w:color w:val="000000" w:themeColor="text1"/>
        </w:rPr>
      </w:pPr>
    </w:p>
    <w:p w14:paraId="4D96690A"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30" w:name="_Toc193469303"/>
      <w:r w:rsidRPr="002E64A6">
        <w:rPr>
          <w:rFonts w:ascii="Times New Roman" w:hAnsi="Times New Roman" w:cs="Times New Roman"/>
          <w:b/>
          <w:color w:val="000000" w:themeColor="text1"/>
          <w:sz w:val="28"/>
        </w:rPr>
        <w:t>Article 11</w:t>
      </w:r>
      <w:bookmarkEnd w:id="30"/>
    </w:p>
    <w:p w14:paraId="1E489357"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31" w:name="_Toc193469304"/>
      <w:r w:rsidRPr="002E64A6">
        <w:rPr>
          <w:rFonts w:ascii="Times New Roman" w:hAnsi="Times New Roman" w:cs="Times New Roman"/>
          <w:b/>
          <w:color w:val="000000" w:themeColor="text1"/>
          <w:sz w:val="28"/>
        </w:rPr>
        <w:t>Duties of the Standards, Statistics, and Innovation Sector</w:t>
      </w:r>
      <w:bookmarkEnd w:id="31"/>
    </w:p>
    <w:p w14:paraId="61494593" w14:textId="77777777" w:rsidR="007E52D8" w:rsidRPr="002E64A6" w:rsidRDefault="007E52D8" w:rsidP="002E64A6">
      <w:pPr>
        <w:ind w:left="284"/>
        <w:jc w:val="both"/>
        <w:rPr>
          <w:rFonts w:ascii="Times New Roman" w:hAnsi="Times New Roman" w:cs="Times New Roman"/>
          <w:color w:val="000000" w:themeColor="text1"/>
        </w:rPr>
      </w:pPr>
    </w:p>
    <w:p w14:paraId="52FEF17E"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main duties of the sector are as follows:</w:t>
      </w:r>
    </w:p>
    <w:p w14:paraId="1983477E"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Contributes to the drafting, development, and implementation of various standards for the execution of the Agency's mission and activities with quality, security, and efficiency;</w:t>
      </w:r>
    </w:p>
    <w:p w14:paraId="5C5A62A5"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Contributes to drafting standards for each phase of the process related to cannabis plant cultivation, processing, and production of products and by-products for medical and industrial purposes;</w:t>
      </w:r>
    </w:p>
    <w:p w14:paraId="128744C9"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 Participates in the review of entity applications and continuously monitors compliance with Good Agricultural and Collection Practices (GACP), Good Manufacturing Practices (GMP), and international standards (ISO) and traceability, as well as supervises their implementation in collaboration with the relevant cannabis monitoring unit for medical and industrial purposes;</w:t>
      </w:r>
    </w:p>
    <w:p w14:paraId="6A669B9F"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Contributes to the establishment, management, and administration of the Registry as a state database containing all information on licensed and permitted entities;</w:t>
      </w:r>
    </w:p>
    <w:p w14:paraId="7D6D2356"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d) Is responsible for collecting, analyzing, and interpreting various statistical data related to the institution’s activities;</w:t>
      </w:r>
    </w:p>
    <w:p w14:paraId="5EF18EC1"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 Is responsible for the development and use of new technologies and ideas to create added value within the institution and its field of activity;</w:t>
      </w:r>
    </w:p>
    <w:p w14:paraId="73FE6D55"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 Cooperates with international organizations and donors;</w:t>
      </w:r>
    </w:p>
    <w:p w14:paraId="02B55350"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ë) Is responsible for attracting foreign funding, coordinating the identification and initiation of projects, assessing their feasibility and benefits;</w:t>
      </w:r>
    </w:p>
    <w:p w14:paraId="0149DA3D"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 Cooperates with government institutions to implement innovative processes and services and participates in projects related to the digitalization of Agency work management processes;</w:t>
      </w:r>
    </w:p>
    <w:p w14:paraId="09461628"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 Contributes to the drafting of bilateral or multilateral cooperation agreements with third parties;</w:t>
      </w:r>
    </w:p>
    <w:p w14:paraId="60CCA549"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Performs other tasks provided in the legal framework in force and/or assigned by the General Director.</w:t>
      </w:r>
    </w:p>
    <w:p w14:paraId="25EDC768" w14:textId="77777777" w:rsidR="007E52D8" w:rsidRPr="002E64A6" w:rsidRDefault="007E52D8" w:rsidP="002E64A6">
      <w:pPr>
        <w:spacing w:line="240" w:lineRule="auto"/>
        <w:ind w:left="284"/>
        <w:contextualSpacing/>
        <w:jc w:val="both"/>
        <w:rPr>
          <w:rFonts w:ascii="Times New Roman" w:hAnsi="Times New Roman" w:cs="Times New Roman"/>
          <w:b/>
          <w:bCs/>
          <w:color w:val="000000" w:themeColor="text1"/>
        </w:rPr>
      </w:pPr>
    </w:p>
    <w:p w14:paraId="2E079D53"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32" w:name="_Toc193469305"/>
      <w:r w:rsidRPr="002E64A6">
        <w:rPr>
          <w:rFonts w:ascii="Times New Roman" w:hAnsi="Times New Roman" w:cs="Times New Roman"/>
          <w:b/>
          <w:color w:val="000000" w:themeColor="text1"/>
          <w:sz w:val="28"/>
        </w:rPr>
        <w:t>Article 12</w:t>
      </w:r>
      <w:bookmarkEnd w:id="32"/>
    </w:p>
    <w:p w14:paraId="752B49FF" w14:textId="77777777" w:rsidR="007E52D8" w:rsidRPr="002E64A6" w:rsidRDefault="007E52D8" w:rsidP="002E64A6">
      <w:pPr>
        <w:pStyle w:val="Heading2"/>
        <w:ind w:left="284"/>
        <w:jc w:val="center"/>
        <w:rPr>
          <w:rFonts w:ascii="Times New Roman" w:hAnsi="Times New Roman" w:cs="Times New Roman"/>
          <w:b/>
          <w:color w:val="000000" w:themeColor="text1"/>
          <w:sz w:val="28"/>
        </w:rPr>
      </w:pPr>
      <w:bookmarkStart w:id="33" w:name="_Toc193469306"/>
      <w:r w:rsidRPr="002E64A6">
        <w:rPr>
          <w:rFonts w:ascii="Times New Roman" w:hAnsi="Times New Roman" w:cs="Times New Roman"/>
          <w:b/>
          <w:color w:val="000000" w:themeColor="text1"/>
          <w:sz w:val="28"/>
        </w:rPr>
        <w:t>Duties of the Authorizations, Permits, and Licensing Sector</w:t>
      </w:r>
      <w:bookmarkEnd w:id="33"/>
    </w:p>
    <w:p w14:paraId="18C2BB78" w14:textId="77777777" w:rsidR="007E52D8" w:rsidRPr="002E64A6" w:rsidRDefault="007E52D8" w:rsidP="002E64A6">
      <w:pPr>
        <w:ind w:left="284"/>
        <w:jc w:val="both"/>
        <w:rPr>
          <w:rFonts w:ascii="Times New Roman" w:hAnsi="Times New Roman" w:cs="Times New Roman"/>
          <w:color w:val="000000" w:themeColor="text1"/>
        </w:rPr>
      </w:pPr>
    </w:p>
    <w:p w14:paraId="019E9994"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main duties of the sector are as follows:</w:t>
      </w:r>
    </w:p>
    <w:p w14:paraId="3C7671F9"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Prepares procedures and documentation for the licensing process of entities, including publishing notices, assessing compliance with conditions and criteria outlined in the legal framework, reviewing, and preparing applicants’ files for medical-purpose licensing, and submitting them to the Licensing Commission for decision-making;</w:t>
      </w:r>
    </w:p>
    <w:p w14:paraId="26FF2192"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Manages and processes changes and deviations from previously planned measures in the business development plan, modifications in the submitted documentation at the time of licensing application, and changes in data related to third-party entities or the termination of agreements concerning activities partially or entirely conducted by third-party entities;</w:t>
      </w:r>
    </w:p>
    <w:p w14:paraId="24B7A140"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 Reviews legal aspects regarding requests for approval of changes submitted by the license holder and coordinates the preparation of documentation with recommendations on specific measures for decision-making, which will be forwarded by the Agency to the Minister of Health;</w:t>
      </w:r>
    </w:p>
    <w:p w14:paraId="33B1EB78"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Prepares documentation related to the issuance of export authorizations for cannabis and cannabis products for medical and industrial purposes;</w:t>
      </w:r>
    </w:p>
    <w:p w14:paraId="4BA31E8E"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d) Coordinates the verification process of licensed entities and proposes administrative measures such as fines, activity bans, suspension, and revocation of licenses for licensed and permitted entities, in accordance with the law, and submits them for review to the Licensing Commission or the relevant unit within the responsible ministry for agriculture;</w:t>
      </w:r>
    </w:p>
    <w:p w14:paraId="4BD7FDC2"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 Prepares documentation related to the assessment of requests for the sale of shares by partners of licensed or permitted entities and submits proposals for approval to the General Director;</w:t>
      </w:r>
    </w:p>
    <w:p w14:paraId="382EE2F4"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 Verifies compliance with licensing conditions every three years and, in cases of non-compliance, proposes either suspension or revocation of the license or prepares the documentation to request the entity to fulfill conditions within a 30-day period;</w:t>
      </w:r>
    </w:p>
    <w:p w14:paraId="79C57E8F"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ë) Reviews the operational regulations of licensed entities and prepares proposals for approval/rejection by the General Director of the Agency;</w:t>
      </w:r>
    </w:p>
    <w:p w14:paraId="28951E93"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 Ensures the implementation of the legal framework in force by the Agency;</w:t>
      </w:r>
    </w:p>
    <w:p w14:paraId="7BC2B328"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 Coordinates and contributes to the preparation of regulations, guidelines, and methodologies for standardizing Agency employees’ work processes and standards, which will be proposed for approval to the Minister of Health;</w:t>
      </w:r>
    </w:p>
    <w:p w14:paraId="776009DA" w14:textId="77777777" w:rsidR="007E52D8" w:rsidRPr="002E64A6" w:rsidRDefault="007E52D8"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Contributes to the drafting of agreements and sub-legal acts in implementation of Law No. 61/2023 and proposes amendments to the existing legal framework;</w:t>
      </w:r>
    </w:p>
    <w:p w14:paraId="3A66E802" w14:textId="77777777" w:rsidR="007E52D8" w:rsidRPr="002E64A6" w:rsidRDefault="007E52D8"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h) Performs other tasks provided in the legal framework in force and/or assigned by the General Director.</w:t>
      </w:r>
    </w:p>
    <w:p w14:paraId="067D78D0" w14:textId="77777777" w:rsidR="00A01703" w:rsidRPr="002E64A6" w:rsidRDefault="00A01703" w:rsidP="002E64A6">
      <w:pPr>
        <w:ind w:left="284"/>
        <w:jc w:val="both"/>
        <w:rPr>
          <w:rFonts w:ascii="Times New Roman" w:hAnsi="Times New Roman" w:cs="Times New Roman"/>
          <w:b/>
          <w:bCs/>
          <w:color w:val="000000" w:themeColor="text1"/>
        </w:rPr>
      </w:pPr>
    </w:p>
    <w:p w14:paraId="656046F0" w14:textId="7F0F3BFE" w:rsidR="00A01703" w:rsidRPr="002E64A6" w:rsidRDefault="00A01703" w:rsidP="002E64A6">
      <w:pPr>
        <w:pStyle w:val="Heading2"/>
        <w:ind w:left="284"/>
        <w:jc w:val="center"/>
        <w:rPr>
          <w:rFonts w:ascii="Times New Roman" w:hAnsi="Times New Roman" w:cs="Times New Roman"/>
          <w:b/>
          <w:color w:val="000000" w:themeColor="text1"/>
          <w:sz w:val="28"/>
        </w:rPr>
      </w:pPr>
      <w:bookmarkStart w:id="34" w:name="_Toc193469307"/>
      <w:r w:rsidRPr="002E64A6">
        <w:rPr>
          <w:rFonts w:ascii="Times New Roman" w:hAnsi="Times New Roman" w:cs="Times New Roman"/>
          <w:b/>
          <w:color w:val="000000" w:themeColor="text1"/>
          <w:sz w:val="28"/>
        </w:rPr>
        <w:t>Article 13</w:t>
      </w:r>
      <w:r w:rsidRPr="002E64A6">
        <w:rPr>
          <w:rFonts w:ascii="Times New Roman" w:hAnsi="Times New Roman" w:cs="Times New Roman"/>
          <w:b/>
          <w:color w:val="000000" w:themeColor="text1"/>
          <w:sz w:val="28"/>
        </w:rPr>
        <w:br/>
        <w:t>Duties of the Personnel Security Sector</w:t>
      </w:r>
      <w:bookmarkEnd w:id="34"/>
    </w:p>
    <w:p w14:paraId="662681A7" w14:textId="77777777" w:rsidR="00A01703" w:rsidRPr="002E64A6" w:rsidRDefault="00A01703" w:rsidP="002E64A6">
      <w:pPr>
        <w:spacing w:line="240" w:lineRule="auto"/>
        <w:ind w:left="284"/>
        <w:contextualSpacing/>
        <w:jc w:val="both"/>
        <w:rPr>
          <w:rFonts w:ascii="Times New Roman" w:hAnsi="Times New Roman" w:cs="Times New Roman"/>
          <w:b/>
          <w:bCs/>
          <w:color w:val="000000" w:themeColor="text1"/>
        </w:rPr>
      </w:pPr>
    </w:p>
    <w:p w14:paraId="398E4745"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main duties of the sector are as follows:</w:t>
      </w:r>
    </w:p>
    <w:p w14:paraId="2250F2FE"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Coordinates the process of verifying the integrity of employees of the Agency and employees of licensed entities according to the Joint Instruction of the Minister of Health and Social Protection, the Minister of Agriculture and Rural Development, and the Minister of Interior, No. 274, dated 16.05.2024, "On defining procedures, deadlines, criteria, and necessary documentation for verifying the integrity of employees of the National Agency for Cannabis Control or of licensed or permitted entities, as well as ethical and professional criteria";</w:t>
      </w:r>
    </w:p>
    <w:p w14:paraId="1686B459"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Collects documentation and coordinates work processes related to drafting the final report and forwarding it for decision-making to the General Director on whether the applicant/Agency employee/employees of licensed entities meet the integrity criteria;</w:t>
      </w:r>
    </w:p>
    <w:p w14:paraId="48C1650A"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c) Recommends to the General Director possible alternative solutions within the legal and technical framework for encountered issues or specific cases presented for resolution;</w:t>
      </w:r>
    </w:p>
    <w:p w14:paraId="3E4E1F01"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Initiates integrity verification procedures when there are indications or information regarding non-compliance with provisions by agency employees or entities;</w:t>
      </w:r>
    </w:p>
    <w:p w14:paraId="56083231"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 Manages official communication related to assigned responsibilities arising from the integrity verification process;</w:t>
      </w:r>
    </w:p>
    <w:p w14:paraId="137A70EC"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 Maintains contact and communicates with law enforcement agencies or other institutions to fulfill its functions, as well as cooperates with law enforcement agencies and state structures to preserve the integrity of employees of licensed or permitted entities and prevent criminal acts;</w:t>
      </w:r>
    </w:p>
    <w:p w14:paraId="5B4ACF85"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 Contributes to organizing training for Agency staff on integrity matters and handling documents containing classified information and assists them in this process;</w:t>
      </w:r>
    </w:p>
    <w:p w14:paraId="60080D96" w14:textId="1B878E1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ë) Contributes to the preparation of agreements and by-laws </w:t>
      </w:r>
      <w:r w:rsidR="00346739" w:rsidRPr="002E64A6">
        <w:rPr>
          <w:rFonts w:ascii="Times New Roman" w:hAnsi="Times New Roman" w:cs="Times New Roman"/>
          <w:color w:val="000000" w:themeColor="text1"/>
        </w:rPr>
        <w:t xml:space="preserve">in implementation of Law </w:t>
      </w:r>
      <w:r w:rsidRPr="002E64A6">
        <w:rPr>
          <w:rFonts w:ascii="Times New Roman" w:hAnsi="Times New Roman" w:cs="Times New Roman"/>
          <w:color w:val="000000" w:themeColor="text1"/>
        </w:rPr>
        <w:t>61/2023 and proposes changes to the current legal framework;</w:t>
      </w:r>
    </w:p>
    <w:p w14:paraId="2FFE1F64"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 Performs other duties as provided in the applicable legal framework and/or assigned by the General Director.</w:t>
      </w:r>
    </w:p>
    <w:p w14:paraId="43070862" w14:textId="77777777" w:rsidR="00A01703" w:rsidRPr="002E64A6" w:rsidRDefault="00A01703" w:rsidP="002E64A6">
      <w:pPr>
        <w:pStyle w:val="Heading2"/>
        <w:ind w:left="284"/>
        <w:jc w:val="center"/>
        <w:rPr>
          <w:rFonts w:ascii="Times New Roman" w:hAnsi="Times New Roman" w:cs="Times New Roman"/>
          <w:b/>
          <w:color w:val="000000" w:themeColor="text1"/>
          <w:sz w:val="28"/>
        </w:rPr>
      </w:pPr>
      <w:bookmarkStart w:id="35" w:name="_Toc193469308"/>
      <w:r w:rsidRPr="002E64A6">
        <w:rPr>
          <w:rFonts w:ascii="Times New Roman" w:hAnsi="Times New Roman" w:cs="Times New Roman"/>
          <w:b/>
          <w:color w:val="000000" w:themeColor="text1"/>
          <w:sz w:val="28"/>
        </w:rPr>
        <w:t>Article 14</w:t>
      </w:r>
      <w:r w:rsidRPr="002E64A6">
        <w:rPr>
          <w:rFonts w:ascii="Times New Roman" w:hAnsi="Times New Roman" w:cs="Times New Roman"/>
          <w:b/>
          <w:color w:val="000000" w:themeColor="text1"/>
          <w:sz w:val="28"/>
        </w:rPr>
        <w:br/>
        <w:t>Duties of the Directorate for Supervision, Control, and Inspection of the Cultivation, Production, and Circulation of Cannabis for Industrial Purposes</w:t>
      </w:r>
      <w:bookmarkEnd w:id="35"/>
    </w:p>
    <w:p w14:paraId="7FD97542" w14:textId="50915AA7" w:rsidR="00A01703" w:rsidRPr="002E64A6" w:rsidRDefault="009D65D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A01703" w:rsidRPr="002E64A6">
        <w:rPr>
          <w:rFonts w:ascii="Times New Roman" w:hAnsi="Times New Roman" w:cs="Times New Roman"/>
          <w:color w:val="000000" w:themeColor="text1"/>
        </w:rPr>
        <w:t xml:space="preserve">The Directorate for Supervision, Control, and Inspection of the Cultivation, Production, and Circulation of Cannabis for Industrial Purposes has the mission of coordinating and carrying out supervisory, monitoring, and inspection activities in compliance with the law regarding the cultivation and processing of cannabis plants for industrial purposes and the production of its products and by-products, transportation, and monitoring the implementation of this law. It fulfills </w:t>
      </w:r>
      <w:proofErr w:type="gramStart"/>
      <w:r w:rsidR="00A01703" w:rsidRPr="002E64A6">
        <w:rPr>
          <w:rFonts w:ascii="Times New Roman" w:hAnsi="Times New Roman" w:cs="Times New Roman"/>
          <w:color w:val="000000" w:themeColor="text1"/>
        </w:rPr>
        <w:t>its</w:t>
      </w:r>
      <w:proofErr w:type="gramEnd"/>
      <w:r w:rsidR="00A01703" w:rsidRPr="002E64A6">
        <w:rPr>
          <w:rFonts w:ascii="Times New Roman" w:hAnsi="Times New Roman" w:cs="Times New Roman"/>
          <w:color w:val="000000" w:themeColor="text1"/>
        </w:rPr>
        <w:t xml:space="preserve"> mission in collaboration with other structures within the Agency and, when necessary, coordinates the process with other institutions and the responsible ministries for agriculture, health, and law enforcement.</w:t>
      </w:r>
    </w:p>
    <w:p w14:paraId="54746720" w14:textId="331B127B" w:rsidR="00A01703" w:rsidRPr="002E64A6" w:rsidRDefault="009D65D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A01703" w:rsidRPr="002E64A6">
        <w:rPr>
          <w:rFonts w:ascii="Times New Roman" w:hAnsi="Times New Roman" w:cs="Times New Roman"/>
          <w:color w:val="000000" w:themeColor="text1"/>
        </w:rPr>
        <w:t>The main duties are:</w:t>
      </w:r>
    </w:p>
    <w:p w14:paraId="10A52419"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Supervises, monitors, and inspects the activities of permitted entities in accordance with the conditions and criteria defined in the relevant permit, as well as with the provisions in the approved production plan;</w:t>
      </w:r>
    </w:p>
    <w:p w14:paraId="2A669505"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Supervises the implementation of standards for every stage of the cannabis plant cultivation process, according to the provisions of the applicable legal framework;</w:t>
      </w:r>
    </w:p>
    <w:p w14:paraId="3C6FB4A9" w14:textId="7C1D0F71"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 xml:space="preserve">c) Supervises the use and planting </w:t>
      </w:r>
      <w:r w:rsidR="00346739" w:rsidRPr="002E64A6">
        <w:rPr>
          <w:rFonts w:ascii="Times New Roman" w:hAnsi="Times New Roman" w:cs="Times New Roman"/>
          <w:color w:val="000000" w:themeColor="text1"/>
        </w:rPr>
        <w:t xml:space="preserve">by permitted entities of seeds and seedlings </w:t>
      </w:r>
      <w:r w:rsidRPr="002E64A6">
        <w:rPr>
          <w:rFonts w:ascii="Times New Roman" w:hAnsi="Times New Roman" w:cs="Times New Roman"/>
          <w:color w:val="000000" w:themeColor="text1"/>
        </w:rPr>
        <w:t>imported or produced in the Republic of Albania, in compliance with the legislation in force on planting and propagating plant material, and ensures that entities cultivate only seeds and seedlings registered with the responsible institution for seed and seedling registration and that they are imported only by licensed and authorized import entities;</w:t>
      </w:r>
    </w:p>
    <w:p w14:paraId="24729B0D"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Conducts supervision, controls, and inspections according to Law No. 61/2023 and, when necessary, coordinates the process with other institutions;</w:t>
      </w:r>
    </w:p>
    <w:p w14:paraId="5BB30B87"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 Ensures that inspections are carried out in full compliance with established procedures and, for any violations found, proposes measures as provided in Law 61/2023;</w:t>
      </w:r>
    </w:p>
    <w:p w14:paraId="7ECE10A8"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 Coordinates work with responsible state authorities for the registration and immediate inclusion in the national seed and seedling catalog, which are accompanied by distinctness-uniformity-stability (DUS) testing;</w:t>
      </w:r>
    </w:p>
    <w:p w14:paraId="4261FC56"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 If it is determined that an entity has planted or cultivated quantities different from those specified in the permit or other varieties, orders their destruction and proposes appropriate sanctions;</w:t>
      </w:r>
    </w:p>
    <w:p w14:paraId="441A3A18" w14:textId="179D603A"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ë) </w:t>
      </w:r>
      <w:r w:rsidR="007E23BE" w:rsidRPr="002E64A6">
        <w:rPr>
          <w:rFonts w:ascii="Times New Roman" w:hAnsi="Times New Roman" w:cs="Times New Roman"/>
          <w:color w:val="000000" w:themeColor="text1"/>
        </w:rPr>
        <w:t xml:space="preserve">Carries out </w:t>
      </w:r>
      <w:r w:rsidRPr="002E64A6">
        <w:rPr>
          <w:rFonts w:ascii="Times New Roman" w:hAnsi="Times New Roman" w:cs="Times New Roman"/>
          <w:color w:val="000000" w:themeColor="text1"/>
        </w:rPr>
        <w:t>sample collection and coordinates the testing process with respective authorized laboratories, in accordance with the applicable legal framework;</w:t>
      </w:r>
    </w:p>
    <w:p w14:paraId="3D33962B"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 Proposes to the General Director cadastral areas where cannabis for industrial purposes will be cultivated;</w:t>
      </w:r>
    </w:p>
    <w:p w14:paraId="7F14B53A"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 Drafts a joint report with the responsible ministry for agriculture on lands that meet the standards for cannabis cultivation for industrial purposes. The joint report is presented to the Minister responsible for agriculture. The Council of Ministers, by November 30 of each calendar year, approves the cadastral areas where, starting from January 1 of the following year, cannabis cultivation for industrial purposes is permitted;</w:t>
      </w:r>
    </w:p>
    <w:p w14:paraId="58796875" w14:textId="77777777" w:rsidR="00A01703" w:rsidRPr="002E64A6" w:rsidRDefault="00A01703"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Controls and inspects, based on the permit, the premises and headquarters where the activities of permitted entities are carried out;</w:t>
      </w:r>
    </w:p>
    <w:p w14:paraId="03CB9E13" w14:textId="4CFBE99E" w:rsidR="007E23BE"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h) Cooperates with responsible customs structures to monitor the import regime of seeds and seedlings, </w:t>
      </w:r>
      <w:r w:rsidR="007E23BE" w:rsidRPr="002E64A6">
        <w:rPr>
          <w:rFonts w:ascii="Times New Roman" w:hAnsi="Times New Roman" w:cs="Times New Roman"/>
          <w:color w:val="000000" w:themeColor="text1"/>
        </w:rPr>
        <w:t xml:space="preserve">as well as the export regime for industrial cannabis materials, products and by-products; </w:t>
      </w:r>
    </w:p>
    <w:p w14:paraId="28BEC429" w14:textId="77777777" w:rsidR="00A01703" w:rsidRPr="002E64A6" w:rsidRDefault="00A01703"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Takes measures for the seizure and destruction of cannabis plants or its by-products, according to the provisions of Law No. 61/2023;</w:t>
      </w:r>
    </w:p>
    <w:p w14:paraId="39781C68"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j) Supervises the cannabis plant destruction process and ensures compliance with environmental protection and public health standards;</w:t>
      </w:r>
    </w:p>
    <w:p w14:paraId="4FE68E82"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k) Cooperates with other competent authorities to fulfill the objectives and obligations arising from international agreements to which the Republic of Albania is a party;</w:t>
      </w:r>
    </w:p>
    <w:p w14:paraId="5AF5EB10"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 Contributes to drafting regulations, guidelines, and methodologies for standardizing the processes and work standards of Agency employees;</w:t>
      </w:r>
    </w:p>
    <w:p w14:paraId="2747BCD9" w14:textId="77777777" w:rsidR="00A01703" w:rsidRPr="002E64A6" w:rsidRDefault="00A01703"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ll</w:t>
      </w:r>
      <w:proofErr w:type="spellEnd"/>
      <w:r w:rsidRPr="002E64A6">
        <w:rPr>
          <w:rFonts w:ascii="Times New Roman" w:hAnsi="Times New Roman" w:cs="Times New Roman"/>
          <w:color w:val="000000" w:themeColor="text1"/>
        </w:rPr>
        <w:t>) Exchanges information with the general jurisdiction prosecutor's offices, the special prosecutor's office/national investigative bureau, the state police, and other competent authorities in implementation of Law No. 61/2023 and for drafting bilateral or multilateral cooperation agreements with them;</w:t>
      </w:r>
    </w:p>
    <w:p w14:paraId="592EF8AD" w14:textId="46A5E1E8" w:rsidR="00BF6500"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m) Cooperates and exchanges information with the State Police and other national or international institutions with which Albania has agreements in the fight against the use, trafficking of narcotics and psychotropic substances, </w:t>
      </w:r>
      <w:r w:rsidR="00BF6500" w:rsidRPr="002E64A6">
        <w:rPr>
          <w:rFonts w:ascii="Times New Roman" w:hAnsi="Times New Roman" w:cs="Times New Roman"/>
          <w:color w:val="000000" w:themeColor="text1"/>
        </w:rPr>
        <w:t>and the laundering of the proceeds of illegal activity;</w:t>
      </w:r>
    </w:p>
    <w:p w14:paraId="47A31AEF"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 Prepares the complete practice and proposes to the General Director the imposition of administrative fines and the prohibition of activities of permitted entities, according to the provisions in Law No. 61/2023;</w:t>
      </w:r>
    </w:p>
    <w:p w14:paraId="574D0E93" w14:textId="77777777" w:rsidR="00A01703" w:rsidRPr="002E64A6" w:rsidRDefault="00A01703"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nj</w:t>
      </w:r>
      <w:proofErr w:type="spellEnd"/>
      <w:r w:rsidRPr="002E64A6">
        <w:rPr>
          <w:rFonts w:ascii="Times New Roman" w:hAnsi="Times New Roman" w:cs="Times New Roman"/>
          <w:color w:val="000000" w:themeColor="text1"/>
        </w:rPr>
        <w:t>) Works closely with the Directorate for Supervision, Control, and Inspection of the Cultivation, Production, and Circulation of Cannabis for Medical Purposes to fulfill its mission and that of the Agency;</w:t>
      </w:r>
    </w:p>
    <w:p w14:paraId="42350FBE"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 Proposes updates to monitoring procedures based on field inspections;</w:t>
      </w:r>
    </w:p>
    <w:p w14:paraId="08A9CCE9" w14:textId="77777777" w:rsidR="00A01703" w:rsidRPr="002E64A6" w:rsidRDefault="00A0170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 Performs any other duty assigned by law or sub-legal acts.</w:t>
      </w:r>
    </w:p>
    <w:p w14:paraId="41223335" w14:textId="64B78B29" w:rsidR="00F86B39" w:rsidRPr="002E64A6" w:rsidRDefault="00F86B39" w:rsidP="002E64A6">
      <w:pPr>
        <w:ind w:left="284"/>
        <w:jc w:val="both"/>
        <w:rPr>
          <w:rFonts w:ascii="Times New Roman" w:hAnsi="Times New Roman" w:cs="Times New Roman"/>
          <w:color w:val="000000" w:themeColor="text1"/>
        </w:rPr>
      </w:pPr>
    </w:p>
    <w:p w14:paraId="5E6EBF61" w14:textId="77777777" w:rsidR="00F14D9D" w:rsidRPr="002E64A6" w:rsidRDefault="00F14D9D" w:rsidP="002E64A6">
      <w:pPr>
        <w:pStyle w:val="Heading2"/>
        <w:ind w:left="284"/>
        <w:jc w:val="center"/>
        <w:rPr>
          <w:rFonts w:ascii="Times New Roman" w:hAnsi="Times New Roman" w:cs="Times New Roman"/>
          <w:b/>
          <w:color w:val="000000" w:themeColor="text1"/>
          <w:sz w:val="28"/>
        </w:rPr>
      </w:pPr>
      <w:bookmarkStart w:id="36" w:name="_Toc193469309"/>
      <w:r w:rsidRPr="002E64A6">
        <w:rPr>
          <w:rFonts w:ascii="Times New Roman" w:hAnsi="Times New Roman" w:cs="Times New Roman"/>
          <w:b/>
          <w:color w:val="000000" w:themeColor="text1"/>
          <w:sz w:val="28"/>
        </w:rPr>
        <w:t>Article 15</w:t>
      </w:r>
      <w:bookmarkEnd w:id="36"/>
    </w:p>
    <w:p w14:paraId="59B0D07E" w14:textId="77777777" w:rsidR="00F14D9D" w:rsidRPr="002E64A6" w:rsidRDefault="00F14D9D" w:rsidP="002E64A6">
      <w:pPr>
        <w:pStyle w:val="Heading2"/>
        <w:ind w:left="284"/>
        <w:jc w:val="center"/>
        <w:rPr>
          <w:rFonts w:ascii="Times New Roman" w:hAnsi="Times New Roman" w:cs="Times New Roman"/>
          <w:b/>
          <w:color w:val="000000" w:themeColor="text1"/>
          <w:sz w:val="28"/>
        </w:rPr>
      </w:pPr>
      <w:bookmarkStart w:id="37" w:name="_Toc193469310"/>
      <w:r w:rsidRPr="002E64A6">
        <w:rPr>
          <w:rFonts w:ascii="Times New Roman" w:hAnsi="Times New Roman" w:cs="Times New Roman"/>
          <w:b/>
          <w:color w:val="000000" w:themeColor="text1"/>
          <w:sz w:val="28"/>
        </w:rPr>
        <w:t>Duties of the Directorate for Supervision, Control, and Inspection of the Cultivation, Production, and Circulation of Cannabis for Medical Purposes</w:t>
      </w:r>
      <w:bookmarkEnd w:id="37"/>
    </w:p>
    <w:p w14:paraId="6F3B4CF5" w14:textId="7B3884E0" w:rsidR="00F14D9D"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F14D9D" w:rsidRPr="002E64A6">
        <w:rPr>
          <w:rFonts w:ascii="Times New Roman" w:hAnsi="Times New Roman" w:cs="Times New Roman"/>
          <w:color w:val="000000" w:themeColor="text1"/>
        </w:rPr>
        <w:t xml:space="preserve">The Directorate for Supervision, Control, and Inspection of the Cultivation, Production, and Circulation of Cannabis for Medical Purposes has the mission of coordinating and carrying out supervisory, monitoring, and inspection activities in accordance with the law regarding the cultivation and processing of cannabis plants for medical purposes, the production of its products and by-products, transportation, and monitoring the implementation of this law. It fulfills </w:t>
      </w:r>
      <w:proofErr w:type="gramStart"/>
      <w:r w:rsidR="00F14D9D" w:rsidRPr="002E64A6">
        <w:rPr>
          <w:rFonts w:ascii="Times New Roman" w:hAnsi="Times New Roman" w:cs="Times New Roman"/>
          <w:color w:val="000000" w:themeColor="text1"/>
        </w:rPr>
        <w:t>its</w:t>
      </w:r>
      <w:proofErr w:type="gramEnd"/>
      <w:r w:rsidR="00F14D9D" w:rsidRPr="002E64A6">
        <w:rPr>
          <w:rFonts w:ascii="Times New Roman" w:hAnsi="Times New Roman" w:cs="Times New Roman"/>
          <w:color w:val="000000" w:themeColor="text1"/>
        </w:rPr>
        <w:t xml:space="preserve"> mission in cooperation with other structures within the Agency and, when necessary, coordinates the process with other institutions and the structures of the ministries responsible for agriculture, health, and public order.</w:t>
      </w:r>
    </w:p>
    <w:p w14:paraId="51045561" w14:textId="123D5302" w:rsidR="00F14D9D" w:rsidRPr="002E64A6" w:rsidRDefault="00BD6536"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F14D9D" w:rsidRPr="002E64A6">
        <w:rPr>
          <w:rFonts w:ascii="Times New Roman" w:hAnsi="Times New Roman" w:cs="Times New Roman"/>
          <w:color w:val="000000" w:themeColor="text1"/>
        </w:rPr>
        <w:t>Its main duties are:</w:t>
      </w:r>
      <w:r w:rsidR="00F14D9D" w:rsidRPr="002E64A6">
        <w:rPr>
          <w:rFonts w:ascii="Times New Roman" w:hAnsi="Times New Roman" w:cs="Times New Roman"/>
          <w:color w:val="000000" w:themeColor="text1"/>
        </w:rPr>
        <w:br/>
        <w:t xml:space="preserve">a) Supervises, monitors, and inspects the activities of licensed entities in accordance with the </w:t>
      </w:r>
      <w:r w:rsidR="00F14D9D" w:rsidRPr="002E64A6">
        <w:rPr>
          <w:rFonts w:ascii="Times New Roman" w:hAnsi="Times New Roman" w:cs="Times New Roman"/>
          <w:color w:val="000000" w:themeColor="text1"/>
        </w:rPr>
        <w:lastRenderedPageBreak/>
        <w:t>conditions and criteria set in their respective licenses and the approved production plan.</w:t>
      </w:r>
      <w:r w:rsidR="00F14D9D" w:rsidRPr="002E64A6">
        <w:rPr>
          <w:rFonts w:ascii="Times New Roman" w:hAnsi="Times New Roman" w:cs="Times New Roman"/>
          <w:color w:val="000000" w:themeColor="text1"/>
        </w:rPr>
        <w:br/>
        <w:t>b) Oversees the implementation of standards at every stage of the cannabis plant cultivation process as per the current legal framework.</w:t>
      </w:r>
      <w:r w:rsidR="00F14D9D" w:rsidRPr="002E64A6">
        <w:rPr>
          <w:rFonts w:ascii="Times New Roman" w:hAnsi="Times New Roman" w:cs="Times New Roman"/>
          <w:color w:val="000000" w:themeColor="text1"/>
        </w:rPr>
        <w:br/>
        <w:t>c) Supervises the use and planting of imported or domestically produced cannabis seeds and seedlings by licensed entities, ensuring compliance with current legislation on plant reproductive material and their registration in the national catalog. It also ensures that entities cultivate only seeds and seedlings registered with the responsible institution for seed and seedling registration and that they are imported only by entities holding permits and import authorizations.</w:t>
      </w:r>
      <w:r w:rsidR="00F14D9D" w:rsidRPr="002E64A6">
        <w:rPr>
          <w:rFonts w:ascii="Times New Roman" w:hAnsi="Times New Roman" w:cs="Times New Roman"/>
          <w:color w:val="000000" w:themeColor="text1"/>
        </w:rPr>
        <w:br/>
        <w:t>ç) Conducts supervision, controls, and inspections in accordance with Law No. 61/2023 and, when necessary, coordinates the process with other institutions.</w:t>
      </w:r>
      <w:r w:rsidR="00F14D9D" w:rsidRPr="002E64A6">
        <w:rPr>
          <w:rFonts w:ascii="Times New Roman" w:hAnsi="Times New Roman" w:cs="Times New Roman"/>
          <w:color w:val="000000" w:themeColor="text1"/>
        </w:rPr>
        <w:br/>
        <w:t>d) Coordinates with the relevant state authorities to register and immediately include seeds and seedlings in the national catalog, ensuring they are accompanied by distinctness, uniformity, and stability (DUS) testing.</w:t>
      </w:r>
      <w:r w:rsidR="00F14D9D" w:rsidRPr="002E64A6">
        <w:rPr>
          <w:rFonts w:ascii="Times New Roman" w:hAnsi="Times New Roman" w:cs="Times New Roman"/>
          <w:color w:val="000000" w:themeColor="text1"/>
        </w:rPr>
        <w:br/>
        <w:t>dh) If an entity is found to have planted or cultivated amounts different from those authorized</w:t>
      </w:r>
      <w:r w:rsidR="00FC7834" w:rsidRPr="002E64A6">
        <w:rPr>
          <w:rFonts w:ascii="Times New Roman" w:hAnsi="Times New Roman" w:cs="Times New Roman"/>
          <w:color w:val="000000" w:themeColor="text1"/>
        </w:rPr>
        <w:t>,</w:t>
      </w:r>
      <w:r w:rsidR="00F14D9D" w:rsidRPr="002E64A6">
        <w:rPr>
          <w:rFonts w:ascii="Times New Roman" w:hAnsi="Times New Roman" w:cs="Times New Roman"/>
          <w:color w:val="000000" w:themeColor="text1"/>
        </w:rPr>
        <w:t xml:space="preserve"> or unauthorized varieties, it orders their destruction and proposes the appropriate sanctions.</w:t>
      </w:r>
      <w:r w:rsidR="00F14D9D" w:rsidRPr="002E64A6">
        <w:rPr>
          <w:rFonts w:ascii="Times New Roman" w:hAnsi="Times New Roman" w:cs="Times New Roman"/>
          <w:color w:val="000000" w:themeColor="text1"/>
        </w:rPr>
        <w:br/>
        <w:t>e) Takes samples and coordinates the testing process with authorized laboratories in compliance with the legal framework.</w:t>
      </w:r>
      <w:r w:rsidR="00F14D9D" w:rsidRPr="002E64A6">
        <w:rPr>
          <w:rFonts w:ascii="Times New Roman" w:hAnsi="Times New Roman" w:cs="Times New Roman"/>
          <w:color w:val="000000" w:themeColor="text1"/>
        </w:rPr>
        <w:br/>
        <w:t>ë) Inspects and monitors, based on the license, the facilities and premises where licensed entities operate.</w:t>
      </w:r>
      <w:r w:rsidR="00F14D9D" w:rsidRPr="002E64A6">
        <w:rPr>
          <w:rFonts w:ascii="Times New Roman" w:hAnsi="Times New Roman" w:cs="Times New Roman"/>
          <w:color w:val="000000" w:themeColor="text1"/>
        </w:rPr>
        <w:br/>
        <w:t>f) Collaborates with customs authorities to monitor the import regime of seeds and seedlings and the export regime of industrial cannabis substances, products, and by-products.</w:t>
      </w:r>
      <w:r w:rsidR="00F14D9D" w:rsidRPr="002E64A6">
        <w:rPr>
          <w:rFonts w:ascii="Times New Roman" w:hAnsi="Times New Roman" w:cs="Times New Roman"/>
          <w:color w:val="000000" w:themeColor="text1"/>
        </w:rPr>
        <w:br/>
        <w:t>g) Takes measures to seize and destroy cannabis plants or their by-products in accordance with Law No. 61/2023.</w:t>
      </w:r>
      <w:r w:rsidR="00F14D9D" w:rsidRPr="002E64A6">
        <w:rPr>
          <w:rFonts w:ascii="Times New Roman" w:hAnsi="Times New Roman" w:cs="Times New Roman"/>
          <w:color w:val="000000" w:themeColor="text1"/>
        </w:rPr>
        <w:br/>
      </w:r>
      <w:proofErr w:type="spellStart"/>
      <w:r w:rsidR="00F14D9D" w:rsidRPr="002E64A6">
        <w:rPr>
          <w:rFonts w:ascii="Times New Roman" w:hAnsi="Times New Roman" w:cs="Times New Roman"/>
          <w:color w:val="000000" w:themeColor="text1"/>
        </w:rPr>
        <w:t>gj</w:t>
      </w:r>
      <w:proofErr w:type="spellEnd"/>
      <w:r w:rsidR="00F14D9D" w:rsidRPr="002E64A6">
        <w:rPr>
          <w:rFonts w:ascii="Times New Roman" w:hAnsi="Times New Roman" w:cs="Times New Roman"/>
          <w:color w:val="000000" w:themeColor="text1"/>
        </w:rPr>
        <w:t>) Oversees the destruction process of cannabis plants and ensures compliance with environmental protection and public health standards.</w:t>
      </w:r>
      <w:r w:rsidR="00F14D9D" w:rsidRPr="002E64A6">
        <w:rPr>
          <w:rFonts w:ascii="Times New Roman" w:hAnsi="Times New Roman" w:cs="Times New Roman"/>
          <w:color w:val="000000" w:themeColor="text1"/>
        </w:rPr>
        <w:br/>
        <w:t>h) Cooperates with other competent bodies to fulfill objectives and obligations arising from international agreements to which the Republic of Albania is a party. It also submits to the Minister of Health a report on land requested by licensed entities that meet the standards for cannabis cultivation for medical purposes, for approval by the Council of Ministers.</w:t>
      </w:r>
      <w:r w:rsidR="00F14D9D" w:rsidRPr="002E64A6">
        <w:rPr>
          <w:rFonts w:ascii="Times New Roman" w:hAnsi="Times New Roman" w:cs="Times New Roman"/>
          <w:color w:val="000000" w:themeColor="text1"/>
        </w:rPr>
        <w:br/>
      </w:r>
      <w:proofErr w:type="spellStart"/>
      <w:r w:rsidR="00F14D9D" w:rsidRPr="002E64A6">
        <w:rPr>
          <w:rFonts w:ascii="Times New Roman" w:hAnsi="Times New Roman" w:cs="Times New Roman"/>
          <w:color w:val="000000" w:themeColor="text1"/>
        </w:rPr>
        <w:t>i</w:t>
      </w:r>
      <w:proofErr w:type="spellEnd"/>
      <w:r w:rsidR="00F14D9D" w:rsidRPr="002E64A6">
        <w:rPr>
          <w:rFonts w:ascii="Times New Roman" w:hAnsi="Times New Roman" w:cs="Times New Roman"/>
          <w:color w:val="000000" w:themeColor="text1"/>
        </w:rPr>
        <w:t>) Maintains ongoing cooperation with the European Monitoring Centre for Drugs and Drug Addiction and the International Narcotics Control Board.</w:t>
      </w:r>
      <w:r w:rsidR="00F14D9D" w:rsidRPr="002E64A6">
        <w:rPr>
          <w:rFonts w:ascii="Times New Roman" w:hAnsi="Times New Roman" w:cs="Times New Roman"/>
          <w:color w:val="000000" w:themeColor="text1"/>
        </w:rPr>
        <w:br/>
        <w:t>j) Contributes to drafting regulations, guidelines, and methodologies for standardizing processes and work standards for Agency employees.</w:t>
      </w:r>
      <w:r w:rsidR="00F14D9D" w:rsidRPr="002E64A6">
        <w:rPr>
          <w:rFonts w:ascii="Times New Roman" w:hAnsi="Times New Roman" w:cs="Times New Roman"/>
          <w:color w:val="000000" w:themeColor="text1"/>
        </w:rPr>
        <w:br/>
        <w:t>k) Conducts verifications as provided by Law No. 61/2023, either on its own initiative or upon request. If, after verification, the Agency deems it necessary to take measures for the suspension or revocation of a license, it forwards the case for review to the Licensing Commission.</w:t>
      </w:r>
      <w:r w:rsidR="00F14D9D" w:rsidRPr="002E64A6">
        <w:rPr>
          <w:rFonts w:ascii="Times New Roman" w:hAnsi="Times New Roman" w:cs="Times New Roman"/>
          <w:color w:val="000000" w:themeColor="text1"/>
        </w:rPr>
        <w:br/>
        <w:t xml:space="preserve">l) Exchanges information with general jurisdiction prosecutors, the Special Prosecution Office/National Bureau of Investigation, the State Police, and other competent authorities in </w:t>
      </w:r>
      <w:r w:rsidR="00F14D9D" w:rsidRPr="002E64A6">
        <w:rPr>
          <w:rFonts w:ascii="Times New Roman" w:hAnsi="Times New Roman" w:cs="Times New Roman"/>
          <w:color w:val="000000" w:themeColor="text1"/>
        </w:rPr>
        <w:lastRenderedPageBreak/>
        <w:t>accordance with Law No. 61/2023.</w:t>
      </w:r>
      <w:r w:rsidR="00F14D9D" w:rsidRPr="002E64A6">
        <w:rPr>
          <w:rFonts w:ascii="Times New Roman" w:hAnsi="Times New Roman" w:cs="Times New Roman"/>
          <w:color w:val="000000" w:themeColor="text1"/>
        </w:rPr>
        <w:br/>
      </w:r>
      <w:proofErr w:type="spellStart"/>
      <w:r w:rsidR="00F14D9D" w:rsidRPr="002E64A6">
        <w:rPr>
          <w:rFonts w:ascii="Times New Roman" w:hAnsi="Times New Roman" w:cs="Times New Roman"/>
          <w:color w:val="000000" w:themeColor="text1"/>
        </w:rPr>
        <w:t>ll</w:t>
      </w:r>
      <w:proofErr w:type="spellEnd"/>
      <w:r w:rsidR="00F14D9D" w:rsidRPr="002E64A6">
        <w:rPr>
          <w:rFonts w:ascii="Times New Roman" w:hAnsi="Times New Roman" w:cs="Times New Roman"/>
          <w:color w:val="000000" w:themeColor="text1"/>
        </w:rPr>
        <w:t xml:space="preserve">) Cooperates and exchanges information with the State Police and other national or international institutions with which Albania has agreements on combating drug use, trafficking of narcotics and psychotropic substances, and </w:t>
      </w:r>
      <w:r w:rsidR="008B30E2" w:rsidRPr="002E64A6">
        <w:rPr>
          <w:rFonts w:ascii="Times New Roman" w:hAnsi="Times New Roman" w:cs="Times New Roman"/>
          <w:color w:val="000000" w:themeColor="text1"/>
        </w:rPr>
        <w:t>the laundering of the proceeds of illegal activity</w:t>
      </w:r>
      <w:r w:rsidR="00F14D9D" w:rsidRPr="002E64A6">
        <w:rPr>
          <w:rFonts w:ascii="Times New Roman" w:hAnsi="Times New Roman" w:cs="Times New Roman"/>
          <w:color w:val="000000" w:themeColor="text1"/>
        </w:rPr>
        <w:t>.</w:t>
      </w:r>
      <w:r w:rsidR="00F14D9D" w:rsidRPr="002E64A6">
        <w:rPr>
          <w:rFonts w:ascii="Times New Roman" w:hAnsi="Times New Roman" w:cs="Times New Roman"/>
          <w:color w:val="000000" w:themeColor="text1"/>
        </w:rPr>
        <w:br/>
        <w:t>m) Prepares full documentation and proposes to the General Director the imposition of administrative fines and the prohibition of activities for licensed entities in accordance with Law No. 61/2023.</w:t>
      </w:r>
      <w:r w:rsidR="00F14D9D" w:rsidRPr="002E64A6">
        <w:rPr>
          <w:rFonts w:ascii="Times New Roman" w:hAnsi="Times New Roman" w:cs="Times New Roman"/>
          <w:color w:val="000000" w:themeColor="text1"/>
        </w:rPr>
        <w:br/>
        <w:t>n) Works closely with the Directorate for Supervision, Control, and Inspection of the Cultivation, Production, and Circulation of Cannabis for Industrial Purposes to fulfill its mission and that of the Agency.</w:t>
      </w:r>
      <w:r w:rsidR="00F14D9D" w:rsidRPr="002E64A6">
        <w:rPr>
          <w:rFonts w:ascii="Times New Roman" w:hAnsi="Times New Roman" w:cs="Times New Roman"/>
          <w:color w:val="000000" w:themeColor="text1"/>
        </w:rPr>
        <w:br/>
      </w:r>
      <w:proofErr w:type="spellStart"/>
      <w:r w:rsidR="00F14D9D" w:rsidRPr="002E64A6">
        <w:rPr>
          <w:rFonts w:ascii="Times New Roman" w:hAnsi="Times New Roman" w:cs="Times New Roman"/>
          <w:color w:val="000000" w:themeColor="text1"/>
        </w:rPr>
        <w:t>nj</w:t>
      </w:r>
      <w:proofErr w:type="spellEnd"/>
      <w:r w:rsidR="00F14D9D" w:rsidRPr="002E64A6">
        <w:rPr>
          <w:rFonts w:ascii="Times New Roman" w:hAnsi="Times New Roman" w:cs="Times New Roman"/>
          <w:color w:val="000000" w:themeColor="text1"/>
        </w:rPr>
        <w:t>) Performs any other duties assigned by law or by sub-legal acts.</w:t>
      </w:r>
    </w:p>
    <w:p w14:paraId="0C2A265D"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3F2D0151" w14:textId="33C448D0" w:rsidR="00F14D9D" w:rsidRPr="002E64A6" w:rsidRDefault="00F14D9D" w:rsidP="002E64A6">
      <w:pPr>
        <w:pStyle w:val="Heading2"/>
        <w:ind w:left="284"/>
        <w:jc w:val="center"/>
        <w:rPr>
          <w:rFonts w:ascii="Times New Roman" w:hAnsi="Times New Roman" w:cs="Times New Roman"/>
          <w:b/>
          <w:color w:val="000000" w:themeColor="text1"/>
          <w:sz w:val="28"/>
        </w:rPr>
      </w:pPr>
      <w:bookmarkStart w:id="38" w:name="_Toc193469311"/>
      <w:r w:rsidRPr="002E64A6">
        <w:rPr>
          <w:rFonts w:ascii="Times New Roman" w:hAnsi="Times New Roman" w:cs="Times New Roman"/>
          <w:b/>
          <w:color w:val="000000" w:themeColor="text1"/>
          <w:sz w:val="28"/>
        </w:rPr>
        <w:t>Article 16</w:t>
      </w:r>
      <w:bookmarkEnd w:id="38"/>
    </w:p>
    <w:p w14:paraId="3C985984" w14:textId="77777777" w:rsidR="00F14D9D" w:rsidRPr="002E64A6" w:rsidRDefault="00F14D9D" w:rsidP="002E64A6">
      <w:pPr>
        <w:pStyle w:val="Heading2"/>
        <w:ind w:left="284"/>
        <w:jc w:val="center"/>
        <w:rPr>
          <w:rFonts w:ascii="Times New Roman" w:hAnsi="Times New Roman" w:cs="Times New Roman"/>
          <w:b/>
          <w:color w:val="000000" w:themeColor="text1"/>
          <w:sz w:val="28"/>
        </w:rPr>
      </w:pPr>
      <w:bookmarkStart w:id="39" w:name="_Toc193469312"/>
      <w:r w:rsidRPr="002E64A6">
        <w:rPr>
          <w:rFonts w:ascii="Times New Roman" w:hAnsi="Times New Roman" w:cs="Times New Roman"/>
          <w:b/>
          <w:color w:val="000000" w:themeColor="text1"/>
          <w:sz w:val="28"/>
        </w:rPr>
        <w:t>Duties of the Directorate of General Services</w:t>
      </w:r>
      <w:bookmarkEnd w:id="39"/>
    </w:p>
    <w:p w14:paraId="5DA9C99C"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3BAEF5AB" w14:textId="285AF3B9" w:rsidR="00F14D9D"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F14D9D" w:rsidRPr="002E64A6">
        <w:rPr>
          <w:rFonts w:ascii="Times New Roman" w:hAnsi="Times New Roman" w:cs="Times New Roman"/>
          <w:color w:val="000000" w:themeColor="text1"/>
        </w:rPr>
        <w:t>The Directorate of General Services is responsible for coordinating work to ensure and support the entire activity of the Agency through logistics and human resources, based on the principles of legality and current legislation.</w:t>
      </w:r>
    </w:p>
    <w:p w14:paraId="42137D5C" w14:textId="60A052E8" w:rsidR="00F14D9D" w:rsidRPr="002E64A6" w:rsidRDefault="00BD6536"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F14D9D" w:rsidRPr="002E64A6">
        <w:rPr>
          <w:rFonts w:ascii="Times New Roman" w:hAnsi="Times New Roman" w:cs="Times New Roman"/>
          <w:color w:val="000000" w:themeColor="text1"/>
        </w:rPr>
        <w:t>Its main duties are:</w:t>
      </w:r>
      <w:r w:rsidRPr="002E64A6">
        <w:rPr>
          <w:rFonts w:ascii="Times New Roman" w:hAnsi="Times New Roman" w:cs="Times New Roman"/>
          <w:color w:val="000000" w:themeColor="text1"/>
        </w:rPr>
        <w:t xml:space="preserve">   </w:t>
      </w:r>
      <w:r w:rsidR="00F14D9D" w:rsidRPr="002E64A6">
        <w:rPr>
          <w:rFonts w:ascii="Times New Roman" w:hAnsi="Times New Roman" w:cs="Times New Roman"/>
          <w:color w:val="000000" w:themeColor="text1"/>
        </w:rPr>
        <w:br/>
        <w:t>a) Ensures the provision of all necessary resources for the institution to function normally and efficiently.</w:t>
      </w:r>
      <w:r w:rsidR="00F14D9D" w:rsidRPr="002E64A6">
        <w:rPr>
          <w:rFonts w:ascii="Times New Roman" w:hAnsi="Times New Roman" w:cs="Times New Roman"/>
          <w:color w:val="000000" w:themeColor="text1"/>
        </w:rPr>
        <w:br/>
        <w:t>b) Analyzes and assesses service performance, identifying potential legal issues to improve their quality and efficiency.</w:t>
      </w:r>
      <w:r w:rsidR="00F14D9D" w:rsidRPr="002E64A6">
        <w:rPr>
          <w:rFonts w:ascii="Times New Roman" w:hAnsi="Times New Roman" w:cs="Times New Roman"/>
          <w:color w:val="000000" w:themeColor="text1"/>
        </w:rPr>
        <w:br/>
        <w:t>c) Drafts the needs for goods, services, and investments of the Agency in compliance with the current legal framework and submits them to the responsible person for procurement/the procurement commission established by order of the head of the contracting authority or the authorized person.</w:t>
      </w:r>
      <w:r w:rsidR="00F14D9D" w:rsidRPr="002E64A6">
        <w:rPr>
          <w:rFonts w:ascii="Times New Roman" w:hAnsi="Times New Roman" w:cs="Times New Roman"/>
          <w:color w:val="000000" w:themeColor="text1"/>
        </w:rPr>
        <w:br/>
        <w:t xml:space="preserve">ç) Manages the Agency’s human resources, administers the primary register, personnel files, and </w:t>
      </w:r>
      <w:r w:rsidR="007D0991" w:rsidRPr="002E64A6">
        <w:rPr>
          <w:rFonts w:ascii="Times New Roman" w:hAnsi="Times New Roman" w:cs="Times New Roman"/>
          <w:color w:val="000000" w:themeColor="text1"/>
        </w:rPr>
        <w:t xml:space="preserve">employment </w:t>
      </w:r>
      <w:r w:rsidR="00041A8A" w:rsidRPr="002E64A6">
        <w:rPr>
          <w:rFonts w:ascii="Times New Roman" w:hAnsi="Times New Roman" w:cs="Times New Roman"/>
          <w:color w:val="000000" w:themeColor="text1"/>
        </w:rPr>
        <w:t>record</w:t>
      </w:r>
      <w:r w:rsidR="007D0991" w:rsidRPr="002E64A6">
        <w:rPr>
          <w:rFonts w:ascii="Times New Roman" w:hAnsi="Times New Roman" w:cs="Times New Roman"/>
          <w:color w:val="000000" w:themeColor="text1"/>
        </w:rPr>
        <w:t xml:space="preserve"> book</w:t>
      </w:r>
      <w:r w:rsidR="00F14D9D" w:rsidRPr="002E64A6">
        <w:rPr>
          <w:rFonts w:ascii="Times New Roman" w:hAnsi="Times New Roman" w:cs="Times New Roman"/>
          <w:color w:val="000000" w:themeColor="text1"/>
        </w:rPr>
        <w:t>, in accordance with relevant legislation.</w:t>
      </w:r>
      <w:r w:rsidR="00F14D9D" w:rsidRPr="002E64A6">
        <w:rPr>
          <w:rFonts w:ascii="Times New Roman" w:hAnsi="Times New Roman" w:cs="Times New Roman"/>
          <w:color w:val="000000" w:themeColor="text1"/>
        </w:rPr>
        <w:br/>
        <w:t xml:space="preserve">d) Records personnel attendance and verifies compliance with regulations and working hours </w:t>
      </w:r>
      <w:r w:rsidR="007832D2" w:rsidRPr="002E64A6">
        <w:rPr>
          <w:rFonts w:ascii="Times New Roman" w:hAnsi="Times New Roman" w:cs="Times New Roman"/>
          <w:color w:val="000000" w:themeColor="text1"/>
        </w:rPr>
        <w:t>of the</w:t>
      </w:r>
      <w:r w:rsidR="00F14D9D" w:rsidRPr="002E64A6">
        <w:rPr>
          <w:rFonts w:ascii="Times New Roman" w:hAnsi="Times New Roman" w:cs="Times New Roman"/>
          <w:color w:val="000000" w:themeColor="text1"/>
        </w:rPr>
        <w:t xml:space="preserve"> Agency staff.</w:t>
      </w:r>
      <w:r w:rsidR="00F14D9D" w:rsidRPr="002E64A6">
        <w:rPr>
          <w:rFonts w:ascii="Times New Roman" w:hAnsi="Times New Roman" w:cs="Times New Roman"/>
          <w:color w:val="000000" w:themeColor="text1"/>
        </w:rPr>
        <w:br/>
        <w:t>dh) Works closely with the unit responsible for background checks to complete personnel files and implement all legal obligations under the current legal framework.</w:t>
      </w:r>
      <w:r w:rsidR="00F14D9D" w:rsidRPr="002E64A6">
        <w:rPr>
          <w:rFonts w:ascii="Times New Roman" w:hAnsi="Times New Roman" w:cs="Times New Roman"/>
          <w:color w:val="000000" w:themeColor="text1"/>
        </w:rPr>
        <w:br/>
        <w:t>e) Ensures the safekeeping and maintenance of the institution’s official seals in full compliance with current legislation.</w:t>
      </w:r>
      <w:r w:rsidR="00F14D9D" w:rsidRPr="002E64A6">
        <w:rPr>
          <w:rFonts w:ascii="Times New Roman" w:hAnsi="Times New Roman" w:cs="Times New Roman"/>
          <w:color w:val="000000" w:themeColor="text1"/>
        </w:rPr>
        <w:br/>
        <w:t xml:space="preserve">ë) Manages all incoming and outgoing correspondence in the Agency as well as all internal documentation submitted by employees to the protocol/archive, in accordance with current </w:t>
      </w:r>
      <w:r w:rsidR="00F14D9D" w:rsidRPr="002E64A6">
        <w:rPr>
          <w:rFonts w:ascii="Times New Roman" w:hAnsi="Times New Roman" w:cs="Times New Roman"/>
          <w:color w:val="000000" w:themeColor="text1"/>
        </w:rPr>
        <w:lastRenderedPageBreak/>
        <w:t>legislation on archives.</w:t>
      </w:r>
      <w:r w:rsidR="00F14D9D" w:rsidRPr="002E64A6">
        <w:rPr>
          <w:rFonts w:ascii="Times New Roman" w:hAnsi="Times New Roman" w:cs="Times New Roman"/>
          <w:color w:val="000000" w:themeColor="text1"/>
        </w:rPr>
        <w:br/>
        <w:t>f) Takes measures to ensure compliance with legal provisions in the current legislation on archives regarding the technical-scientific processing and preservation of documentation.</w:t>
      </w:r>
      <w:r w:rsidR="00F14D9D" w:rsidRPr="002E64A6">
        <w:rPr>
          <w:rFonts w:ascii="Times New Roman" w:hAnsi="Times New Roman" w:cs="Times New Roman"/>
          <w:color w:val="000000" w:themeColor="text1"/>
        </w:rPr>
        <w:br/>
        <w:t>g) Implements current legislation on receiving, sending, registering, circulating, utilizing, duplicating, and archiving classified "state secret" information.</w:t>
      </w:r>
      <w:r w:rsidR="00F14D9D" w:rsidRPr="002E64A6">
        <w:rPr>
          <w:rFonts w:ascii="Times New Roman" w:hAnsi="Times New Roman" w:cs="Times New Roman"/>
          <w:color w:val="000000" w:themeColor="text1"/>
        </w:rPr>
        <w:br/>
      </w:r>
      <w:proofErr w:type="spellStart"/>
      <w:r w:rsidR="00F14D9D" w:rsidRPr="002E64A6">
        <w:rPr>
          <w:rFonts w:ascii="Times New Roman" w:hAnsi="Times New Roman" w:cs="Times New Roman"/>
          <w:color w:val="000000" w:themeColor="text1"/>
        </w:rPr>
        <w:t>gj</w:t>
      </w:r>
      <w:proofErr w:type="spellEnd"/>
      <w:r w:rsidR="00F14D9D" w:rsidRPr="002E64A6">
        <w:rPr>
          <w:rFonts w:ascii="Times New Roman" w:hAnsi="Times New Roman" w:cs="Times New Roman"/>
          <w:color w:val="000000" w:themeColor="text1"/>
        </w:rPr>
        <w:t>) Takes responsibility for the administration and preservation of the Agency’s material assets.</w:t>
      </w:r>
      <w:r w:rsidR="00F14D9D" w:rsidRPr="002E64A6">
        <w:rPr>
          <w:rFonts w:ascii="Times New Roman" w:hAnsi="Times New Roman" w:cs="Times New Roman"/>
          <w:color w:val="000000" w:themeColor="text1"/>
        </w:rPr>
        <w:br/>
        <w:t>h) Performs any other duties assigned by law or by sub-legal acts.</w:t>
      </w:r>
    </w:p>
    <w:p w14:paraId="007770E0" w14:textId="77777777" w:rsidR="00F14D9D" w:rsidRPr="002E64A6" w:rsidRDefault="00F14D9D" w:rsidP="002E64A6">
      <w:pPr>
        <w:ind w:left="284"/>
        <w:jc w:val="both"/>
        <w:rPr>
          <w:rFonts w:ascii="Times New Roman" w:hAnsi="Times New Roman" w:cs="Times New Roman"/>
          <w:color w:val="000000" w:themeColor="text1"/>
        </w:rPr>
      </w:pPr>
    </w:p>
    <w:p w14:paraId="4A3DB23F"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0" w:name="_Toc193469313"/>
      <w:r w:rsidRPr="002E64A6">
        <w:rPr>
          <w:rFonts w:ascii="Times New Roman" w:hAnsi="Times New Roman" w:cs="Times New Roman"/>
          <w:b/>
          <w:color w:val="000000" w:themeColor="text1"/>
          <w:sz w:val="28"/>
        </w:rPr>
        <w:t>Article 17</w:t>
      </w:r>
      <w:bookmarkEnd w:id="40"/>
    </w:p>
    <w:p w14:paraId="3BEBF3FA"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1" w:name="_Toc193469314"/>
      <w:r w:rsidRPr="002E64A6">
        <w:rPr>
          <w:rFonts w:ascii="Times New Roman" w:hAnsi="Times New Roman" w:cs="Times New Roman"/>
          <w:b/>
          <w:color w:val="000000" w:themeColor="text1"/>
          <w:sz w:val="28"/>
        </w:rPr>
        <w:t>The Licensing Commission</w:t>
      </w:r>
      <w:bookmarkEnd w:id="41"/>
    </w:p>
    <w:p w14:paraId="15F94365"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5FB9689" w14:textId="77777777"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Licensing Commission is established and operates within the Agency to support it in exercising its competencies, in accordance with its role and responsibilities as provided by Law No. 61/2023.</w:t>
      </w:r>
    </w:p>
    <w:p w14:paraId="7FCAE201" w14:textId="77777777" w:rsidR="00B77537" w:rsidRPr="002E64A6" w:rsidRDefault="00B77537" w:rsidP="002E64A6">
      <w:pPr>
        <w:pStyle w:val="ListParagraph"/>
        <w:numPr>
          <w:ilvl w:val="0"/>
          <w:numId w:val="44"/>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Commission consists of seven (7) members with the following composition:</w:t>
      </w:r>
      <w:r w:rsidRPr="002E64A6">
        <w:rPr>
          <w:rFonts w:ascii="Times New Roman" w:hAnsi="Times New Roman" w:cs="Times New Roman"/>
          <w:color w:val="000000" w:themeColor="text1"/>
        </w:rPr>
        <w:br/>
        <w:t>a) Three (3) representatives from the ministry responsible for health;</w:t>
      </w:r>
      <w:r w:rsidRPr="002E64A6">
        <w:rPr>
          <w:rFonts w:ascii="Times New Roman" w:hAnsi="Times New Roman" w:cs="Times New Roman"/>
          <w:color w:val="000000" w:themeColor="text1"/>
        </w:rPr>
        <w:br/>
        <w:t>b) One (1) representative from the ministry responsible for public order and security;</w:t>
      </w:r>
      <w:r w:rsidRPr="002E64A6">
        <w:rPr>
          <w:rFonts w:ascii="Times New Roman" w:hAnsi="Times New Roman" w:cs="Times New Roman"/>
          <w:color w:val="000000" w:themeColor="text1"/>
        </w:rPr>
        <w:br/>
        <w:t>c) Two (2) representatives from the ministry responsible for agriculture;</w:t>
      </w:r>
      <w:r w:rsidRPr="002E64A6">
        <w:rPr>
          <w:rFonts w:ascii="Times New Roman" w:hAnsi="Times New Roman" w:cs="Times New Roman"/>
          <w:color w:val="000000" w:themeColor="text1"/>
        </w:rPr>
        <w:br/>
        <w:t>ç) One (1) representative from the ministry responsible for the economy.</w:t>
      </w:r>
    </w:p>
    <w:p w14:paraId="254D3135" w14:textId="10A37801"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Chairperson of the Commission is one of the representatives from the ministry responsible for health. The nominal names </w:t>
      </w:r>
      <w:r w:rsidR="00B60965" w:rsidRPr="002E64A6">
        <w:rPr>
          <w:rFonts w:ascii="Times New Roman" w:hAnsi="Times New Roman" w:cs="Times New Roman"/>
          <w:color w:val="000000" w:themeColor="text1"/>
        </w:rPr>
        <w:t xml:space="preserve">of the members of the Licensing Commission </w:t>
      </w:r>
      <w:r w:rsidRPr="002E64A6">
        <w:rPr>
          <w:rFonts w:ascii="Times New Roman" w:hAnsi="Times New Roman" w:cs="Times New Roman"/>
          <w:color w:val="000000" w:themeColor="text1"/>
        </w:rPr>
        <w:t>are appointed by order of the respective ministers.</w:t>
      </w:r>
    </w:p>
    <w:p w14:paraId="1D658703" w14:textId="77777777"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organization and operation of the Commission are regulated by order of the minister responsible for health.</w:t>
      </w:r>
    </w:p>
    <w:p w14:paraId="5AF93FE0" w14:textId="77777777"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functions of assistance and logistical support for the Licensing Commission are carried out by the Agency through staff designated by the General Director, who serve as the technical secretariat for the Commission's meetings.</w:t>
      </w:r>
    </w:p>
    <w:p w14:paraId="271460A6" w14:textId="77777777"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meetings of the Licensing Commission are held at the Agency’s premises, except in special and justified cases when authorized by the General Director. The meetings are documented through audio recording (CD) and minutes (or transcripts) prepared by the technical secretariat.</w:t>
      </w:r>
    </w:p>
    <w:p w14:paraId="53CC85D6" w14:textId="77777777" w:rsidR="00B77537" w:rsidRPr="002E64A6" w:rsidRDefault="00B77537" w:rsidP="002E64A6">
      <w:pPr>
        <w:pStyle w:val="ListParagraph"/>
        <w:numPr>
          <w:ilvl w:val="0"/>
          <w:numId w:val="4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technical secretariat/protocol officer of the Agency ensures that, in all cases, the audio recording CD, minutes (transcript), decision, and all documentation of the Licensing Commission meetings, deposited with the Agency, are preserved and archived in accordance with the applicable legislation on archives.</w:t>
      </w:r>
    </w:p>
    <w:p w14:paraId="68375229" w14:textId="06591C1B" w:rsidR="00B77537" w:rsidRPr="002E64A6" w:rsidRDefault="00B77537" w:rsidP="002E64A6">
      <w:pPr>
        <w:ind w:left="284"/>
        <w:jc w:val="both"/>
        <w:rPr>
          <w:rFonts w:ascii="Times New Roman" w:hAnsi="Times New Roman" w:cs="Times New Roman"/>
          <w:color w:val="000000" w:themeColor="text1"/>
        </w:rPr>
      </w:pPr>
    </w:p>
    <w:p w14:paraId="2D57CC8E"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2" w:name="_Toc193469315"/>
      <w:r w:rsidRPr="002E64A6">
        <w:rPr>
          <w:rFonts w:ascii="Times New Roman" w:hAnsi="Times New Roman" w:cs="Times New Roman"/>
          <w:b/>
          <w:color w:val="000000" w:themeColor="text1"/>
          <w:sz w:val="28"/>
        </w:rPr>
        <w:lastRenderedPageBreak/>
        <w:t>Article 18</w:t>
      </w:r>
      <w:bookmarkEnd w:id="42"/>
    </w:p>
    <w:p w14:paraId="1C4F3F60"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3" w:name="_Toc193469316"/>
      <w:r w:rsidRPr="002E64A6">
        <w:rPr>
          <w:rFonts w:ascii="Times New Roman" w:hAnsi="Times New Roman" w:cs="Times New Roman"/>
          <w:b/>
          <w:color w:val="000000" w:themeColor="text1"/>
          <w:sz w:val="28"/>
        </w:rPr>
        <w:t>Public Procurement Procedures in the Agency</w:t>
      </w:r>
      <w:bookmarkEnd w:id="43"/>
    </w:p>
    <w:p w14:paraId="1E24D702"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273F0CE9" w14:textId="5F88B99A" w:rsidR="00B77537" w:rsidRPr="002E64A6" w:rsidRDefault="00B77537" w:rsidP="002E64A6">
      <w:pPr>
        <w:numPr>
          <w:ilvl w:val="0"/>
          <w:numId w:val="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head of the Agency’s contracting authority or a person authorized by </w:t>
      </w:r>
      <w:r w:rsidR="00CD097E" w:rsidRPr="002E64A6">
        <w:rPr>
          <w:rFonts w:ascii="Times New Roman" w:hAnsi="Times New Roman" w:cs="Times New Roman"/>
          <w:color w:val="000000" w:themeColor="text1"/>
        </w:rPr>
        <w:t>them</w:t>
      </w:r>
      <w:r w:rsidRPr="002E64A6">
        <w:rPr>
          <w:rFonts w:ascii="Times New Roman" w:hAnsi="Times New Roman" w:cs="Times New Roman"/>
          <w:color w:val="000000" w:themeColor="text1"/>
        </w:rPr>
        <w:t xml:space="preserve"> supervises </w:t>
      </w:r>
      <w:r w:rsidR="00CD097E" w:rsidRPr="002E64A6">
        <w:rPr>
          <w:rFonts w:ascii="Times New Roman" w:hAnsi="Times New Roman" w:cs="Times New Roman"/>
          <w:color w:val="000000" w:themeColor="text1"/>
        </w:rPr>
        <w:t xml:space="preserve">the entire activity </w:t>
      </w:r>
      <w:r w:rsidRPr="002E64A6">
        <w:rPr>
          <w:rFonts w:ascii="Times New Roman" w:hAnsi="Times New Roman" w:cs="Times New Roman"/>
          <w:color w:val="000000" w:themeColor="text1"/>
        </w:rPr>
        <w:t>of the contracting authority and is responsible for procurement in accordance with public procurement legislation, ensuring compliance with the principles of equal treatment, transparency, competition, and non-discrimination.</w:t>
      </w:r>
    </w:p>
    <w:p w14:paraId="38DF019D" w14:textId="77777777" w:rsidR="00B77537" w:rsidRPr="002E64A6" w:rsidRDefault="00B77537" w:rsidP="002E64A6">
      <w:pPr>
        <w:numPr>
          <w:ilvl w:val="0"/>
          <w:numId w:val="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At the beginning of each year, the head of the Agency’s contracting authority or their authorized person appoints: the responsible person(s) for public procurement, as well as the procurement unit, commissions, and/or working groups involved in the procurement process and contract implementation.</w:t>
      </w:r>
    </w:p>
    <w:p w14:paraId="5E4DBC00" w14:textId="77777777" w:rsidR="00B77537" w:rsidRPr="002E64A6" w:rsidRDefault="00B77537" w:rsidP="002E64A6">
      <w:pPr>
        <w:numPr>
          <w:ilvl w:val="0"/>
          <w:numId w:val="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structures established according to point 2 are responsible for fulfilling their duties and responsibilities as stipulated by public procurement legislation.</w:t>
      </w:r>
    </w:p>
    <w:p w14:paraId="67322F47" w14:textId="5BB5051D" w:rsidR="00B77537" w:rsidRPr="002E64A6" w:rsidRDefault="00B77537" w:rsidP="002E64A6">
      <w:pPr>
        <w:numPr>
          <w:ilvl w:val="0"/>
          <w:numId w:val="5"/>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Procurement procedures are continuously managed by the responsible person(s) for procurement, who carry out the following tasks:</w:t>
      </w:r>
      <w:r w:rsidRPr="002E64A6">
        <w:rPr>
          <w:rFonts w:ascii="Times New Roman" w:hAnsi="Times New Roman" w:cs="Times New Roman"/>
          <w:color w:val="000000" w:themeColor="text1"/>
        </w:rPr>
        <w:br/>
        <w:t>a) Ensuring necessary data from the Directorate of General Services within the Agency and preparing the procurement planning and implementation registers;</w:t>
      </w:r>
      <w:r w:rsidRPr="002E64A6">
        <w:rPr>
          <w:rFonts w:ascii="Times New Roman" w:hAnsi="Times New Roman" w:cs="Times New Roman"/>
          <w:color w:val="000000" w:themeColor="text1"/>
        </w:rPr>
        <w:br/>
        <w:t xml:space="preserve">b) </w:t>
      </w:r>
      <w:r w:rsidR="0076623E" w:rsidRPr="002E64A6">
        <w:rPr>
          <w:rFonts w:ascii="Times New Roman" w:hAnsi="Times New Roman" w:cs="Times New Roman"/>
          <w:color w:val="000000" w:themeColor="text1"/>
        </w:rPr>
        <w:t>Managing procurement records in the forecasting and implementation register within the electronic procurement system of the Public Procurement Agency</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 xml:space="preserve">c) Selecting the type of procurement procedure (and </w:t>
      </w:r>
      <w:r w:rsidR="0076623E" w:rsidRPr="002E64A6">
        <w:rPr>
          <w:rFonts w:ascii="Times New Roman" w:hAnsi="Times New Roman" w:cs="Times New Roman"/>
          <w:color w:val="000000" w:themeColor="text1"/>
        </w:rPr>
        <w:t>justification, when applicable</w:t>
      </w:r>
      <w:r w:rsidRPr="002E64A6">
        <w:rPr>
          <w:rFonts w:ascii="Times New Roman" w:hAnsi="Times New Roman" w:cs="Times New Roman"/>
          <w:color w:val="000000" w:themeColor="text1"/>
        </w:rPr>
        <w:t xml:space="preserve">) </w:t>
      </w:r>
      <w:r w:rsidR="0076623E" w:rsidRPr="002E64A6">
        <w:rPr>
          <w:rFonts w:ascii="Times New Roman" w:hAnsi="Times New Roman" w:cs="Times New Roman"/>
          <w:color w:val="000000" w:themeColor="text1"/>
        </w:rPr>
        <w:t>when this is not carried out by other designated structures</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ç) Drafting the procurement order;</w:t>
      </w:r>
      <w:r w:rsidRPr="002E64A6">
        <w:rPr>
          <w:rFonts w:ascii="Times New Roman" w:hAnsi="Times New Roman" w:cs="Times New Roman"/>
          <w:color w:val="000000" w:themeColor="text1"/>
        </w:rPr>
        <w:br/>
        <w:t>d) Preparing tender documents and gathering all necessary materials attached to them;</w:t>
      </w:r>
      <w:r w:rsidRPr="002E64A6">
        <w:rPr>
          <w:rFonts w:ascii="Times New Roman" w:hAnsi="Times New Roman" w:cs="Times New Roman"/>
          <w:color w:val="000000" w:themeColor="text1"/>
        </w:rPr>
        <w:br/>
        <w:t>dh) Drafting and sending announcements for publication within the required deadlines;</w:t>
      </w:r>
      <w:r w:rsidRPr="002E64A6">
        <w:rPr>
          <w:rFonts w:ascii="Times New Roman" w:hAnsi="Times New Roman" w:cs="Times New Roman"/>
          <w:color w:val="000000" w:themeColor="text1"/>
        </w:rPr>
        <w:br/>
        <w:t>e) Drafting and sending invitations to participate to candidates invited to a procurement procedure, if applicable, justifying their selection;</w:t>
      </w:r>
      <w:r w:rsidRPr="002E64A6">
        <w:rPr>
          <w:rFonts w:ascii="Times New Roman" w:hAnsi="Times New Roman" w:cs="Times New Roman"/>
          <w:color w:val="000000" w:themeColor="text1"/>
        </w:rPr>
        <w:br/>
        <w:t>ë) Managing all records related to the procurement process, including meeting minutes</w:t>
      </w:r>
      <w:r w:rsidR="0002437D" w:rsidRPr="002E64A6">
        <w:rPr>
          <w:rFonts w:ascii="Times New Roman" w:hAnsi="Times New Roman" w:cs="Times New Roman"/>
          <w:color w:val="000000" w:themeColor="text1"/>
        </w:rPr>
        <w:t xml:space="preserve"> when applicable,</w:t>
      </w:r>
      <w:r w:rsidRPr="002E64A6">
        <w:rPr>
          <w:rFonts w:ascii="Times New Roman" w:hAnsi="Times New Roman" w:cs="Times New Roman"/>
          <w:color w:val="000000" w:themeColor="text1"/>
        </w:rPr>
        <w:t xml:space="preserve"> and documentation of procedures determining the winning bidder;</w:t>
      </w:r>
      <w:r w:rsidRPr="002E64A6">
        <w:rPr>
          <w:rFonts w:ascii="Times New Roman" w:hAnsi="Times New Roman" w:cs="Times New Roman"/>
          <w:color w:val="000000" w:themeColor="text1"/>
        </w:rPr>
        <w:br/>
        <w:t>f) Drafting contracts for purchases or services resulting from procurement procedures;</w:t>
      </w:r>
      <w:r w:rsidRPr="002E64A6">
        <w:rPr>
          <w:rFonts w:ascii="Times New Roman" w:hAnsi="Times New Roman" w:cs="Times New Roman"/>
          <w:color w:val="000000" w:themeColor="text1"/>
        </w:rPr>
        <w:br/>
        <w:t>g) Calculating the price of tender documents provided to economic operators upon their request, when applicable;</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Coordinating work with the Public Procurement Agency in preparing tender documents to ensure efficiency and compliance with the relevant legislation;</w:t>
      </w:r>
      <w:r w:rsidRPr="002E64A6">
        <w:rPr>
          <w:rFonts w:ascii="Times New Roman" w:hAnsi="Times New Roman" w:cs="Times New Roman"/>
          <w:color w:val="000000" w:themeColor="text1"/>
        </w:rPr>
        <w:br/>
        <w:t>h) Managing communication with economic operators involved in the appeal process for any decision within the complaint review process, as provided in public procurement legislation;</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Administering written documentation (originals or notarized copies) from the winning economic operator before contract signing by the contracting authority;</w:t>
      </w:r>
      <w:r w:rsidRPr="002E64A6">
        <w:rPr>
          <w:rFonts w:ascii="Times New Roman" w:hAnsi="Times New Roman" w:cs="Times New Roman"/>
          <w:color w:val="000000" w:themeColor="text1"/>
        </w:rPr>
        <w:br/>
        <w:t xml:space="preserve">j) </w:t>
      </w:r>
      <w:r w:rsidR="0002437D" w:rsidRPr="002E64A6">
        <w:rPr>
          <w:rFonts w:ascii="Times New Roman" w:hAnsi="Times New Roman" w:cs="Times New Roman"/>
          <w:color w:val="000000" w:themeColor="text1"/>
        </w:rPr>
        <w:t xml:space="preserve">Following the procedures for the confiscation of the bid security </w:t>
      </w:r>
      <w:r w:rsidRPr="002E64A6">
        <w:rPr>
          <w:rFonts w:ascii="Times New Roman" w:hAnsi="Times New Roman" w:cs="Times New Roman"/>
          <w:color w:val="000000" w:themeColor="text1"/>
        </w:rPr>
        <w:t xml:space="preserve">as specified in public </w:t>
      </w:r>
      <w:r w:rsidRPr="002E64A6">
        <w:rPr>
          <w:rFonts w:ascii="Times New Roman" w:hAnsi="Times New Roman" w:cs="Times New Roman"/>
          <w:color w:val="000000" w:themeColor="text1"/>
        </w:rPr>
        <w:lastRenderedPageBreak/>
        <w:t>procurement legislation;</w:t>
      </w:r>
      <w:r w:rsidRPr="002E64A6">
        <w:rPr>
          <w:rFonts w:ascii="Times New Roman" w:hAnsi="Times New Roman" w:cs="Times New Roman"/>
          <w:color w:val="000000" w:themeColor="text1"/>
        </w:rPr>
        <w:br/>
        <w:t>k) Administering contract security before contract signing by the contracting authority;</w:t>
      </w:r>
      <w:r w:rsidRPr="002E64A6">
        <w:rPr>
          <w:rFonts w:ascii="Times New Roman" w:hAnsi="Times New Roman" w:cs="Times New Roman"/>
          <w:color w:val="000000" w:themeColor="text1"/>
        </w:rPr>
        <w:br/>
        <w:t>l) Submitting the contract implementation plan and the contract performance report to the Public Procurement Agency, as required by public procurement legislation;</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ll</w:t>
      </w:r>
      <w:proofErr w:type="spellEnd"/>
      <w:r w:rsidRPr="002E64A6">
        <w:rPr>
          <w:rFonts w:ascii="Times New Roman" w:hAnsi="Times New Roman" w:cs="Times New Roman"/>
          <w:color w:val="000000" w:themeColor="text1"/>
        </w:rPr>
        <w:t>) Performing other tasks assigned by the General Director or stipulated in the applicable legal framework.</w:t>
      </w:r>
    </w:p>
    <w:p w14:paraId="4994BDBA"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7351BE9" w14:textId="6C490D6B" w:rsidR="00B77537" w:rsidRPr="002E64A6" w:rsidRDefault="00B77537" w:rsidP="002E64A6">
      <w:pPr>
        <w:pStyle w:val="Heading2"/>
        <w:ind w:left="284"/>
        <w:jc w:val="center"/>
        <w:rPr>
          <w:rFonts w:ascii="Times New Roman" w:hAnsi="Times New Roman" w:cs="Times New Roman"/>
          <w:b/>
          <w:color w:val="000000" w:themeColor="text1"/>
          <w:sz w:val="28"/>
        </w:rPr>
      </w:pPr>
      <w:bookmarkStart w:id="44" w:name="_Toc193469317"/>
      <w:r w:rsidRPr="002E64A6">
        <w:rPr>
          <w:rFonts w:ascii="Times New Roman" w:hAnsi="Times New Roman" w:cs="Times New Roman"/>
          <w:b/>
          <w:color w:val="000000" w:themeColor="text1"/>
          <w:sz w:val="28"/>
        </w:rPr>
        <w:t>Article 19</w:t>
      </w:r>
      <w:bookmarkEnd w:id="44"/>
    </w:p>
    <w:p w14:paraId="6B7C6A58" w14:textId="59538035" w:rsidR="00B77537" w:rsidRPr="002E64A6" w:rsidRDefault="0002437D" w:rsidP="002E64A6">
      <w:pPr>
        <w:pStyle w:val="Heading2"/>
        <w:ind w:left="284"/>
        <w:jc w:val="center"/>
        <w:rPr>
          <w:rFonts w:ascii="Times New Roman" w:hAnsi="Times New Roman" w:cs="Times New Roman"/>
          <w:b/>
          <w:color w:val="000000" w:themeColor="text1"/>
          <w:sz w:val="28"/>
        </w:rPr>
      </w:pPr>
      <w:bookmarkStart w:id="45" w:name="_Toc193469318"/>
      <w:r w:rsidRPr="002E64A6">
        <w:rPr>
          <w:rFonts w:ascii="Times New Roman" w:hAnsi="Times New Roman" w:cs="Times New Roman"/>
          <w:b/>
          <w:color w:val="000000" w:themeColor="text1"/>
          <w:sz w:val="28"/>
        </w:rPr>
        <w:t xml:space="preserve">Assignment of </w:t>
      </w:r>
      <w:r w:rsidR="009A0B8C" w:rsidRPr="002E64A6">
        <w:rPr>
          <w:rFonts w:ascii="Times New Roman" w:hAnsi="Times New Roman" w:cs="Times New Roman"/>
          <w:b/>
          <w:color w:val="000000" w:themeColor="text1"/>
          <w:sz w:val="28"/>
        </w:rPr>
        <w:t>S</w:t>
      </w:r>
      <w:r w:rsidRPr="002E64A6">
        <w:rPr>
          <w:rFonts w:ascii="Times New Roman" w:hAnsi="Times New Roman" w:cs="Times New Roman"/>
          <w:b/>
          <w:color w:val="000000" w:themeColor="text1"/>
          <w:sz w:val="28"/>
        </w:rPr>
        <w:t xml:space="preserve">ubstitute for </w:t>
      </w:r>
      <w:r w:rsidR="00B77537" w:rsidRPr="002E64A6">
        <w:rPr>
          <w:rFonts w:ascii="Times New Roman" w:hAnsi="Times New Roman" w:cs="Times New Roman"/>
          <w:b/>
          <w:color w:val="000000" w:themeColor="text1"/>
          <w:sz w:val="28"/>
        </w:rPr>
        <w:t>Duties</w:t>
      </w:r>
      <w:bookmarkEnd w:id="45"/>
    </w:p>
    <w:p w14:paraId="23826BF9"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F08B4B9" w14:textId="77777777" w:rsidR="00B77537" w:rsidRPr="002E64A6" w:rsidRDefault="00B77537" w:rsidP="002E64A6">
      <w:pPr>
        <w:numPr>
          <w:ilvl w:val="0"/>
          <w:numId w:val="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cases of absence or temporary incapacity, the heads of structures within the Agency authorize in writing a substitute.</w:t>
      </w:r>
    </w:p>
    <w:p w14:paraId="2C09CF56" w14:textId="1AF39474" w:rsidR="00B77537" w:rsidRPr="002E64A6" w:rsidRDefault="00B77537" w:rsidP="002E64A6">
      <w:pPr>
        <w:numPr>
          <w:ilvl w:val="0"/>
          <w:numId w:val="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head of a sector is replaced by the highest-ranking employee with the longest tenure within the sector or the best work evaluation. The director of a directorate is replaced by the sector head with the longest tenure in the directorate</w:t>
      </w:r>
      <w:r w:rsidR="00A21439" w:rsidRPr="002E64A6">
        <w:rPr>
          <w:rFonts w:ascii="Times New Roman" w:hAnsi="Times New Roman" w:cs="Times New Roman"/>
          <w:noProof/>
          <w:color w:val="000000" w:themeColor="text1"/>
          <w:lang w:val="sq-AL"/>
        </w:rPr>
        <w:t>/</w:t>
      </w:r>
      <w:r w:rsidRPr="002E64A6">
        <w:rPr>
          <w:rFonts w:ascii="Times New Roman" w:hAnsi="Times New Roman" w:cs="Times New Roman"/>
          <w:color w:val="000000" w:themeColor="text1"/>
        </w:rPr>
        <w:t xml:space="preserve"> the highest-ranking employee with the longest tenure</w:t>
      </w:r>
      <w:r w:rsidR="00A21439" w:rsidRPr="002E64A6">
        <w:rPr>
          <w:rFonts w:ascii="Times New Roman" w:hAnsi="Times New Roman" w:cs="Times New Roman"/>
          <w:color w:val="000000" w:themeColor="text1"/>
        </w:rPr>
        <w:t xml:space="preserve"> within the directorate</w:t>
      </w:r>
      <w:r w:rsidRPr="002E64A6">
        <w:rPr>
          <w:rFonts w:ascii="Times New Roman" w:hAnsi="Times New Roman" w:cs="Times New Roman"/>
          <w:color w:val="000000" w:themeColor="text1"/>
        </w:rPr>
        <w:t>, or the best work evaluation. The coordinator under the General Director is replaced by an employee designated by the General Director.</w:t>
      </w:r>
    </w:p>
    <w:p w14:paraId="0F63DD94" w14:textId="77777777" w:rsidR="00B77537" w:rsidRPr="002E64A6" w:rsidRDefault="00B77537" w:rsidP="002E64A6">
      <w:pPr>
        <w:numPr>
          <w:ilvl w:val="0"/>
          <w:numId w:val="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Substitution in the performance of duties is done by order of the General Director, based on a proposal from the respective structure head when possible. A copy is deposited with the protocol/archive office, which is responsible for notifying the relevant structure/employee about the substitution.</w:t>
      </w:r>
    </w:p>
    <w:p w14:paraId="05382740" w14:textId="77777777" w:rsidR="00B77537" w:rsidRPr="002E64A6" w:rsidRDefault="00B77537" w:rsidP="002E64A6">
      <w:pPr>
        <w:numPr>
          <w:ilvl w:val="0"/>
          <w:numId w:val="6"/>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substitution order specifies:</w:t>
      </w:r>
      <w:r w:rsidRPr="002E64A6">
        <w:rPr>
          <w:rFonts w:ascii="Times New Roman" w:hAnsi="Times New Roman" w:cs="Times New Roman"/>
          <w:color w:val="000000" w:themeColor="text1"/>
        </w:rPr>
        <w:br/>
        <w:t>a) The substitute person;</w:t>
      </w:r>
      <w:r w:rsidRPr="002E64A6">
        <w:rPr>
          <w:rFonts w:ascii="Times New Roman" w:hAnsi="Times New Roman" w:cs="Times New Roman"/>
          <w:color w:val="000000" w:themeColor="text1"/>
        </w:rPr>
        <w:br/>
        <w:t>b) Their current position;</w:t>
      </w:r>
      <w:r w:rsidRPr="002E64A6">
        <w:rPr>
          <w:rFonts w:ascii="Times New Roman" w:hAnsi="Times New Roman" w:cs="Times New Roman"/>
          <w:color w:val="000000" w:themeColor="text1"/>
        </w:rPr>
        <w:br/>
        <w:t>c) The period of substitution.</w:t>
      </w:r>
    </w:p>
    <w:p w14:paraId="5646635E" w14:textId="77777777" w:rsidR="00B77537" w:rsidRPr="002E64A6" w:rsidRDefault="00B77537" w:rsidP="002E64A6">
      <w:pPr>
        <w:numPr>
          <w:ilvl w:val="0"/>
          <w:numId w:val="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cases of absence or temporary incapacity of employees in the positions of "Coordinator," "Specialist," and "Driver," their main job duties are assigned to another employee within the unit, following the procedures specified in points 3 and 4 of this article.</w:t>
      </w:r>
    </w:p>
    <w:p w14:paraId="655EF1ED" w14:textId="77777777" w:rsidR="00B77537" w:rsidRPr="002E64A6" w:rsidRDefault="00B77537" w:rsidP="002E64A6">
      <w:pPr>
        <w:numPr>
          <w:ilvl w:val="0"/>
          <w:numId w:val="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Any substitution in the performance of duties made in violation of the provisions of this article is invalid.</w:t>
      </w:r>
    </w:p>
    <w:p w14:paraId="12554221" w14:textId="77777777" w:rsidR="00094AA1" w:rsidRPr="002E64A6" w:rsidRDefault="00094AA1" w:rsidP="002E64A6">
      <w:pPr>
        <w:spacing w:line="240" w:lineRule="auto"/>
        <w:ind w:left="284"/>
        <w:contextualSpacing/>
        <w:jc w:val="center"/>
        <w:rPr>
          <w:rFonts w:ascii="Times New Roman" w:hAnsi="Times New Roman" w:cs="Times New Roman"/>
          <w:b/>
          <w:bCs/>
          <w:color w:val="000000" w:themeColor="text1"/>
        </w:rPr>
      </w:pPr>
    </w:p>
    <w:p w14:paraId="29CC168F" w14:textId="43B859AE" w:rsidR="00B77537" w:rsidRPr="002E64A6" w:rsidRDefault="00B77537" w:rsidP="002E64A6">
      <w:pPr>
        <w:pStyle w:val="Heading2"/>
        <w:ind w:left="284"/>
        <w:jc w:val="center"/>
        <w:rPr>
          <w:rFonts w:ascii="Times New Roman" w:hAnsi="Times New Roman" w:cs="Times New Roman"/>
          <w:b/>
          <w:color w:val="000000" w:themeColor="text1"/>
          <w:sz w:val="28"/>
        </w:rPr>
      </w:pPr>
      <w:bookmarkStart w:id="46" w:name="_Toc193469319"/>
      <w:r w:rsidRPr="002E64A6">
        <w:rPr>
          <w:rFonts w:ascii="Times New Roman" w:hAnsi="Times New Roman" w:cs="Times New Roman"/>
          <w:b/>
          <w:color w:val="000000" w:themeColor="text1"/>
          <w:sz w:val="28"/>
        </w:rPr>
        <w:t>Article 20</w:t>
      </w:r>
      <w:bookmarkEnd w:id="46"/>
    </w:p>
    <w:p w14:paraId="158A2426"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7" w:name="_Toc193469320"/>
      <w:r w:rsidRPr="002E64A6">
        <w:rPr>
          <w:rFonts w:ascii="Times New Roman" w:hAnsi="Times New Roman" w:cs="Times New Roman"/>
          <w:b/>
          <w:color w:val="000000" w:themeColor="text1"/>
          <w:sz w:val="28"/>
        </w:rPr>
        <w:t>Collaboration Between Employees Responsible for "Finance Functions"</w:t>
      </w:r>
      <w:bookmarkEnd w:id="47"/>
    </w:p>
    <w:p w14:paraId="5EEEB989"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F99821F" w14:textId="77777777" w:rsidR="00B77537" w:rsidRPr="002E64A6" w:rsidRDefault="00B77537" w:rsidP="002E64A6">
      <w:pPr>
        <w:numPr>
          <w:ilvl w:val="0"/>
          <w:numId w:val="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Based on Law No. 10296, dated 08.07.2010, "On Financial Management and Control," as amended, every public entity appoints an Implementing Officer responsible for fulfilling the duties outlined in the law and other sub-legal acts deriving from it.</w:t>
      </w:r>
    </w:p>
    <w:p w14:paraId="6F21C191" w14:textId="77777777" w:rsidR="00B77537" w:rsidRPr="002E64A6" w:rsidRDefault="00B77537" w:rsidP="002E64A6">
      <w:pPr>
        <w:numPr>
          <w:ilvl w:val="0"/>
          <w:numId w:val="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responsibilities of the Agency regarding financial planning, implementation, accounting, and financial reporting, or "finance functions," are carried out by employees as specified below.</w:t>
      </w:r>
    </w:p>
    <w:p w14:paraId="7D0BBD80" w14:textId="77777777" w:rsidR="00B77537" w:rsidRPr="002E64A6" w:rsidRDefault="00B77537" w:rsidP="002E64A6">
      <w:pPr>
        <w:numPr>
          <w:ilvl w:val="0"/>
          <w:numId w:val="7"/>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designated Implementing Officer has the following duties:</w:t>
      </w:r>
      <w:r w:rsidRPr="002E64A6">
        <w:rPr>
          <w:rFonts w:ascii="Times New Roman" w:hAnsi="Times New Roman" w:cs="Times New Roman"/>
          <w:color w:val="000000" w:themeColor="text1"/>
        </w:rPr>
        <w:br/>
        <w:t>a) Ensuring that financial documents/orders are approved in compliance with legality, regularity, and the principles of economy, efficiency, and effectiveness;</w:t>
      </w:r>
      <w:r w:rsidRPr="002E64A6">
        <w:rPr>
          <w:rFonts w:ascii="Times New Roman" w:hAnsi="Times New Roman" w:cs="Times New Roman"/>
          <w:color w:val="000000" w:themeColor="text1"/>
        </w:rPr>
        <w:br/>
        <w:t>b) Executing and monitoring the use of the Agency’s budgetary funds, in accordance with financial management and control legislation, and reporting any issues arising during implementation;</w:t>
      </w:r>
      <w:r w:rsidRPr="002E64A6">
        <w:rPr>
          <w:rFonts w:ascii="Times New Roman" w:hAnsi="Times New Roman" w:cs="Times New Roman"/>
          <w:color w:val="000000" w:themeColor="text1"/>
        </w:rPr>
        <w:br/>
        <w:t>c) Supervising and effectively managing employees under their functional authority while maintaining their professional standards;</w:t>
      </w:r>
      <w:r w:rsidRPr="002E64A6">
        <w:rPr>
          <w:rFonts w:ascii="Times New Roman" w:hAnsi="Times New Roman" w:cs="Times New Roman"/>
          <w:color w:val="000000" w:themeColor="text1"/>
        </w:rPr>
        <w:br/>
        <w:t>ç) Safeguarding and protecting the Agency’s assets and documentation against loss, theft, misuse, and unauthorized use;</w:t>
      </w:r>
      <w:r w:rsidRPr="002E64A6">
        <w:rPr>
          <w:rFonts w:ascii="Times New Roman" w:hAnsi="Times New Roman" w:cs="Times New Roman"/>
          <w:color w:val="000000" w:themeColor="text1"/>
        </w:rPr>
        <w:br/>
        <w:t>d) Identifying risks, creating a risk registry, assessing, and controlling risks that could jeopardize the Agency’s objectives;</w:t>
      </w:r>
      <w:r w:rsidRPr="002E64A6">
        <w:rPr>
          <w:rFonts w:ascii="Times New Roman" w:hAnsi="Times New Roman" w:cs="Times New Roman"/>
          <w:color w:val="000000" w:themeColor="text1"/>
        </w:rPr>
        <w:br/>
        <w:t>dh) Performing other tasks assigned by the General Director or as specified in the legal framework and job description.</w:t>
      </w:r>
    </w:p>
    <w:p w14:paraId="781AE1D1" w14:textId="77777777" w:rsidR="007A58C7" w:rsidRPr="002E64A6" w:rsidRDefault="00B77537" w:rsidP="002E64A6">
      <w:pPr>
        <w:numPr>
          <w:ilvl w:val="0"/>
          <w:numId w:val="7"/>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employee in the position of finance coordinator has the following duties:</w:t>
      </w:r>
      <w:r w:rsidRPr="002E64A6">
        <w:rPr>
          <w:rFonts w:ascii="Times New Roman" w:hAnsi="Times New Roman" w:cs="Times New Roman"/>
          <w:color w:val="000000" w:themeColor="text1"/>
        </w:rPr>
        <w:br/>
        <w:t>a) Evaluating the financial aspects of applications for licenses</w:t>
      </w:r>
      <w:r w:rsidR="000D6D29" w:rsidRPr="002E64A6">
        <w:rPr>
          <w:rFonts w:ascii="Times New Roman" w:hAnsi="Times New Roman" w:cs="Times New Roman"/>
          <w:color w:val="000000" w:themeColor="text1"/>
        </w:rPr>
        <w:t>/permits</w:t>
      </w:r>
      <w:r w:rsidRPr="002E64A6">
        <w:rPr>
          <w:rFonts w:ascii="Times New Roman" w:hAnsi="Times New Roman" w:cs="Times New Roman"/>
          <w:color w:val="000000" w:themeColor="text1"/>
        </w:rPr>
        <w:t xml:space="preserve"> related to medical or industrial cannabis production and monitoring these aspects continuously;</w:t>
      </w:r>
      <w:r w:rsidRPr="002E64A6">
        <w:rPr>
          <w:rFonts w:ascii="Times New Roman" w:hAnsi="Times New Roman" w:cs="Times New Roman"/>
          <w:color w:val="000000" w:themeColor="text1"/>
        </w:rPr>
        <w:br/>
        <w:t>b) Preparing the final budget document and coordinating efforts in drafting the Agency’s budget in collaboration with the Implementing Officer;</w:t>
      </w:r>
      <w:r w:rsidRPr="002E64A6">
        <w:rPr>
          <w:rFonts w:ascii="Times New Roman" w:hAnsi="Times New Roman" w:cs="Times New Roman"/>
          <w:color w:val="000000" w:themeColor="text1"/>
        </w:rPr>
        <w:br/>
        <w:t>c) Preparing the project for the detailed allocation of the Agency’s funds and submitting it for approval to the General Director through the Implementing Officer;</w:t>
      </w:r>
      <w:r w:rsidRPr="002E64A6">
        <w:rPr>
          <w:rFonts w:ascii="Times New Roman" w:hAnsi="Times New Roman" w:cs="Times New Roman"/>
          <w:color w:val="000000" w:themeColor="text1"/>
        </w:rPr>
        <w:br/>
        <w:t>ç) Implementing the Agency’s annual budget and tracking all budgetary movements, including increases and reductions throughout the year;</w:t>
      </w:r>
      <w:r w:rsidRPr="002E64A6">
        <w:rPr>
          <w:rFonts w:ascii="Times New Roman" w:hAnsi="Times New Roman" w:cs="Times New Roman"/>
          <w:color w:val="000000" w:themeColor="text1"/>
        </w:rPr>
        <w:br/>
        <w:t>d) Preparing monthly payrolls, social and health insurance payments, supplementary insurance, income tax, and other financial obligations, while ensuring compliance with legal deadlines;</w:t>
      </w:r>
      <w:r w:rsidR="007A58C7" w:rsidRPr="002E64A6">
        <w:rPr>
          <w:rFonts w:ascii="Times New Roman" w:hAnsi="Times New Roman" w:cs="Times New Roman"/>
          <w:color w:val="000000" w:themeColor="text1"/>
        </w:rPr>
        <w:t xml:space="preserve"> </w:t>
      </w:r>
    </w:p>
    <w:p w14:paraId="40D7EDA3" w14:textId="705F5D9F" w:rsidR="000D6D29" w:rsidRPr="002E64A6" w:rsidRDefault="000D6D29"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dh) Preparing expenditure orders and documenting all the Agency’s financial transactions, forwarding them to the Implementing Officer for action;</w:t>
      </w:r>
      <w:r w:rsidRPr="002E64A6">
        <w:rPr>
          <w:rFonts w:ascii="Times New Roman" w:hAnsi="Times New Roman" w:cs="Times New Roman"/>
          <w:color w:val="000000" w:themeColor="text1"/>
        </w:rPr>
        <w:br/>
        <w:t>e) Calculating and preparing documentation for travel expenses, per diems for domestic and international travel, in accordance with applicable legislation;</w:t>
      </w:r>
      <w:r w:rsidRPr="002E64A6">
        <w:rPr>
          <w:rFonts w:ascii="Times New Roman" w:hAnsi="Times New Roman" w:cs="Times New Roman"/>
          <w:color w:val="000000" w:themeColor="text1"/>
        </w:rPr>
        <w:br/>
        <w:t>ë) Recording monthly expenses, preparing a monthly summary report, and reconciling with the Treasury branch;</w:t>
      </w:r>
      <w:r w:rsidRPr="002E64A6">
        <w:rPr>
          <w:rFonts w:ascii="Times New Roman" w:hAnsi="Times New Roman" w:cs="Times New Roman"/>
          <w:color w:val="000000" w:themeColor="text1"/>
        </w:rPr>
        <w:br/>
        <w:t>f) Ensuring that license issuance fees for applicant entities are collected and prepaid before the Agency provides the service;</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g) Recording realized revenues and reconciling them with the Treasury branch;</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xml:space="preserve">) </w:t>
      </w:r>
      <w:r w:rsidR="007A58C7" w:rsidRPr="002E64A6">
        <w:rPr>
          <w:rFonts w:ascii="Times New Roman" w:hAnsi="Times New Roman" w:cs="Times New Roman"/>
          <w:color w:val="000000" w:themeColor="text1"/>
        </w:rPr>
        <w:t xml:space="preserve">Complete, accurate and timely </w:t>
      </w:r>
      <w:r w:rsidRPr="002E64A6">
        <w:rPr>
          <w:rFonts w:ascii="Times New Roman" w:hAnsi="Times New Roman" w:cs="Times New Roman"/>
          <w:color w:val="000000" w:themeColor="text1"/>
        </w:rPr>
        <w:t>recording and accounting for all the Agency’s financial transactions and preparing financial statements in accordance with applicable legislation;</w:t>
      </w:r>
      <w:r w:rsidRPr="002E64A6">
        <w:rPr>
          <w:rFonts w:ascii="Times New Roman" w:hAnsi="Times New Roman" w:cs="Times New Roman"/>
          <w:color w:val="000000" w:themeColor="text1"/>
        </w:rPr>
        <w:br/>
        <w:t>h) Preparing and sending employees a monthly payroll statement, including gross and net salary components, paid contributions, deductions from salary, etc.;</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Collaborating with the Implementing Officer and the specialist in charge of finance functions within the General Services Directorate regarding the fulfillment of duties;</w:t>
      </w:r>
      <w:r w:rsidRPr="002E64A6">
        <w:rPr>
          <w:rFonts w:ascii="Times New Roman" w:hAnsi="Times New Roman" w:cs="Times New Roman"/>
          <w:color w:val="000000" w:themeColor="text1"/>
        </w:rPr>
        <w:br/>
        <w:t>j) Exchanging documentation with the Implementing Officer and the specialist in charge of finance functions through memos;</w:t>
      </w:r>
      <w:r w:rsidRPr="002E64A6">
        <w:rPr>
          <w:rFonts w:ascii="Times New Roman" w:hAnsi="Times New Roman" w:cs="Times New Roman"/>
          <w:color w:val="000000" w:themeColor="text1"/>
        </w:rPr>
        <w:br/>
        <w:t>k) Performing other duties provided in the applicable legal framework, job description, and/or assigned by superiors/the General Director.</w:t>
      </w:r>
    </w:p>
    <w:p w14:paraId="36C4557D" w14:textId="3E06AB40" w:rsidR="000D6D29" w:rsidRPr="002E64A6" w:rsidRDefault="000D6D29" w:rsidP="002E64A6">
      <w:pPr>
        <w:pStyle w:val="NormalWeb"/>
        <w:numPr>
          <w:ilvl w:val="0"/>
          <w:numId w:val="7"/>
        </w:numPr>
        <w:ind w:left="284"/>
        <w:rPr>
          <w:rFonts w:eastAsiaTheme="minorHAnsi"/>
          <w:color w:val="000000" w:themeColor="text1"/>
          <w:kern w:val="2"/>
          <w14:ligatures w14:val="standardContextual"/>
        </w:rPr>
      </w:pPr>
      <w:r w:rsidRPr="002E64A6">
        <w:rPr>
          <w:rFonts w:eastAsiaTheme="minorHAnsi"/>
          <w:color w:val="000000" w:themeColor="text1"/>
          <w:kern w:val="2"/>
          <w14:ligatures w14:val="standardContextual"/>
        </w:rPr>
        <w:t>The employee in the General Services Directorate, in the position of specialist regarding finance functions, has the following duties:</w:t>
      </w:r>
      <w:r w:rsidRPr="002E64A6">
        <w:rPr>
          <w:rFonts w:eastAsiaTheme="minorHAnsi"/>
          <w:color w:val="000000" w:themeColor="text1"/>
          <w:kern w:val="2"/>
          <w14:ligatures w14:val="standardContextual"/>
        </w:rPr>
        <w:br/>
        <w:t>a) Preparing records on fuel consumption and maintenance expenses, ensuring efficiency in asset usage;</w:t>
      </w:r>
      <w:r w:rsidRPr="002E64A6">
        <w:rPr>
          <w:rFonts w:eastAsiaTheme="minorHAnsi"/>
          <w:color w:val="000000" w:themeColor="text1"/>
          <w:kern w:val="2"/>
          <w14:ligatures w14:val="standardContextual"/>
        </w:rPr>
        <w:br/>
        <w:t>b) Following procedures for vehicle inspections, insurance, and other taxes related to the Agency’s vehicles;</w:t>
      </w:r>
      <w:r w:rsidRPr="002E64A6">
        <w:rPr>
          <w:rFonts w:eastAsiaTheme="minorHAnsi"/>
          <w:color w:val="000000" w:themeColor="text1"/>
          <w:kern w:val="2"/>
          <w14:ligatures w14:val="standardContextual"/>
        </w:rPr>
        <w:br/>
        <w:t>c) Managing the Agency’s material and monetary values;</w:t>
      </w:r>
      <w:r w:rsidRPr="002E64A6">
        <w:rPr>
          <w:rFonts w:eastAsiaTheme="minorHAnsi"/>
          <w:color w:val="000000" w:themeColor="text1"/>
          <w:kern w:val="2"/>
          <w14:ligatures w14:val="standardContextual"/>
        </w:rPr>
        <w:br/>
        <w:t>ç) Receiving and recording all material assets entering the warehouse</w:t>
      </w:r>
      <w:r w:rsidR="007A58C7" w:rsidRPr="002E64A6">
        <w:rPr>
          <w:rFonts w:eastAsiaTheme="minorHAnsi"/>
          <w:color w:val="000000" w:themeColor="text1"/>
          <w:kern w:val="2"/>
          <w14:ligatures w14:val="standardContextual"/>
        </w:rPr>
        <w:t xml:space="preserve"> through a written report</w:t>
      </w:r>
      <w:r w:rsidRPr="002E64A6">
        <w:rPr>
          <w:rFonts w:eastAsiaTheme="minorHAnsi"/>
          <w:color w:val="000000" w:themeColor="text1"/>
          <w:kern w:val="2"/>
          <w14:ligatures w14:val="standardContextual"/>
        </w:rPr>
        <w:t>;</w:t>
      </w:r>
      <w:r w:rsidRPr="002E64A6">
        <w:rPr>
          <w:rFonts w:eastAsiaTheme="minorHAnsi"/>
          <w:color w:val="000000" w:themeColor="text1"/>
          <w:kern w:val="2"/>
          <w14:ligatures w14:val="standardContextual"/>
        </w:rPr>
        <w:br/>
        <w:t>d) Ensuring the warehouse is operational and meets material supply needs;</w:t>
      </w:r>
      <w:r w:rsidRPr="002E64A6">
        <w:rPr>
          <w:rFonts w:eastAsiaTheme="minorHAnsi"/>
          <w:color w:val="000000" w:themeColor="text1"/>
          <w:kern w:val="2"/>
          <w14:ligatures w14:val="standardContextual"/>
        </w:rPr>
        <w:br/>
        <w:t>dh) Maintaining accurate warehouse entry and exit records for material stock;</w:t>
      </w:r>
      <w:r w:rsidRPr="002E64A6">
        <w:rPr>
          <w:rFonts w:eastAsiaTheme="minorHAnsi"/>
          <w:color w:val="000000" w:themeColor="text1"/>
          <w:kern w:val="2"/>
          <w14:ligatures w14:val="standardContextual"/>
        </w:rPr>
        <w:br/>
        <w:t>e) Distributing goods according to needs and respective approvals;</w:t>
      </w:r>
      <w:r w:rsidRPr="002E64A6">
        <w:rPr>
          <w:rFonts w:eastAsiaTheme="minorHAnsi"/>
          <w:color w:val="000000" w:themeColor="text1"/>
          <w:kern w:val="2"/>
          <w14:ligatures w14:val="standardContextual"/>
        </w:rPr>
        <w:br/>
        <w:t>ë) Conducting monthly reconciliation of warehouse material values with the finance function coordinator;</w:t>
      </w:r>
      <w:r w:rsidRPr="002E64A6">
        <w:rPr>
          <w:rFonts w:eastAsiaTheme="minorHAnsi"/>
          <w:color w:val="000000" w:themeColor="text1"/>
          <w:kern w:val="2"/>
          <w14:ligatures w14:val="standardContextual"/>
        </w:rPr>
        <w:br/>
        <w:t>f) Collaborating with the finance function coordinator and the Implementing Officer to fulfill assigned duties;</w:t>
      </w:r>
      <w:r w:rsidRPr="002E64A6">
        <w:rPr>
          <w:rFonts w:eastAsiaTheme="minorHAnsi"/>
          <w:color w:val="000000" w:themeColor="text1"/>
          <w:kern w:val="2"/>
          <w14:ligatures w14:val="standardContextual"/>
        </w:rPr>
        <w:br/>
        <w:t>g) Exchanging documentation with the Implementing Officer and the finance function coordinator through memos;</w:t>
      </w:r>
      <w:r w:rsidRPr="002E64A6">
        <w:rPr>
          <w:rFonts w:eastAsiaTheme="minorHAnsi"/>
          <w:color w:val="000000" w:themeColor="text1"/>
          <w:kern w:val="2"/>
          <w14:ligatures w14:val="standardContextual"/>
        </w:rPr>
        <w:br/>
      </w:r>
      <w:proofErr w:type="spellStart"/>
      <w:r w:rsidRPr="002E64A6">
        <w:rPr>
          <w:rFonts w:eastAsiaTheme="minorHAnsi"/>
          <w:color w:val="000000" w:themeColor="text1"/>
          <w:kern w:val="2"/>
          <w14:ligatures w14:val="standardContextual"/>
        </w:rPr>
        <w:t>gj</w:t>
      </w:r>
      <w:proofErr w:type="spellEnd"/>
      <w:r w:rsidRPr="002E64A6">
        <w:rPr>
          <w:rFonts w:eastAsiaTheme="minorHAnsi"/>
          <w:color w:val="000000" w:themeColor="text1"/>
          <w:kern w:val="2"/>
          <w14:ligatures w14:val="standardContextual"/>
        </w:rPr>
        <w:t>) Performing other duties provided in the applicable legal framework, job description, and/or assigned by the superior/General Director.</w:t>
      </w:r>
    </w:p>
    <w:p w14:paraId="639D9790" w14:textId="170C9CD1" w:rsidR="000D6D29" w:rsidRPr="002E64A6" w:rsidRDefault="00B77537" w:rsidP="002E64A6">
      <w:pPr>
        <w:ind w:left="284"/>
        <w:rPr>
          <w:rFonts w:ascii="Times New Roman" w:hAnsi="Times New Roman" w:cs="Times New Roman"/>
          <w:b/>
          <w:bCs/>
          <w:color w:val="000000" w:themeColor="text1"/>
        </w:rPr>
      </w:pPr>
      <w:r w:rsidRPr="002E64A6">
        <w:rPr>
          <w:rFonts w:ascii="Times New Roman" w:hAnsi="Times New Roman" w:cs="Times New Roman"/>
          <w:color w:val="000000" w:themeColor="text1"/>
        </w:rPr>
        <w:br/>
      </w:r>
    </w:p>
    <w:p w14:paraId="6A8E1A2B" w14:textId="77777777" w:rsidR="00B77537" w:rsidRPr="002E64A6" w:rsidRDefault="00B77537" w:rsidP="002E64A6">
      <w:pPr>
        <w:pStyle w:val="Heading1"/>
        <w:ind w:left="284"/>
        <w:jc w:val="center"/>
        <w:rPr>
          <w:b/>
          <w:color w:val="000000" w:themeColor="text1"/>
          <w:sz w:val="32"/>
        </w:rPr>
      </w:pPr>
      <w:bookmarkStart w:id="48" w:name="_Toc193469321"/>
      <w:r w:rsidRPr="002E64A6">
        <w:rPr>
          <w:b/>
          <w:color w:val="000000" w:themeColor="text1"/>
          <w:sz w:val="32"/>
        </w:rPr>
        <w:t>CHAPTER III</w:t>
      </w:r>
      <w:r w:rsidRPr="002E64A6">
        <w:rPr>
          <w:b/>
          <w:color w:val="000000" w:themeColor="text1"/>
          <w:sz w:val="32"/>
        </w:rPr>
        <w:br/>
        <w:t>IMPLEMENTATION OF ETHICAL RULES AT WORK</w:t>
      </w:r>
      <w:bookmarkEnd w:id="48"/>
    </w:p>
    <w:p w14:paraId="4808E27D"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88EDF40"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49" w:name="_Toc193469322"/>
      <w:r w:rsidRPr="002E64A6">
        <w:rPr>
          <w:rFonts w:ascii="Times New Roman" w:hAnsi="Times New Roman" w:cs="Times New Roman"/>
          <w:b/>
          <w:color w:val="000000" w:themeColor="text1"/>
          <w:sz w:val="28"/>
        </w:rPr>
        <w:lastRenderedPageBreak/>
        <w:t>Article 21</w:t>
      </w:r>
      <w:bookmarkEnd w:id="49"/>
    </w:p>
    <w:p w14:paraId="4C178F36"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0" w:name="_Toc193469323"/>
      <w:r w:rsidRPr="002E64A6">
        <w:rPr>
          <w:rFonts w:ascii="Times New Roman" w:hAnsi="Times New Roman" w:cs="Times New Roman"/>
          <w:b/>
          <w:color w:val="000000" w:themeColor="text1"/>
          <w:sz w:val="28"/>
        </w:rPr>
        <w:t>Performance of Duties by Agency Employees</w:t>
      </w:r>
      <w:bookmarkEnd w:id="50"/>
    </w:p>
    <w:p w14:paraId="69D44F07"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3EDDF936"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compliance with the principle of performing duties in accordance with the applicable legislation, independently from political views, and without obstructing the implementation of policies, decisions, or legal actions of public administration institutions, the Agency staff is obliged to follow and implement these rules:</w:t>
      </w:r>
    </w:p>
    <w:p w14:paraId="64AE6A5A" w14:textId="2F579834" w:rsidR="00B77537" w:rsidRPr="002E64A6" w:rsidRDefault="00B775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While performing functional duties, they must correctly and faithfully enforce the law and general state policies, respect the separation of competencies, and act in defense of the public interest.</w:t>
      </w:r>
      <w:r w:rsidRPr="002E64A6">
        <w:rPr>
          <w:rFonts w:ascii="Times New Roman" w:hAnsi="Times New Roman" w:cs="Times New Roman"/>
          <w:color w:val="000000" w:themeColor="text1"/>
        </w:rPr>
        <w:br/>
        <w:t>b) They bear full responsibility for the legality of any action or inaction during the performance of their duties.</w:t>
      </w:r>
      <w:r w:rsidRPr="002E64A6">
        <w:rPr>
          <w:rFonts w:ascii="Times New Roman" w:hAnsi="Times New Roman" w:cs="Times New Roman"/>
          <w:color w:val="000000" w:themeColor="text1"/>
        </w:rPr>
        <w:br/>
        <w:t>c) They perform their functional duties while guaranteeing fundamental human rights and freedoms and ensuring equal treatment before the law, in accordance with the applicable legislation.</w:t>
      </w:r>
      <w:r w:rsidRPr="002E64A6">
        <w:rPr>
          <w:rFonts w:ascii="Times New Roman" w:hAnsi="Times New Roman" w:cs="Times New Roman"/>
          <w:color w:val="000000" w:themeColor="text1"/>
        </w:rPr>
        <w:br/>
      </w:r>
      <w:r w:rsidR="00FB6622" w:rsidRPr="002E64A6">
        <w:rPr>
          <w:rFonts w:ascii="Times New Roman" w:hAnsi="Times New Roman" w:cs="Times New Roman"/>
          <w:color w:val="000000" w:themeColor="text1"/>
        </w:rPr>
        <w:t>ç</w:t>
      </w:r>
      <w:r w:rsidRPr="002E64A6">
        <w:rPr>
          <w:rFonts w:ascii="Times New Roman" w:hAnsi="Times New Roman" w:cs="Times New Roman"/>
          <w:color w:val="000000" w:themeColor="text1"/>
        </w:rPr>
        <w:t>) They take the necessary measures to prevent illegal actions and are required to inform their superiors and report to competent authorities any cases of abuse, theft, fraud, corruption, or other offenses they may observe in the course of their duties.</w:t>
      </w:r>
      <w:r w:rsidRPr="002E64A6">
        <w:rPr>
          <w:rFonts w:ascii="Times New Roman" w:hAnsi="Times New Roman" w:cs="Times New Roman"/>
          <w:color w:val="000000" w:themeColor="text1"/>
        </w:rPr>
        <w:br/>
      </w:r>
      <w:r w:rsidR="00FB6622" w:rsidRPr="002E64A6">
        <w:rPr>
          <w:rFonts w:ascii="Times New Roman" w:hAnsi="Times New Roman" w:cs="Times New Roman"/>
          <w:color w:val="000000" w:themeColor="text1"/>
        </w:rPr>
        <w:t>d</w:t>
      </w:r>
      <w:r w:rsidRPr="002E64A6">
        <w:rPr>
          <w:rFonts w:ascii="Times New Roman" w:hAnsi="Times New Roman" w:cs="Times New Roman"/>
          <w:color w:val="000000" w:themeColor="text1"/>
        </w:rPr>
        <w:t xml:space="preserve">) If they suspect that a superior has issued an illegal order, they must immediately inform </w:t>
      </w:r>
      <w:r w:rsidR="00FB6622" w:rsidRPr="002E64A6">
        <w:rPr>
          <w:rFonts w:ascii="Times New Roman" w:hAnsi="Times New Roman" w:cs="Times New Roman"/>
          <w:color w:val="000000" w:themeColor="text1"/>
        </w:rPr>
        <w:t xml:space="preserve">the superior of the employee who gave this order and request </w:t>
      </w:r>
      <w:r w:rsidRPr="002E64A6">
        <w:rPr>
          <w:rFonts w:ascii="Times New Roman" w:hAnsi="Times New Roman" w:cs="Times New Roman"/>
          <w:color w:val="000000" w:themeColor="text1"/>
        </w:rPr>
        <w:t xml:space="preserve">written confirmation. They are not </w:t>
      </w:r>
      <w:r w:rsidR="00FB6622" w:rsidRPr="002E64A6">
        <w:rPr>
          <w:rFonts w:ascii="Times New Roman" w:hAnsi="Times New Roman" w:cs="Times New Roman"/>
          <w:color w:val="000000" w:themeColor="text1"/>
        </w:rPr>
        <w:t>obliged</w:t>
      </w:r>
      <w:r w:rsidRPr="002E64A6">
        <w:rPr>
          <w:rFonts w:ascii="Times New Roman" w:hAnsi="Times New Roman" w:cs="Times New Roman"/>
          <w:color w:val="000000" w:themeColor="text1"/>
        </w:rPr>
        <w:t xml:space="preserve"> to comply with an order they deem illegal but must provide written justification for not executing the assigned duty/order. If the refusal lacks legal grounds, it constitutes a reason for disciplinary action against the employee.</w:t>
      </w:r>
      <w:r w:rsidRPr="002E64A6">
        <w:rPr>
          <w:rFonts w:ascii="Times New Roman" w:hAnsi="Times New Roman" w:cs="Times New Roman"/>
          <w:color w:val="000000" w:themeColor="text1"/>
        </w:rPr>
        <w:br/>
      </w:r>
      <w:r w:rsidR="00FB6622" w:rsidRPr="002E64A6">
        <w:rPr>
          <w:rFonts w:ascii="Times New Roman" w:hAnsi="Times New Roman" w:cs="Times New Roman"/>
          <w:color w:val="000000" w:themeColor="text1"/>
        </w:rPr>
        <w:t>dh</w:t>
      </w:r>
      <w:r w:rsidRPr="002E64A6">
        <w:rPr>
          <w:rFonts w:ascii="Times New Roman" w:hAnsi="Times New Roman" w:cs="Times New Roman"/>
          <w:color w:val="000000" w:themeColor="text1"/>
        </w:rPr>
        <w:t>) In any case, failure to comply with lawful orders or issuing unlawful orders constitutes grounds for disciplinary proceedings by the direct superior</w:t>
      </w:r>
      <w:r w:rsidR="00FB6622" w:rsidRPr="002E64A6">
        <w:rPr>
          <w:rFonts w:ascii="Times New Roman" w:hAnsi="Times New Roman" w:cs="Times New Roman"/>
          <w:color w:val="000000" w:themeColor="text1"/>
        </w:rPr>
        <w:t>/G</w:t>
      </w:r>
      <w:r w:rsidRPr="002E64A6">
        <w:rPr>
          <w:rFonts w:ascii="Times New Roman" w:hAnsi="Times New Roman" w:cs="Times New Roman"/>
          <w:color w:val="000000" w:themeColor="text1"/>
        </w:rPr>
        <w:t>eneral Director, in accordance with the provisions of the Labor Code, the employment contract, and this regulation.</w:t>
      </w:r>
    </w:p>
    <w:p w14:paraId="7870F9C0"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232E174" w14:textId="68254265" w:rsidR="00B77537" w:rsidRPr="002E64A6" w:rsidRDefault="00B77537" w:rsidP="002E64A6">
      <w:pPr>
        <w:pStyle w:val="Heading2"/>
        <w:ind w:left="284"/>
        <w:jc w:val="center"/>
        <w:rPr>
          <w:rFonts w:ascii="Times New Roman" w:hAnsi="Times New Roman" w:cs="Times New Roman"/>
          <w:b/>
          <w:color w:val="000000" w:themeColor="text1"/>
          <w:sz w:val="28"/>
        </w:rPr>
      </w:pPr>
      <w:bookmarkStart w:id="51" w:name="_Toc193469324"/>
      <w:r w:rsidRPr="002E64A6">
        <w:rPr>
          <w:rFonts w:ascii="Times New Roman" w:hAnsi="Times New Roman" w:cs="Times New Roman"/>
          <w:b/>
          <w:color w:val="000000" w:themeColor="text1"/>
          <w:sz w:val="28"/>
        </w:rPr>
        <w:t>Article 22</w:t>
      </w:r>
      <w:bookmarkEnd w:id="51"/>
    </w:p>
    <w:p w14:paraId="44FFE20D"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2" w:name="_Toc193469325"/>
      <w:r w:rsidRPr="002E64A6">
        <w:rPr>
          <w:rFonts w:ascii="Times New Roman" w:hAnsi="Times New Roman" w:cs="Times New Roman"/>
          <w:b/>
          <w:color w:val="000000" w:themeColor="text1"/>
          <w:sz w:val="28"/>
        </w:rPr>
        <w:t>Principles of Duty Performance</w:t>
      </w:r>
      <w:bookmarkEnd w:id="52"/>
    </w:p>
    <w:p w14:paraId="2A53B3CB"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278FEE6E" w14:textId="0A63D9C8"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B77537" w:rsidRPr="002E64A6">
        <w:rPr>
          <w:rFonts w:ascii="Times New Roman" w:hAnsi="Times New Roman" w:cs="Times New Roman"/>
          <w:color w:val="000000" w:themeColor="text1"/>
        </w:rPr>
        <w:t>In compliance with the principles of honesty, impartiality, efficiency, and public interest, and with the aim of ensuring that their behavior enhances public trust in the integrity, impartiality, and effectiveness of public service, the Agency staff must follow and implement these rules:</w:t>
      </w:r>
    </w:p>
    <w:p w14:paraId="57BAC667" w14:textId="1500C51B" w:rsidR="00B77537" w:rsidRPr="002E64A6" w:rsidRDefault="00B775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They perform their duties in compliance with and in implementation of the applicable legal framework.</w:t>
      </w:r>
      <w:r w:rsidRPr="002E64A6">
        <w:rPr>
          <w:rFonts w:ascii="Times New Roman" w:hAnsi="Times New Roman" w:cs="Times New Roman"/>
          <w:color w:val="000000" w:themeColor="text1"/>
        </w:rPr>
        <w:br/>
        <w:t xml:space="preserve">b) In all circumstances, </w:t>
      </w:r>
      <w:r w:rsidR="00201CF7" w:rsidRPr="002E64A6">
        <w:rPr>
          <w:rFonts w:ascii="Times New Roman" w:hAnsi="Times New Roman" w:cs="Times New Roman"/>
          <w:color w:val="000000" w:themeColor="text1"/>
        </w:rPr>
        <w:t xml:space="preserve">the Agency’s staff </w:t>
      </w:r>
      <w:r w:rsidRPr="002E64A6">
        <w:rPr>
          <w:rFonts w:ascii="Times New Roman" w:hAnsi="Times New Roman" w:cs="Times New Roman"/>
          <w:color w:val="000000" w:themeColor="text1"/>
        </w:rPr>
        <w:t>act</w:t>
      </w:r>
      <w:r w:rsidR="00201CF7" w:rsidRPr="002E64A6">
        <w:rPr>
          <w:rFonts w:ascii="Times New Roman" w:hAnsi="Times New Roman" w:cs="Times New Roman"/>
          <w:color w:val="000000" w:themeColor="text1"/>
        </w:rPr>
        <w:t>s</w:t>
      </w:r>
      <w:r w:rsidRPr="002E64A6">
        <w:rPr>
          <w:rFonts w:ascii="Times New Roman" w:hAnsi="Times New Roman" w:cs="Times New Roman"/>
          <w:color w:val="000000" w:themeColor="text1"/>
        </w:rPr>
        <w:t xml:space="preserve"> with high moral and professional integrity in </w:t>
      </w:r>
      <w:r w:rsidRPr="002E64A6">
        <w:rPr>
          <w:rFonts w:ascii="Times New Roman" w:hAnsi="Times New Roman" w:cs="Times New Roman"/>
          <w:color w:val="000000" w:themeColor="text1"/>
        </w:rPr>
        <w:lastRenderedPageBreak/>
        <w:t>fulfilling administrative activities.</w:t>
      </w:r>
      <w:r w:rsidRPr="002E64A6">
        <w:rPr>
          <w:rFonts w:ascii="Times New Roman" w:hAnsi="Times New Roman" w:cs="Times New Roman"/>
          <w:color w:val="000000" w:themeColor="text1"/>
        </w:rPr>
        <w:br/>
        <w:t>c) Their personal conduct must reflect honesty, promote the highest ethical and moral values, and encourage other employees to act in accordance with these values.</w:t>
      </w:r>
      <w:r w:rsidRPr="002E64A6">
        <w:rPr>
          <w:rFonts w:ascii="Times New Roman" w:hAnsi="Times New Roman" w:cs="Times New Roman"/>
          <w:color w:val="000000" w:themeColor="text1"/>
        </w:rPr>
        <w:br/>
        <w:t>d) They must be impartial, reliable, transparent, and effective, completing functional duties with discipline and on time while respecting the public interest.</w:t>
      </w:r>
      <w:r w:rsidRPr="002E64A6">
        <w:rPr>
          <w:rFonts w:ascii="Times New Roman" w:hAnsi="Times New Roman" w:cs="Times New Roman"/>
          <w:color w:val="000000" w:themeColor="text1"/>
        </w:rPr>
        <w:br/>
        <w:t>e) They must use working hours effectively to responsibly and accurately complete their functional duties, contributing to improved administrative performance.</w:t>
      </w:r>
      <w:r w:rsidRPr="002E64A6">
        <w:rPr>
          <w:rFonts w:ascii="Times New Roman" w:hAnsi="Times New Roman" w:cs="Times New Roman"/>
          <w:color w:val="000000" w:themeColor="text1"/>
        </w:rPr>
        <w:br/>
        <w:t xml:space="preserve">f) During duty execution, </w:t>
      </w:r>
      <w:r w:rsidR="00201CF7" w:rsidRPr="002E64A6">
        <w:rPr>
          <w:rFonts w:ascii="Times New Roman" w:hAnsi="Times New Roman" w:cs="Times New Roman"/>
          <w:color w:val="000000" w:themeColor="text1"/>
        </w:rPr>
        <w:t xml:space="preserve">the Agency’s staff </w:t>
      </w:r>
      <w:r w:rsidRPr="002E64A6">
        <w:rPr>
          <w:rFonts w:ascii="Times New Roman" w:hAnsi="Times New Roman" w:cs="Times New Roman"/>
          <w:color w:val="000000" w:themeColor="text1"/>
        </w:rPr>
        <w:t>must:</w:t>
      </w:r>
    </w:p>
    <w:p w14:paraId="335A5275" w14:textId="3E70F64C" w:rsidR="00B77537" w:rsidRPr="002E64A6" w:rsidRDefault="00B77537" w:rsidP="002E64A6">
      <w:pPr>
        <w:ind w:left="284"/>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xml:space="preserve">. Follow the principles of </w:t>
      </w:r>
      <w:proofErr w:type="spellStart"/>
      <w:r w:rsidRPr="002E64A6">
        <w:rPr>
          <w:rFonts w:ascii="Times New Roman" w:hAnsi="Times New Roman" w:cs="Times New Roman"/>
          <w:color w:val="000000" w:themeColor="text1"/>
        </w:rPr>
        <w:t>debureaucratization</w:t>
      </w:r>
      <w:proofErr w:type="spellEnd"/>
      <w:r w:rsidRPr="002E64A6">
        <w:rPr>
          <w:rFonts w:ascii="Times New Roman" w:hAnsi="Times New Roman" w:cs="Times New Roman"/>
          <w:color w:val="000000" w:themeColor="text1"/>
        </w:rPr>
        <w:t xml:space="preserve"> and efficiency, ensuring that administrative procedures are conducted as quickly as possible, within legal deadlines, at minimal cost, and without hindering colleagues’ or other Agency structures’ work.</w:t>
      </w:r>
      <w:r w:rsidRPr="002E64A6">
        <w:rPr>
          <w:rFonts w:ascii="Times New Roman" w:hAnsi="Times New Roman" w:cs="Times New Roman"/>
          <w:color w:val="000000" w:themeColor="text1"/>
        </w:rPr>
        <w:br/>
        <w:t>ii. Provide objective opinions and recommendations based on knowledge and professional experience, ensuring that public and institutional interests take precedence over personal interests.</w:t>
      </w:r>
      <w:r w:rsidRPr="002E64A6">
        <w:rPr>
          <w:rFonts w:ascii="Times New Roman" w:hAnsi="Times New Roman" w:cs="Times New Roman"/>
          <w:color w:val="000000" w:themeColor="text1"/>
        </w:rPr>
        <w:br/>
        <w:t>iii. Complete tasks on time and with responsibility, without renouncing decision-making competencies. Any delay in fulfilling duties must be justified, and task assignments must comply with the applicable legislation.</w:t>
      </w:r>
      <w:r w:rsidRPr="002E64A6">
        <w:rPr>
          <w:rFonts w:ascii="Times New Roman" w:hAnsi="Times New Roman" w:cs="Times New Roman"/>
          <w:color w:val="000000" w:themeColor="text1"/>
        </w:rPr>
        <w:br/>
        <w:t>iv. Prioritize and handle assigned matters based on their importance, urgency, and/or chronological order. In case of uncertainty regarding priorities, they must seek clarification from their hierarchical superior.</w:t>
      </w:r>
      <w:r w:rsidRPr="002E64A6">
        <w:rPr>
          <w:rFonts w:ascii="Times New Roman" w:hAnsi="Times New Roman" w:cs="Times New Roman"/>
          <w:color w:val="000000" w:themeColor="text1"/>
        </w:rPr>
        <w:br/>
        <w:t>v. Engage in professional development by participating in training sessions, seminars, and activities that enhance their skills and knowledge.</w:t>
      </w:r>
      <w:r w:rsidRPr="002E64A6">
        <w:rPr>
          <w:rFonts w:ascii="Times New Roman" w:hAnsi="Times New Roman" w:cs="Times New Roman"/>
          <w:color w:val="000000" w:themeColor="text1"/>
        </w:rPr>
        <w:br/>
        <w:t>vi. Ensure that information is published in accordance with the legal framework on the right to information, respecting individuals’ rights and confidentiality standards.</w:t>
      </w:r>
    </w:p>
    <w:p w14:paraId="2B1A21B4" w14:textId="77777777" w:rsidR="00B77537" w:rsidRPr="002E64A6" w:rsidRDefault="00B775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g) Agency employees must carefully review all individual requests and provide appropriate responses. Matters that they, in consultation with their superior, deem outside their competence must be promptly forwarded to the competent institution, while always informing the requester accordingly.</w:t>
      </w:r>
    </w:p>
    <w:p w14:paraId="248BD002"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3" w:name="_Toc193469326"/>
      <w:r w:rsidRPr="002E64A6">
        <w:rPr>
          <w:rFonts w:ascii="Times New Roman" w:hAnsi="Times New Roman" w:cs="Times New Roman"/>
          <w:b/>
          <w:color w:val="000000" w:themeColor="text1"/>
          <w:sz w:val="28"/>
        </w:rPr>
        <w:t>Article 23</w:t>
      </w:r>
      <w:bookmarkEnd w:id="53"/>
    </w:p>
    <w:p w14:paraId="22B7997F"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4" w:name="_Toc193469327"/>
      <w:r w:rsidRPr="002E64A6">
        <w:rPr>
          <w:rFonts w:ascii="Times New Roman" w:hAnsi="Times New Roman" w:cs="Times New Roman"/>
          <w:b/>
          <w:color w:val="000000" w:themeColor="text1"/>
          <w:sz w:val="28"/>
        </w:rPr>
        <w:t>Conflict of Interest</w:t>
      </w:r>
      <w:bookmarkEnd w:id="54"/>
    </w:p>
    <w:p w14:paraId="183B88DA"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78885C86" w14:textId="4AE33189"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B77537" w:rsidRPr="002E64A6">
        <w:rPr>
          <w:rFonts w:ascii="Times New Roman" w:hAnsi="Times New Roman" w:cs="Times New Roman"/>
          <w:color w:val="000000" w:themeColor="text1"/>
        </w:rPr>
        <w:t>In compliance with the principle of preventing private interests from conflicting with their public position, avoiding conflicts of interest, not exploiting their position for private gain, refraining from arbitrary actions, and respecting the personal rights and interests of third parties, the Agency staff must follow and implement these rules:</w:t>
      </w:r>
    </w:p>
    <w:p w14:paraId="22527425"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 They must avoid any situation that creates a conflict of interest while performing their duties, declare their private interests to the Directorate of General Services, and adhere to legal </w:t>
      </w:r>
      <w:r w:rsidRPr="002E64A6">
        <w:rPr>
          <w:rFonts w:ascii="Times New Roman" w:hAnsi="Times New Roman" w:cs="Times New Roman"/>
          <w:color w:val="000000" w:themeColor="text1"/>
        </w:rPr>
        <w:lastRenderedPageBreak/>
        <w:t>provisions on preventing conflicts of interest in public functions.</w:t>
      </w:r>
      <w:r w:rsidRPr="002E64A6">
        <w:rPr>
          <w:rFonts w:ascii="Times New Roman" w:hAnsi="Times New Roman" w:cs="Times New Roman"/>
          <w:color w:val="000000" w:themeColor="text1"/>
        </w:rPr>
        <w:br/>
        <w:t>b) They must avoid engaging in activities that constitute, may constitute, or will constitute a conflict of interest of any kind, as defined by the applicable legislation.</w:t>
      </w:r>
    </w:p>
    <w:p w14:paraId="503E85D5" w14:textId="07217BD7"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B77537" w:rsidRPr="002E64A6">
        <w:rPr>
          <w:rFonts w:ascii="Times New Roman" w:hAnsi="Times New Roman" w:cs="Times New Roman"/>
          <w:color w:val="000000" w:themeColor="text1"/>
        </w:rPr>
        <w:t>The provisions of Law No. 9367, dated 07.04.2005, "On the Prevention of Conflicts of Interest in the Exercise of Public Functions," as amended, apply to all Agency employees, external advisors contracted by the institution under the applicable legal framework, and members of the Licensing Commission operating within the Agency.</w:t>
      </w:r>
    </w:p>
    <w:p w14:paraId="3A0AA7D6" w14:textId="77777777" w:rsidR="00BD6536" w:rsidRPr="002E64A6" w:rsidRDefault="00BD6536" w:rsidP="002E64A6">
      <w:pPr>
        <w:ind w:left="284"/>
        <w:jc w:val="both"/>
        <w:rPr>
          <w:rFonts w:ascii="Times New Roman" w:hAnsi="Times New Roman" w:cs="Times New Roman"/>
          <w:color w:val="000000" w:themeColor="text1"/>
        </w:rPr>
      </w:pPr>
    </w:p>
    <w:p w14:paraId="09A126C8"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5" w:name="_Toc193469328"/>
      <w:r w:rsidRPr="002E64A6">
        <w:rPr>
          <w:rFonts w:ascii="Times New Roman" w:hAnsi="Times New Roman" w:cs="Times New Roman"/>
          <w:b/>
          <w:color w:val="000000" w:themeColor="text1"/>
          <w:sz w:val="28"/>
        </w:rPr>
        <w:t>Article 24</w:t>
      </w:r>
      <w:bookmarkEnd w:id="55"/>
    </w:p>
    <w:p w14:paraId="06597770"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6" w:name="_Toc193469329"/>
      <w:r w:rsidRPr="002E64A6">
        <w:rPr>
          <w:rFonts w:ascii="Times New Roman" w:hAnsi="Times New Roman" w:cs="Times New Roman"/>
          <w:b/>
          <w:color w:val="000000" w:themeColor="text1"/>
          <w:sz w:val="28"/>
        </w:rPr>
        <w:t>Use of Official Information and Confidentiality</w:t>
      </w:r>
      <w:bookmarkEnd w:id="56"/>
    </w:p>
    <w:p w14:paraId="44BFC2DD"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3147C0AE" w14:textId="2C542397"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B77537" w:rsidRPr="002E64A6">
        <w:rPr>
          <w:rFonts w:ascii="Times New Roman" w:hAnsi="Times New Roman" w:cs="Times New Roman"/>
          <w:color w:val="000000" w:themeColor="text1"/>
        </w:rPr>
        <w:t>In compliance with the principle of maintaining the confidentiality of information in their possession and using such information in accordance with the legislation on the right to information, the Agency staff must follow and implement these rules:</w:t>
      </w:r>
    </w:p>
    <w:p w14:paraId="28B7A782" w14:textId="6694151C" w:rsidR="00B77537" w:rsidRPr="002E64A6" w:rsidRDefault="00B775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They must ensure that public information is provided in accordance with the provisions of the legislation on the right to information, provided that such information is not restricted and has been approved for release by the General Director.</w:t>
      </w:r>
      <w:r w:rsidRPr="002E64A6">
        <w:rPr>
          <w:rFonts w:ascii="Times New Roman" w:hAnsi="Times New Roman" w:cs="Times New Roman"/>
          <w:color w:val="000000" w:themeColor="text1"/>
        </w:rPr>
        <w:br/>
        <w:t>b) They must maintain the confidentiality of the information they possess, without obstructing the fulfillment of obligations under the legislation governing access to official documents.</w:t>
      </w:r>
      <w:r w:rsidRPr="002E64A6">
        <w:rPr>
          <w:rFonts w:ascii="Times New Roman" w:hAnsi="Times New Roman" w:cs="Times New Roman"/>
          <w:color w:val="000000" w:themeColor="text1"/>
        </w:rPr>
        <w:br/>
        <w:t>c) They may not use information obtained through their duties for private purposes.</w:t>
      </w:r>
      <w:r w:rsidRPr="002E64A6">
        <w:rPr>
          <w:rFonts w:ascii="Times New Roman" w:hAnsi="Times New Roman" w:cs="Times New Roman"/>
          <w:color w:val="000000" w:themeColor="text1"/>
        </w:rPr>
        <w:br/>
      </w:r>
      <w:r w:rsidR="00AA2BE9" w:rsidRPr="002E64A6">
        <w:rPr>
          <w:rFonts w:ascii="Times New Roman" w:hAnsi="Times New Roman" w:cs="Times New Roman"/>
          <w:color w:val="000000" w:themeColor="text1"/>
        </w:rPr>
        <w:t>ç</w:t>
      </w:r>
      <w:r w:rsidRPr="002E64A6">
        <w:rPr>
          <w:rFonts w:ascii="Times New Roman" w:hAnsi="Times New Roman" w:cs="Times New Roman"/>
          <w:color w:val="000000" w:themeColor="text1"/>
        </w:rPr>
        <w:t>) They must protect, safeguard, and refrain from disclosing official information even after leaving their position. In cases of confidential information, regulations will follow the applicable legal framework.</w:t>
      </w:r>
      <w:r w:rsidRPr="002E64A6">
        <w:rPr>
          <w:rFonts w:ascii="Times New Roman" w:hAnsi="Times New Roman" w:cs="Times New Roman"/>
          <w:color w:val="000000" w:themeColor="text1"/>
        </w:rPr>
        <w:br/>
      </w:r>
      <w:r w:rsidR="00AA2BE9" w:rsidRPr="002E64A6">
        <w:rPr>
          <w:rFonts w:ascii="Times New Roman" w:hAnsi="Times New Roman" w:cs="Times New Roman"/>
          <w:color w:val="000000" w:themeColor="text1"/>
        </w:rPr>
        <w:t>d</w:t>
      </w:r>
      <w:r w:rsidRPr="002E64A6">
        <w:rPr>
          <w:rFonts w:ascii="Times New Roman" w:hAnsi="Times New Roman" w:cs="Times New Roman"/>
          <w:color w:val="000000" w:themeColor="text1"/>
        </w:rPr>
        <w:t>) They must ensure that any publication or transmission of personal memoirs related to their duties is always in line with confidentiality principles.</w:t>
      </w:r>
      <w:r w:rsidRPr="002E64A6">
        <w:rPr>
          <w:rFonts w:ascii="Times New Roman" w:hAnsi="Times New Roman" w:cs="Times New Roman"/>
          <w:color w:val="000000" w:themeColor="text1"/>
        </w:rPr>
        <w:br/>
      </w:r>
      <w:r w:rsidR="00AA2BE9" w:rsidRPr="002E64A6">
        <w:rPr>
          <w:rFonts w:ascii="Times New Roman" w:hAnsi="Times New Roman" w:cs="Times New Roman"/>
          <w:color w:val="000000" w:themeColor="text1"/>
        </w:rPr>
        <w:t>dh</w:t>
      </w:r>
      <w:r w:rsidRPr="002E64A6">
        <w:rPr>
          <w:rFonts w:ascii="Times New Roman" w:hAnsi="Times New Roman" w:cs="Times New Roman"/>
          <w:color w:val="000000" w:themeColor="text1"/>
        </w:rPr>
        <w:t>) They may not distribute or publish official documents managed by the institution without prior authorization from their superiors and the General Director, except for materials officially published on the institution’s website under the transparency program.</w:t>
      </w:r>
      <w:r w:rsidRPr="002E64A6">
        <w:rPr>
          <w:rFonts w:ascii="Times New Roman" w:hAnsi="Times New Roman" w:cs="Times New Roman"/>
          <w:color w:val="000000" w:themeColor="text1"/>
        </w:rPr>
        <w:br/>
      </w:r>
      <w:r w:rsidR="00AA2BE9" w:rsidRPr="002E64A6">
        <w:rPr>
          <w:rFonts w:ascii="Times New Roman" w:hAnsi="Times New Roman" w:cs="Times New Roman"/>
          <w:color w:val="000000" w:themeColor="text1"/>
        </w:rPr>
        <w:t>e</w:t>
      </w:r>
      <w:r w:rsidRPr="002E64A6">
        <w:rPr>
          <w:rFonts w:ascii="Times New Roman" w:hAnsi="Times New Roman" w:cs="Times New Roman"/>
          <w:color w:val="000000" w:themeColor="text1"/>
        </w:rPr>
        <w:t>) They must comply with provisions on personal data protection and cybersecurity to prevent unauthorized access and ensure the credibility and integrity of official information.</w:t>
      </w:r>
    </w:p>
    <w:p w14:paraId="28A1E6F7" w14:textId="20FED6E5"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2. </w:t>
      </w:r>
      <w:r w:rsidR="00B77537" w:rsidRPr="002E64A6">
        <w:rPr>
          <w:rFonts w:ascii="Times New Roman" w:hAnsi="Times New Roman" w:cs="Times New Roman"/>
          <w:color w:val="000000" w:themeColor="text1"/>
        </w:rPr>
        <w:t xml:space="preserve">A former Agency employee </w:t>
      </w:r>
      <w:r w:rsidR="00CD4E8E" w:rsidRPr="002E64A6">
        <w:rPr>
          <w:rFonts w:ascii="Times New Roman" w:hAnsi="Times New Roman" w:cs="Times New Roman"/>
          <w:color w:val="000000" w:themeColor="text1"/>
        </w:rPr>
        <w:t>must</w:t>
      </w:r>
      <w:r w:rsidR="00B77537" w:rsidRPr="002E64A6">
        <w:rPr>
          <w:rFonts w:ascii="Times New Roman" w:hAnsi="Times New Roman" w:cs="Times New Roman"/>
          <w:color w:val="000000" w:themeColor="text1"/>
        </w:rPr>
        <w:t xml:space="preserve"> not work for private entities or organizations related to the Agency’s field of activity or represent any </w:t>
      </w:r>
      <w:r w:rsidR="00CD4E8E" w:rsidRPr="002E64A6">
        <w:rPr>
          <w:rFonts w:ascii="Times New Roman" w:hAnsi="Times New Roman" w:cs="Times New Roman"/>
          <w:color w:val="000000" w:themeColor="text1"/>
        </w:rPr>
        <w:t>person</w:t>
      </w:r>
      <w:r w:rsidR="00B77537" w:rsidRPr="002E64A6">
        <w:rPr>
          <w:rFonts w:ascii="Times New Roman" w:hAnsi="Times New Roman" w:cs="Times New Roman"/>
          <w:color w:val="000000" w:themeColor="text1"/>
        </w:rPr>
        <w:t xml:space="preserve"> or organization in a conflict or relationship with the Agency for a period of two years after leaving their position.</w:t>
      </w:r>
    </w:p>
    <w:p w14:paraId="6626692B" w14:textId="17397309"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3. </w:t>
      </w:r>
      <w:r w:rsidR="00B77537" w:rsidRPr="002E64A6">
        <w:rPr>
          <w:rFonts w:ascii="Times New Roman" w:hAnsi="Times New Roman" w:cs="Times New Roman"/>
          <w:color w:val="000000" w:themeColor="text1"/>
        </w:rPr>
        <w:t xml:space="preserve">If an individual assumes a new role within the two-year period and there are doubts about whether the activity falls within the conditions specified in point 2 of this article, they must inform the Directorate of General Services of the Agency about their intent to engage in another </w:t>
      </w:r>
      <w:r w:rsidR="00B77537" w:rsidRPr="002E64A6">
        <w:rPr>
          <w:rFonts w:ascii="Times New Roman" w:hAnsi="Times New Roman" w:cs="Times New Roman"/>
          <w:color w:val="000000" w:themeColor="text1"/>
        </w:rPr>
        <w:lastRenderedPageBreak/>
        <w:t>employment relationship. The Directorate of General Services will assess the information to determine whether the activity falls within the specified conditions, notify the General Director of the Agency, and then provide the former employee with a written decision within five (5) working days of receiving the request.</w:t>
      </w:r>
    </w:p>
    <w:p w14:paraId="6A9D95D9" w14:textId="73D16487"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4. </w:t>
      </w:r>
      <w:r w:rsidR="00B77537" w:rsidRPr="002E64A6">
        <w:rPr>
          <w:rFonts w:ascii="Times New Roman" w:hAnsi="Times New Roman" w:cs="Times New Roman"/>
          <w:color w:val="000000" w:themeColor="text1"/>
        </w:rPr>
        <w:t>Reporting is not required for activities related to:</w:t>
      </w:r>
    </w:p>
    <w:p w14:paraId="3A8A9002" w14:textId="77777777" w:rsidR="00B77537" w:rsidRPr="002E64A6" w:rsidRDefault="00B775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Charitable or humanitarian activities.</w:t>
      </w:r>
      <w:r w:rsidRPr="002E64A6">
        <w:rPr>
          <w:rFonts w:ascii="Times New Roman" w:hAnsi="Times New Roman" w:cs="Times New Roman"/>
          <w:color w:val="000000" w:themeColor="text1"/>
        </w:rPr>
        <w:br/>
        <w:t>b) Activities stemming from political, trade union, philosophical, or religious beliefs, as well as cultural activities.</w:t>
      </w:r>
      <w:r w:rsidRPr="002E64A6">
        <w:rPr>
          <w:rFonts w:ascii="Times New Roman" w:hAnsi="Times New Roman" w:cs="Times New Roman"/>
          <w:color w:val="000000" w:themeColor="text1"/>
        </w:rPr>
        <w:br/>
        <w:t>c) Simple management of assets or personal/family property in a private capacity when unrelated to the Agency’s field of activity.</w:t>
      </w:r>
      <w:r w:rsidRPr="002E64A6">
        <w:rPr>
          <w:rFonts w:ascii="Times New Roman" w:hAnsi="Times New Roman" w:cs="Times New Roman"/>
          <w:color w:val="000000" w:themeColor="text1"/>
        </w:rPr>
        <w:br/>
        <w:t>d) Academic activities.</w:t>
      </w:r>
      <w:r w:rsidRPr="002E64A6">
        <w:rPr>
          <w:rFonts w:ascii="Times New Roman" w:hAnsi="Times New Roman" w:cs="Times New Roman"/>
          <w:color w:val="000000" w:themeColor="text1"/>
        </w:rPr>
        <w:br/>
        <w:t>e) Employment in public administration.</w:t>
      </w:r>
    </w:p>
    <w:p w14:paraId="025AFB80" w14:textId="77777777" w:rsidR="00B77537" w:rsidRPr="002E64A6" w:rsidRDefault="00B77537" w:rsidP="002E64A6">
      <w:pPr>
        <w:ind w:left="284"/>
        <w:jc w:val="both"/>
        <w:rPr>
          <w:rFonts w:ascii="Times New Roman" w:hAnsi="Times New Roman" w:cs="Times New Roman"/>
          <w:color w:val="000000" w:themeColor="text1"/>
        </w:rPr>
      </w:pPr>
    </w:p>
    <w:p w14:paraId="5ECB697B"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7" w:name="_Toc193469330"/>
      <w:r w:rsidRPr="002E64A6">
        <w:rPr>
          <w:rFonts w:ascii="Times New Roman" w:hAnsi="Times New Roman" w:cs="Times New Roman"/>
          <w:b/>
          <w:color w:val="000000" w:themeColor="text1"/>
          <w:sz w:val="28"/>
        </w:rPr>
        <w:t>Article 25</w:t>
      </w:r>
      <w:bookmarkEnd w:id="57"/>
    </w:p>
    <w:p w14:paraId="3C9A74CB"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58" w:name="_Toc193469331"/>
      <w:r w:rsidRPr="002E64A6">
        <w:rPr>
          <w:rFonts w:ascii="Times New Roman" w:hAnsi="Times New Roman" w:cs="Times New Roman"/>
          <w:b/>
          <w:color w:val="000000" w:themeColor="text1"/>
          <w:sz w:val="28"/>
        </w:rPr>
        <w:t>Conduct and Ethics of Agency Staff</w:t>
      </w:r>
      <w:bookmarkEnd w:id="58"/>
    </w:p>
    <w:p w14:paraId="093FC5A2"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0C7F52CF" w14:textId="6ADABE28" w:rsidR="00B77537" w:rsidRPr="002E64A6" w:rsidRDefault="00BD6536"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1. </w:t>
      </w:r>
      <w:r w:rsidR="00B77537" w:rsidRPr="002E64A6">
        <w:rPr>
          <w:rFonts w:ascii="Times New Roman" w:hAnsi="Times New Roman" w:cs="Times New Roman"/>
          <w:color w:val="000000" w:themeColor="text1"/>
        </w:rPr>
        <w:t>In adherence to the principle of ethical conduct in relations with superiors, colleagues, and subordinates, the Agency's staff (employees within the Agency’s organizational structure and External Advisors) are obligated to follow and implement the following rules:</w:t>
      </w:r>
    </w:p>
    <w:p w14:paraId="0B98987C"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The communication of Agency staff must be characterized by ethics, politeness, and mutual respect. Verbal and non-verbal communication (body language, gestures, tone of voice, eye contact, maintaining physical distance, etc.) must be appropriate, without using offensive or prejudicial language for any reason. In the workplace, communication should not be conducted in a loud voice, nor should inappropriate expressions be used.</w:t>
      </w:r>
    </w:p>
    <w:p w14:paraId="781E72E2"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The Agency's staff must avoid situations, actions, and behaviors that damage or may damage the public administration's image. Acts that undermine the public administration’s image include but are not limited to:</w:t>
      </w:r>
    </w:p>
    <w:p w14:paraId="432A3DE4" w14:textId="74C361AD" w:rsidR="00B77537" w:rsidRPr="002E64A6" w:rsidRDefault="00B77537" w:rsidP="002E64A6">
      <w:pPr>
        <w:pStyle w:val="ListParagraph"/>
        <w:numPr>
          <w:ilvl w:val="1"/>
          <w:numId w:val="4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use of any type of drugs.</w:t>
      </w:r>
    </w:p>
    <w:p w14:paraId="46951BFC" w14:textId="77777777" w:rsidR="00B77537" w:rsidRPr="002E64A6" w:rsidRDefault="00B77537" w:rsidP="002E64A6">
      <w:pPr>
        <w:numPr>
          <w:ilvl w:val="1"/>
          <w:numId w:val="4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Engaging in excessive behavior in bars, restaurants, parks, or other public spaces.</w:t>
      </w:r>
    </w:p>
    <w:p w14:paraId="615F6950" w14:textId="77777777" w:rsidR="00B77537" w:rsidRPr="002E64A6" w:rsidRDefault="00B77537" w:rsidP="002E64A6">
      <w:pPr>
        <w:numPr>
          <w:ilvl w:val="1"/>
          <w:numId w:val="4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Frequenting inappropriate venues, events, or places that may harm or raise doubts about their moral integrity.</w:t>
      </w:r>
    </w:p>
    <w:p w14:paraId="245808F1" w14:textId="77777777" w:rsidR="00B77537" w:rsidRPr="002E64A6" w:rsidRDefault="00B77537" w:rsidP="002E64A6">
      <w:pPr>
        <w:numPr>
          <w:ilvl w:val="1"/>
          <w:numId w:val="4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improper use of media and social networks.</w:t>
      </w:r>
    </w:p>
    <w:p w14:paraId="605BC816" w14:textId="77777777" w:rsidR="00B77537" w:rsidRPr="002E64A6" w:rsidRDefault="00B77537" w:rsidP="002E64A6">
      <w:pPr>
        <w:numPr>
          <w:ilvl w:val="1"/>
          <w:numId w:val="4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production and publication, in any form, of photos/videos of oneself, colleagues, work premises, or work processes for purposes unrelated to official duties or activities.</w:t>
      </w:r>
    </w:p>
    <w:p w14:paraId="3C17D939"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c) In interactions with the public during administrative procedures, the Agency’s staff ensures the respect and protection of the rights of the involved individuals effectively. They must inform parties of their rights and obligations and warn them of the legal consequences of their actions or inactions.</w:t>
      </w:r>
    </w:p>
    <w:p w14:paraId="79F52264" w14:textId="77777777"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The Agency’s staff must follow the rules and procedures for internal official communication, whether written, electronic, or verbal, while respecting hierarchy and accountability.</w:t>
      </w:r>
    </w:p>
    <w:p w14:paraId="4C35497E" w14:textId="34E22AC6"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w:t>
      </w:r>
      <w:r w:rsidR="00B77537" w:rsidRPr="002E64A6">
        <w:rPr>
          <w:rFonts w:ascii="Times New Roman" w:hAnsi="Times New Roman" w:cs="Times New Roman"/>
          <w:color w:val="000000" w:themeColor="text1"/>
        </w:rPr>
        <w:t>) Entry and exit from the workplace must comply with the official working hours established by applicable legislation unless otherwise authorized by the General Director for objective reasons.</w:t>
      </w:r>
    </w:p>
    <w:p w14:paraId="335147A8" w14:textId="638FC478"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 During official working hours, Agency staff should not visit places unrelated to their work unless required by their functional duties.</w:t>
      </w:r>
    </w:p>
    <w:p w14:paraId="5036CC8D" w14:textId="6E4F4186"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dh</w:t>
      </w:r>
      <w:r w:rsidR="00B77537" w:rsidRPr="002E64A6">
        <w:rPr>
          <w:rFonts w:ascii="Times New Roman" w:hAnsi="Times New Roman" w:cs="Times New Roman"/>
          <w:color w:val="000000" w:themeColor="text1"/>
        </w:rPr>
        <w:t>) The use of mobile phones during meetings and work gatherings is prohibited.</w:t>
      </w:r>
    </w:p>
    <w:p w14:paraId="615212DD" w14:textId="54F873A2"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w:t>
      </w:r>
      <w:r w:rsidR="00B77537" w:rsidRPr="002E64A6">
        <w:rPr>
          <w:rFonts w:ascii="Times New Roman" w:hAnsi="Times New Roman" w:cs="Times New Roman"/>
          <w:color w:val="000000" w:themeColor="text1"/>
        </w:rPr>
        <w:t>) In any case, the use of mobile phones should not disturb colleagues during work.</w:t>
      </w:r>
    </w:p>
    <w:p w14:paraId="24AA99BB" w14:textId="6C20BA2D"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ë</w:t>
      </w:r>
      <w:r w:rsidR="00B77537" w:rsidRPr="002E64A6">
        <w:rPr>
          <w:rFonts w:ascii="Times New Roman" w:hAnsi="Times New Roman" w:cs="Times New Roman"/>
          <w:color w:val="000000" w:themeColor="text1"/>
        </w:rPr>
        <w:t>) Mobile phones should only be used for work-related purposes during office hours. Staff must keep their phones on to maintain uninterrupted communication.</w:t>
      </w:r>
    </w:p>
    <w:p w14:paraId="3FD84E8F" w14:textId="32B457EC"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w:t>
      </w:r>
      <w:r w:rsidR="00B77537" w:rsidRPr="002E64A6">
        <w:rPr>
          <w:rFonts w:ascii="Times New Roman" w:hAnsi="Times New Roman" w:cs="Times New Roman"/>
          <w:color w:val="000000" w:themeColor="text1"/>
        </w:rPr>
        <w:t>) Accessing and using social media during working hours is strictly prohibited, except in cases authorized by the General Director for work purposes.</w:t>
      </w:r>
    </w:p>
    <w:p w14:paraId="684AA38E" w14:textId="4B9DC22A" w:rsidR="00B77537" w:rsidRPr="002E64A6" w:rsidRDefault="00B775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 Smoking is prohibited in work premises, offices, and hallways of the Agency.</w:t>
      </w:r>
    </w:p>
    <w:p w14:paraId="1271761A" w14:textId="3DA59437" w:rsidR="00B77537" w:rsidRPr="002E64A6" w:rsidRDefault="00B120C5"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gj</w:t>
      </w:r>
      <w:proofErr w:type="spellEnd"/>
      <w:r w:rsidR="00B77537" w:rsidRPr="002E64A6">
        <w:rPr>
          <w:rFonts w:ascii="Times New Roman" w:hAnsi="Times New Roman" w:cs="Times New Roman"/>
          <w:color w:val="000000" w:themeColor="text1"/>
        </w:rPr>
        <w:t>) The consumption of alcoholic beverages or other prohibited substances during working hours is not allowed.</w:t>
      </w:r>
    </w:p>
    <w:p w14:paraId="25CC6C0F" w14:textId="2517725E"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h</w:t>
      </w:r>
      <w:r w:rsidR="00B77537" w:rsidRPr="002E64A6">
        <w:rPr>
          <w:rFonts w:ascii="Times New Roman" w:hAnsi="Times New Roman" w:cs="Times New Roman"/>
          <w:color w:val="000000" w:themeColor="text1"/>
        </w:rPr>
        <w:t>) Agency staff participating in activities, meetings, or work conferences outside their workplace or city must inform their direct supervisor, the General Director, and the Director of General Services in writing.</w:t>
      </w:r>
    </w:p>
    <w:p w14:paraId="2E5A4029" w14:textId="6D36910A" w:rsidR="00B77537" w:rsidRPr="002E64A6" w:rsidRDefault="00B120C5" w:rsidP="002E64A6">
      <w:pPr>
        <w:ind w:left="284"/>
        <w:jc w:val="both"/>
        <w:rPr>
          <w:rFonts w:ascii="Times New Roman" w:hAnsi="Times New Roman" w:cs="Times New Roman"/>
          <w:color w:val="000000" w:themeColor="text1"/>
        </w:rPr>
      </w:pPr>
      <w:proofErr w:type="spellStart"/>
      <w:r w:rsidRPr="002E64A6">
        <w:rPr>
          <w:rFonts w:ascii="Times New Roman" w:hAnsi="Times New Roman" w:cs="Times New Roman"/>
          <w:color w:val="000000" w:themeColor="text1"/>
        </w:rPr>
        <w:t>i</w:t>
      </w:r>
      <w:proofErr w:type="spellEnd"/>
      <w:r w:rsidR="00B77537" w:rsidRPr="002E64A6">
        <w:rPr>
          <w:rFonts w:ascii="Times New Roman" w:hAnsi="Times New Roman" w:cs="Times New Roman"/>
          <w:color w:val="000000" w:themeColor="text1"/>
        </w:rPr>
        <w:t>) Before undertaking official visits and work trips abroad, Agency staff must obtain prior approval from the General Director or an authorized person. Within five days after completing the trip, they must prepare an informative report on the activities/meetings attended for the General Director.</w:t>
      </w:r>
    </w:p>
    <w:p w14:paraId="575C2E06" w14:textId="4DE802CC"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j</w:t>
      </w:r>
      <w:r w:rsidR="00B77537" w:rsidRPr="002E64A6">
        <w:rPr>
          <w:rFonts w:ascii="Times New Roman" w:hAnsi="Times New Roman" w:cs="Times New Roman"/>
          <w:color w:val="000000" w:themeColor="text1"/>
        </w:rPr>
        <w:t>) The Agency’s staff, in compliance with the obligation to safeguard and protect institutional property, work tools, equipment, goods under institutional management, and official documentation, must ensure their use solely for official purposes. In case of malfunction of office equipment or inventory, they must immediately notify their supervisor and the General Services Directorate.</w:t>
      </w:r>
    </w:p>
    <w:p w14:paraId="065E80D0" w14:textId="5EB34A7E" w:rsidR="00B77537" w:rsidRPr="002E64A6" w:rsidRDefault="00B120C5"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k</w:t>
      </w:r>
      <w:r w:rsidR="00B77537" w:rsidRPr="002E64A6">
        <w:rPr>
          <w:rFonts w:ascii="Times New Roman" w:hAnsi="Times New Roman" w:cs="Times New Roman"/>
          <w:color w:val="000000" w:themeColor="text1"/>
        </w:rPr>
        <w:t xml:space="preserve">) The Agency’s staff must adhere to the law </w:t>
      </w:r>
      <w:r w:rsidR="00B77537" w:rsidRPr="002E64A6">
        <w:rPr>
          <w:rFonts w:ascii="Times New Roman" w:hAnsi="Times New Roman" w:cs="Times New Roman"/>
          <w:b/>
          <w:bCs/>
          <w:color w:val="000000" w:themeColor="text1"/>
        </w:rPr>
        <w:t>"</w:t>
      </w:r>
      <w:r w:rsidR="00B77537" w:rsidRPr="002E64A6">
        <w:rPr>
          <w:rFonts w:ascii="Times New Roman" w:hAnsi="Times New Roman" w:cs="Times New Roman"/>
          <w:color w:val="000000" w:themeColor="text1"/>
        </w:rPr>
        <w:t>On Ethics Rules in Public Administration" and the general rules of professional ethics and workplace discipline, as per the applicable legislation.</w:t>
      </w:r>
    </w:p>
    <w:p w14:paraId="5D36B4CE" w14:textId="77777777" w:rsidR="00A05CAD" w:rsidRPr="002E64A6" w:rsidRDefault="00A05CAD" w:rsidP="002E64A6">
      <w:pPr>
        <w:spacing w:line="240" w:lineRule="auto"/>
        <w:ind w:left="284"/>
        <w:contextualSpacing/>
        <w:jc w:val="both"/>
        <w:rPr>
          <w:rFonts w:ascii="Times New Roman" w:hAnsi="Times New Roman" w:cs="Times New Roman"/>
          <w:b/>
          <w:bCs/>
          <w:color w:val="000000" w:themeColor="text1"/>
        </w:rPr>
      </w:pPr>
    </w:p>
    <w:p w14:paraId="4177780E" w14:textId="05C121B4" w:rsidR="00B77537" w:rsidRPr="002E64A6" w:rsidRDefault="00B77537" w:rsidP="002E64A6">
      <w:pPr>
        <w:pStyle w:val="Heading2"/>
        <w:ind w:left="284"/>
        <w:jc w:val="center"/>
        <w:rPr>
          <w:rFonts w:ascii="Times New Roman" w:hAnsi="Times New Roman" w:cs="Times New Roman"/>
          <w:b/>
          <w:color w:val="000000" w:themeColor="text1"/>
          <w:sz w:val="28"/>
        </w:rPr>
      </w:pPr>
      <w:bookmarkStart w:id="59" w:name="_Toc193469332"/>
      <w:r w:rsidRPr="002E64A6">
        <w:rPr>
          <w:rFonts w:ascii="Times New Roman" w:hAnsi="Times New Roman" w:cs="Times New Roman"/>
          <w:b/>
          <w:color w:val="000000" w:themeColor="text1"/>
          <w:sz w:val="28"/>
        </w:rPr>
        <w:t>Article 26</w:t>
      </w:r>
      <w:bookmarkEnd w:id="59"/>
    </w:p>
    <w:p w14:paraId="1F458EF9"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60" w:name="_Toc193469333"/>
      <w:r w:rsidRPr="002E64A6">
        <w:rPr>
          <w:rFonts w:ascii="Times New Roman" w:hAnsi="Times New Roman" w:cs="Times New Roman"/>
          <w:b/>
          <w:color w:val="000000" w:themeColor="text1"/>
          <w:sz w:val="28"/>
        </w:rPr>
        <w:t>Appearance and Dress Code</w:t>
      </w:r>
      <w:bookmarkEnd w:id="60"/>
    </w:p>
    <w:p w14:paraId="57F33637" w14:textId="77777777" w:rsidR="00A05CAD" w:rsidRPr="002E64A6" w:rsidRDefault="00A05CAD" w:rsidP="002E64A6">
      <w:pPr>
        <w:spacing w:line="240" w:lineRule="auto"/>
        <w:ind w:left="284"/>
        <w:contextualSpacing/>
        <w:jc w:val="both"/>
        <w:rPr>
          <w:rFonts w:ascii="Times New Roman" w:hAnsi="Times New Roman" w:cs="Times New Roman"/>
          <w:b/>
          <w:bCs/>
          <w:color w:val="000000" w:themeColor="text1"/>
        </w:rPr>
      </w:pPr>
    </w:p>
    <w:p w14:paraId="4A8AB0C9" w14:textId="77777777" w:rsidR="00B77537" w:rsidRPr="002E64A6" w:rsidRDefault="00B77537" w:rsidP="002E64A6">
      <w:pPr>
        <w:numPr>
          <w:ilvl w:val="0"/>
          <w:numId w:val="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appearance and dress code of the Agency’s staff must be dignified and professional, in accordance with their role. Attire should meet professionalism and modesty standards, avoiding any impression of inappropriateness or damage to the institution's image.</w:t>
      </w:r>
    </w:p>
    <w:p w14:paraId="45ACF00D" w14:textId="77777777" w:rsidR="00B77537" w:rsidRPr="002E64A6" w:rsidRDefault="00B77537" w:rsidP="002E64A6">
      <w:pPr>
        <w:numPr>
          <w:ilvl w:val="0"/>
          <w:numId w:val="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For all staff and managers who are in direct contact with foreign partners, state and non-state institutions, and third parties, the dress code is as follows:</w:t>
      </w:r>
    </w:p>
    <w:p w14:paraId="1682052E" w14:textId="77777777" w:rsidR="00B77537" w:rsidRPr="002E64A6" w:rsidRDefault="00B77537" w:rsidP="002E64A6">
      <w:pPr>
        <w:pStyle w:val="ListParagraph"/>
        <w:numPr>
          <w:ilvl w:val="0"/>
          <w:numId w:val="46"/>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Men:</w:t>
      </w:r>
      <w:r w:rsidRPr="002E64A6">
        <w:rPr>
          <w:rFonts w:ascii="Times New Roman" w:hAnsi="Times New Roman" w:cs="Times New Roman"/>
          <w:color w:val="000000" w:themeColor="text1"/>
        </w:rPr>
        <w:t xml:space="preserve"> Suit.</w:t>
      </w:r>
    </w:p>
    <w:p w14:paraId="29B8C922" w14:textId="77777777" w:rsidR="00A05CAD" w:rsidRPr="002E64A6" w:rsidRDefault="00B77537" w:rsidP="002E64A6">
      <w:pPr>
        <w:pStyle w:val="ListParagraph"/>
        <w:numPr>
          <w:ilvl w:val="0"/>
          <w:numId w:val="46"/>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Women:</w:t>
      </w:r>
      <w:r w:rsidRPr="002E64A6">
        <w:rPr>
          <w:rFonts w:ascii="Times New Roman" w:hAnsi="Times New Roman" w:cs="Times New Roman"/>
          <w:color w:val="000000" w:themeColor="text1"/>
        </w:rPr>
        <w:t xml:space="preserve"> Blazer, shirt or blouse with sleeves, formal skirt or trousers, or a dress with sleeves.</w:t>
      </w:r>
    </w:p>
    <w:p w14:paraId="2323D7C0" w14:textId="77777777" w:rsidR="00A05CAD" w:rsidRPr="002E64A6" w:rsidRDefault="00B77537" w:rsidP="002E64A6">
      <w:pPr>
        <w:pStyle w:val="ListParagraph"/>
        <w:numPr>
          <w:ilvl w:val="0"/>
          <w:numId w:val="4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For staff who do not interact with third parties, the dress code is:</w:t>
      </w:r>
    </w:p>
    <w:p w14:paraId="3AC3BCE7" w14:textId="77777777" w:rsidR="00A05CAD" w:rsidRPr="002E64A6" w:rsidRDefault="00B77537" w:rsidP="002E64A6">
      <w:pPr>
        <w:pStyle w:val="ListParagraph"/>
        <w:numPr>
          <w:ilvl w:val="0"/>
          <w:numId w:val="4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Men: Blazer, formal trousers, long-sleeved shirt.</w:t>
      </w:r>
    </w:p>
    <w:p w14:paraId="21522FB2" w14:textId="17F55B7E" w:rsidR="00B77537" w:rsidRPr="002E64A6" w:rsidRDefault="00B77537" w:rsidP="002E64A6">
      <w:pPr>
        <w:pStyle w:val="ListParagraph"/>
        <w:numPr>
          <w:ilvl w:val="0"/>
          <w:numId w:val="4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Women: Formal blouse or shirt with sleeves, formal skirt or trousers, or a dress with sleeves.</w:t>
      </w:r>
    </w:p>
    <w:p w14:paraId="68FC948E" w14:textId="77777777" w:rsidR="00B77537" w:rsidRPr="002E64A6" w:rsidRDefault="00B77537" w:rsidP="002E64A6">
      <w:pPr>
        <w:numPr>
          <w:ilvl w:val="0"/>
          <w:numId w:val="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While inside the institution’s premises, all employees must wear their Agency-issued identification card visibly over their upper clothing.</w:t>
      </w:r>
    </w:p>
    <w:p w14:paraId="3CDC0412" w14:textId="598D12DA" w:rsidR="00B77537" w:rsidRPr="002E64A6" w:rsidRDefault="00B77537" w:rsidP="002E64A6">
      <w:pPr>
        <w:spacing w:line="240" w:lineRule="auto"/>
        <w:ind w:left="284"/>
        <w:contextualSpacing/>
        <w:jc w:val="both"/>
        <w:rPr>
          <w:rFonts w:ascii="Times New Roman" w:hAnsi="Times New Roman" w:cs="Times New Roman"/>
          <w:b/>
          <w:bCs/>
          <w:color w:val="000000" w:themeColor="text1"/>
        </w:rPr>
      </w:pPr>
    </w:p>
    <w:p w14:paraId="5F950360"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61" w:name="_Toc193469334"/>
      <w:r w:rsidRPr="002E64A6">
        <w:rPr>
          <w:rFonts w:ascii="Times New Roman" w:hAnsi="Times New Roman" w:cs="Times New Roman"/>
          <w:b/>
          <w:color w:val="000000" w:themeColor="text1"/>
          <w:sz w:val="28"/>
        </w:rPr>
        <w:t>Article 27</w:t>
      </w:r>
      <w:bookmarkEnd w:id="61"/>
    </w:p>
    <w:p w14:paraId="72AF55BC" w14:textId="77777777" w:rsidR="00B77537" w:rsidRPr="002E64A6" w:rsidRDefault="00B77537" w:rsidP="002E64A6">
      <w:pPr>
        <w:pStyle w:val="Heading2"/>
        <w:ind w:left="284"/>
        <w:jc w:val="center"/>
        <w:rPr>
          <w:rFonts w:ascii="Times New Roman" w:hAnsi="Times New Roman" w:cs="Times New Roman"/>
          <w:b/>
          <w:color w:val="000000" w:themeColor="text1"/>
          <w:sz w:val="28"/>
        </w:rPr>
      </w:pPr>
      <w:bookmarkStart w:id="62" w:name="_Toc193469335"/>
      <w:r w:rsidRPr="002E64A6">
        <w:rPr>
          <w:rFonts w:ascii="Times New Roman" w:hAnsi="Times New Roman" w:cs="Times New Roman"/>
          <w:b/>
          <w:color w:val="000000" w:themeColor="text1"/>
          <w:sz w:val="28"/>
        </w:rPr>
        <w:t>External Activities</w:t>
      </w:r>
      <w:bookmarkEnd w:id="62"/>
    </w:p>
    <w:p w14:paraId="18E9B9E4"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4B7901A9"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external activities of the Agency’s employees are permitted only if they do not interfere with the fulfillment of their official duties and responsibilities.</w:t>
      </w:r>
    </w:p>
    <w:p w14:paraId="7C418DAD"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 Agency employee cannot engage in an external activity if:</w:t>
      </w:r>
    </w:p>
    <w:p w14:paraId="79E52B84"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It creates or appears to create a conflict of interest with their official position.</w:t>
      </w:r>
    </w:p>
    <w:p w14:paraId="67C368F4"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employee’s mental or physical engagement in such activity affects the proper execution of their official duties, obstructs, or makes their work difficult.</w:t>
      </w:r>
    </w:p>
    <w:p w14:paraId="4E9E382C"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activity compromises their personal image or that of the institution.</w:t>
      </w:r>
    </w:p>
    <w:p w14:paraId="26DDE087"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activity is an extension of their official duties and requires the use of information obtained from their position.</w:t>
      </w:r>
    </w:p>
    <w:p w14:paraId="28FB6E24"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purpose of the activity contradicts the objectives of their official position.</w:t>
      </w:r>
    </w:p>
    <w:p w14:paraId="50BD1F69" w14:textId="77777777" w:rsidR="00B77537" w:rsidRPr="002E64A6" w:rsidRDefault="00B77537" w:rsidP="002E64A6">
      <w:pPr>
        <w:numPr>
          <w:ilvl w:val="1"/>
          <w:numId w:val="4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It is a full-time occupation.</w:t>
      </w:r>
    </w:p>
    <w:p w14:paraId="026AF22A"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Participation in cultural, social, charitable, or sports associations, as well as serving in leadership roles within these associations, is not considered an impermissible external activity unless explicitly prohibited by law and/or it interferes with official duties.</w:t>
      </w:r>
    </w:p>
    <w:p w14:paraId="5BD8E1C4"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Without authorization, an Agency employee may not testify as an expert before any judicial body or represent any physical or legal person, domestic or foreign, organization, entity, or foreign government if the Agency is a party or has a direct and significant interest in the matter under consideration.</w:t>
      </w:r>
    </w:p>
    <w:p w14:paraId="2A59F200"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must officially notify their direct supervisor and the Human Resources officer about any external activity they intend to undertake, providing a brief description of the activity, its objectives, and the organization’s purpose.</w:t>
      </w:r>
    </w:p>
    <w:p w14:paraId="57A5B3A7"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Based on the provided information, the direct supervisor, in collaboration with the Human Resources officer, verifies whether the external activity is permissible under this decision. The General Director decides on the activity’s approval or rejection, and the decision is communicated in writing by the General Services Directorate.</w:t>
      </w:r>
    </w:p>
    <w:p w14:paraId="0AE9FCB7"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an employee, with the General Director’s approval, engages in teaching, training, or other activities during official working hours, they are required to compensate for the missed hours within the same week, after official working hours.</w:t>
      </w:r>
    </w:p>
    <w:p w14:paraId="4D90B34C"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an employee was engaged in external activities before employment at the Agency, they must notify the General Director and Human Resources officer in writing and obtain their approval to continue such activities.</w:t>
      </w:r>
    </w:p>
    <w:p w14:paraId="433B5B00"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all cases, fulfilling duties at the Agency takes precedence over engaging in external activities.</w:t>
      </w:r>
    </w:p>
    <w:p w14:paraId="571EFA85" w14:textId="77777777" w:rsidR="00B77537" w:rsidRPr="002E64A6" w:rsidRDefault="00B77537" w:rsidP="002E64A6">
      <w:pPr>
        <w:numPr>
          <w:ilvl w:val="0"/>
          <w:numId w:val="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General Director may revoke the permission for external activities at any time if they determine that it hinders the employee's duties or affects the Agency’s operations and reputation.</w:t>
      </w:r>
    </w:p>
    <w:p w14:paraId="038E297F" w14:textId="77777777" w:rsidR="00B77537" w:rsidRPr="002E64A6" w:rsidRDefault="00B77537" w:rsidP="002E64A6">
      <w:pPr>
        <w:spacing w:line="240" w:lineRule="auto"/>
        <w:ind w:left="284"/>
        <w:contextualSpacing/>
        <w:jc w:val="both"/>
        <w:rPr>
          <w:rFonts w:ascii="Times New Roman" w:hAnsi="Times New Roman" w:cs="Times New Roman"/>
          <w:b/>
          <w:bCs/>
          <w:color w:val="000000" w:themeColor="text1"/>
        </w:rPr>
      </w:pPr>
    </w:p>
    <w:p w14:paraId="59F3506A"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63" w:name="_Toc193469336"/>
      <w:r w:rsidRPr="002E64A6">
        <w:rPr>
          <w:rFonts w:ascii="Times New Roman" w:hAnsi="Times New Roman" w:cs="Times New Roman"/>
          <w:b/>
          <w:color w:val="000000" w:themeColor="text1"/>
          <w:sz w:val="28"/>
        </w:rPr>
        <w:t>Article 28</w:t>
      </w:r>
      <w:r w:rsidRPr="002E64A6">
        <w:rPr>
          <w:rFonts w:ascii="Times New Roman" w:hAnsi="Times New Roman" w:cs="Times New Roman"/>
          <w:b/>
          <w:color w:val="000000" w:themeColor="text1"/>
          <w:sz w:val="28"/>
        </w:rPr>
        <w:br/>
        <w:t>Gifts and Favors</w:t>
      </w:r>
      <w:bookmarkEnd w:id="63"/>
    </w:p>
    <w:p w14:paraId="67BA3DC2"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660D51D" w14:textId="77777777" w:rsidR="00965237" w:rsidRPr="002E64A6" w:rsidRDefault="00965237" w:rsidP="002E64A6">
      <w:pPr>
        <w:numPr>
          <w:ilvl w:val="0"/>
          <w:numId w:val="10"/>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Agency’s staff must not request or accept, directly or indirectly, for themselves, their family, relatives, or individuals or legal entities with whom they have a relationship:</w:t>
      </w:r>
      <w:r w:rsidRPr="002E64A6">
        <w:rPr>
          <w:rFonts w:ascii="Times New Roman" w:hAnsi="Times New Roman" w:cs="Times New Roman"/>
          <w:color w:val="000000" w:themeColor="text1"/>
        </w:rPr>
        <w:br/>
        <w:t>a) gifts, favors, receptions, or any other benefits, as well as promises thereof, which are given due to their position, with any gainful effect for the donor or third parties, that influence or appear to influence the impartiality of duty execution, or that serve as a reward for the manner in which the duty is performed;</w:t>
      </w:r>
      <w:r w:rsidRPr="002E64A6">
        <w:rPr>
          <w:rFonts w:ascii="Times New Roman" w:hAnsi="Times New Roman" w:cs="Times New Roman"/>
          <w:color w:val="000000" w:themeColor="text1"/>
        </w:rPr>
        <w:br/>
        <w:t xml:space="preserve">b) invitations to various receptions, promises, free offerings, or discounts on services, </w:t>
      </w:r>
      <w:r w:rsidRPr="002E64A6">
        <w:rPr>
          <w:rFonts w:ascii="Times New Roman" w:hAnsi="Times New Roman" w:cs="Times New Roman"/>
          <w:color w:val="000000" w:themeColor="text1"/>
        </w:rPr>
        <w:lastRenderedPageBreak/>
        <w:t>entertainment, vacations, transport, or travel;</w:t>
      </w:r>
      <w:r w:rsidRPr="002E64A6">
        <w:rPr>
          <w:rFonts w:ascii="Times New Roman" w:hAnsi="Times New Roman" w:cs="Times New Roman"/>
          <w:color w:val="000000" w:themeColor="text1"/>
        </w:rPr>
        <w:br/>
        <w:t>c) benefits in the form of scholarships and/or insurance.</w:t>
      </w:r>
    </w:p>
    <w:p w14:paraId="2BDC94E0"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Agency’s staff must not, directly or indirectly, request, offer, or mediate the giving of gifts to a higher-ranking official or their relatives, nor request or accept gifts from a lower-ranking official or their relatives due to official roles and relationships.</w:t>
      </w:r>
    </w:p>
    <w:p w14:paraId="484818F6"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gift is considered indirectly received when it is given to the employee’s family, relatives up to the second degree, persons or organizations with whom the employee has had or has business or political connections, based on the request, recommendation, or instruction of the employee.</w:t>
      </w:r>
    </w:p>
    <w:p w14:paraId="10F26911"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rules set out in paragraphs 1, 2, and 3 of this </w:t>
      </w:r>
      <w:proofErr w:type="gramStart"/>
      <w:r w:rsidRPr="002E64A6">
        <w:rPr>
          <w:rFonts w:ascii="Times New Roman" w:hAnsi="Times New Roman" w:cs="Times New Roman"/>
          <w:color w:val="000000" w:themeColor="text1"/>
        </w:rPr>
        <w:t>article</w:t>
      </w:r>
      <w:proofErr w:type="gramEnd"/>
      <w:r w:rsidRPr="002E64A6">
        <w:rPr>
          <w:rFonts w:ascii="Times New Roman" w:hAnsi="Times New Roman" w:cs="Times New Roman"/>
          <w:color w:val="000000" w:themeColor="text1"/>
        </w:rPr>
        <w:t xml:space="preserve"> do not apply to ordinary invitations or when other colleagues or officials are invited, to traditional hospitality, symbolic or customary gifts, and gestures of courtesy within the normal boundaries of tradition, customs, kinship relations, and daily practice, as long as they do not create doubts about the employee’s impartiality.</w:t>
      </w:r>
    </w:p>
    <w:p w14:paraId="3EB56088" w14:textId="2E45A60C"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Agency’s staff may accept gifts from foreign governments or international organizations within the normal limits of hospitality</w:t>
      </w:r>
      <w:r w:rsidR="00373B2C" w:rsidRPr="002E64A6">
        <w:rPr>
          <w:rFonts w:ascii="Times New Roman" w:hAnsi="Times New Roman" w:cs="Times New Roman"/>
          <w:color w:val="000000" w:themeColor="text1"/>
        </w:rPr>
        <w:t>, courtesy</w:t>
      </w:r>
      <w:r w:rsidRPr="002E64A6">
        <w:rPr>
          <w:rFonts w:ascii="Times New Roman" w:hAnsi="Times New Roman" w:cs="Times New Roman"/>
          <w:color w:val="000000" w:themeColor="text1"/>
        </w:rPr>
        <w:t xml:space="preserve"> and protocol, provided they do not exceed the traditions and customs of the country where they are given, do not compromise the employee’s objectivity, honesty, and impartiality, and do not damage the image and integrity of the Republic of Albania.</w:t>
      </w:r>
    </w:p>
    <w:p w14:paraId="4F451374"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Agency’s staff may retain permitted gifts without the obligation to declare them if they do not exceed a value of 10,000 (ten thousand) ALL per gift. If the employee is unsure about the value of the gift, they must inform their direct supervisor and request an evaluation from the responsible human resources officer.</w:t>
      </w:r>
    </w:p>
    <w:p w14:paraId="28081F03"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Gifts accepted by the Agency’s staff from any delegation or individual, exceeding the specified value, due to their position, must be declared within 30 (thirty) days to their superiors as well as to the General Services Directorate.</w:t>
      </w:r>
    </w:p>
    <w:p w14:paraId="5A9A6FB5"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responsible human resources officer evaluates the gifts and inventories those exceeding a value of 10,000 (ten thousand) ALL. Such gifts are stored in a designated place and may be used for institutional purposes.</w:t>
      </w:r>
    </w:p>
    <w:p w14:paraId="71BC66BD"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Gifts of artistic, museum, or historical value must be handed over to specialized institutions.</w:t>
      </w:r>
    </w:p>
    <w:p w14:paraId="63BE67C1"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Gifts that cannot be returned are managed in accordance with Law No. 9131, dated 8.9.2003, “On the Rules of Ethics in Public Administration.”</w:t>
      </w:r>
    </w:p>
    <w:p w14:paraId="1A9F4423"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Under no circumstances should the Agency’s staff accept monetary gifts. If an employee wishes to keep a gift exceeding the value of 10,000 (ten thousand) ALL, they must pay the difference in value as determined by the institution’s evaluation.</w:t>
      </w:r>
    </w:p>
    <w:p w14:paraId="6B05B134"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All gifts leading to a conflict of interest, as per the applicable legislation, are prohibited regardless of their value.</w:t>
      </w:r>
    </w:p>
    <w:p w14:paraId="546C0476" w14:textId="77777777" w:rsidR="00965237" w:rsidRPr="002E64A6" w:rsidRDefault="00965237" w:rsidP="002E64A6">
      <w:pPr>
        <w:numPr>
          <w:ilvl w:val="0"/>
          <w:numId w:val="1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Agency’s staff must not undertake or promise any actions regarding the execution or non-execution of administrative acts within their competence or that of colleagues, which could result in bias in the performance of their duties.</w:t>
      </w:r>
    </w:p>
    <w:p w14:paraId="4EF40459" w14:textId="4F4D1F21" w:rsidR="00965237" w:rsidRPr="002E64A6" w:rsidRDefault="00965237" w:rsidP="002E64A6">
      <w:pPr>
        <w:ind w:left="284"/>
        <w:jc w:val="both"/>
        <w:rPr>
          <w:rFonts w:ascii="Times New Roman" w:hAnsi="Times New Roman" w:cs="Times New Roman"/>
          <w:color w:val="000000" w:themeColor="text1"/>
        </w:rPr>
      </w:pPr>
    </w:p>
    <w:p w14:paraId="0257B03D" w14:textId="77777777" w:rsidR="00965237" w:rsidRPr="002E64A6" w:rsidRDefault="00965237" w:rsidP="002E64A6">
      <w:pPr>
        <w:pStyle w:val="Heading1"/>
        <w:ind w:left="284"/>
        <w:jc w:val="center"/>
        <w:rPr>
          <w:b/>
          <w:color w:val="000000" w:themeColor="text1"/>
          <w:sz w:val="32"/>
        </w:rPr>
      </w:pPr>
      <w:bookmarkStart w:id="64" w:name="_Toc193469337"/>
      <w:r w:rsidRPr="002E64A6">
        <w:rPr>
          <w:b/>
          <w:color w:val="000000" w:themeColor="text1"/>
          <w:sz w:val="32"/>
        </w:rPr>
        <w:t>CHAPTER IV</w:t>
      </w:r>
      <w:r w:rsidRPr="002E64A6">
        <w:rPr>
          <w:b/>
          <w:color w:val="000000" w:themeColor="text1"/>
          <w:sz w:val="32"/>
        </w:rPr>
        <w:br/>
        <w:t>RULES FOR PERSONNEL</w:t>
      </w:r>
      <w:bookmarkEnd w:id="64"/>
    </w:p>
    <w:p w14:paraId="5ED623C6"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7910C8D5" w14:textId="20685D75" w:rsidR="00965237" w:rsidRPr="002E64A6" w:rsidRDefault="00965237" w:rsidP="002E64A6">
      <w:pPr>
        <w:pStyle w:val="Heading2"/>
        <w:ind w:left="284"/>
        <w:jc w:val="center"/>
        <w:rPr>
          <w:rFonts w:ascii="Times New Roman" w:hAnsi="Times New Roman" w:cs="Times New Roman"/>
          <w:b/>
          <w:color w:val="000000" w:themeColor="text1"/>
          <w:sz w:val="28"/>
        </w:rPr>
      </w:pPr>
      <w:bookmarkStart w:id="65" w:name="_Toc193469338"/>
      <w:r w:rsidRPr="002E64A6">
        <w:rPr>
          <w:rFonts w:ascii="Times New Roman" w:hAnsi="Times New Roman" w:cs="Times New Roman"/>
          <w:b/>
          <w:color w:val="000000" w:themeColor="text1"/>
          <w:sz w:val="28"/>
        </w:rPr>
        <w:t>Article 29</w:t>
      </w:r>
      <w:r w:rsidRPr="002E64A6">
        <w:rPr>
          <w:rFonts w:ascii="Times New Roman" w:hAnsi="Times New Roman" w:cs="Times New Roman"/>
          <w:b/>
          <w:color w:val="000000" w:themeColor="text1"/>
          <w:sz w:val="28"/>
        </w:rPr>
        <w:br/>
        <w:t>Regulation of Employment Relations</w:t>
      </w:r>
      <w:bookmarkEnd w:id="65"/>
    </w:p>
    <w:p w14:paraId="76DCC602"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13F587D3"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employment relations of the Agency’s staff are regulated in accordance with the Labor Code.</w:t>
      </w:r>
    </w:p>
    <w:p w14:paraId="4D68582F"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appointment, dismissal, and termination of Agency employees are executed by order of the General Director. The recruitment of employees within the Agency’s organizational structure is based on open competition following a procedure approved by the General Director.</w:t>
      </w:r>
    </w:p>
    <w:p w14:paraId="370BD532"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Employment relations commence with the act of appointment and are further formalized through an individual contract based on the Labor Code.</w:t>
      </w:r>
    </w:p>
    <w:p w14:paraId="5BFEBC00"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work contract is normally concluded after the candidate successfully passes the integrity verification process. Exceptions apply in cases of urgent Agency needs to fill vacant positions, in which case a temporary work contract may be concluded until the integrity verification process is completed. This contract is conditional on successfully passing the verification. If the employee does not meet the integrity criteria, the work contract is immediately terminated. The General Director of the Agency determines which candidates, based on institutional needs, may begin work before the completion of integrity verification. In any case, employees who have not passed the verification process cannot be involved in the licensing process of subjects.</w:t>
      </w:r>
    </w:p>
    <w:p w14:paraId="567F27DC"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individual work contract is signed by both parties and includes a three-month probationary period.</w:t>
      </w:r>
    </w:p>
    <w:p w14:paraId="67291749"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General admission requirements, ethical and professional criteria, and employee integrity verification procedures are regulated by a separate directive.</w:t>
      </w:r>
    </w:p>
    <w:p w14:paraId="2E6F28BB" w14:textId="77777777" w:rsidR="00965237" w:rsidRPr="002E64A6" w:rsidRDefault="00965237" w:rsidP="002E64A6">
      <w:pPr>
        <w:numPr>
          <w:ilvl w:val="0"/>
          <w:numId w:val="1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Job descriptions, specific ethical and professional criteria for positions, and vacancy announcements for employees within the Agency’s organizational structure are approved by the General Director.</w:t>
      </w:r>
    </w:p>
    <w:p w14:paraId="797A6645" w14:textId="38988C5A" w:rsidR="00965237" w:rsidRPr="002E64A6" w:rsidRDefault="00965237" w:rsidP="002E64A6">
      <w:pPr>
        <w:ind w:left="284"/>
        <w:jc w:val="center"/>
        <w:rPr>
          <w:rFonts w:ascii="Times New Roman" w:hAnsi="Times New Roman" w:cs="Times New Roman"/>
          <w:b/>
          <w:color w:val="000000" w:themeColor="text1"/>
        </w:rPr>
      </w:pPr>
    </w:p>
    <w:p w14:paraId="67B26B30"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66" w:name="_Toc193469339"/>
      <w:r w:rsidRPr="002E64A6">
        <w:rPr>
          <w:rFonts w:ascii="Times New Roman" w:hAnsi="Times New Roman" w:cs="Times New Roman"/>
          <w:b/>
          <w:color w:val="000000" w:themeColor="text1"/>
          <w:sz w:val="28"/>
        </w:rPr>
        <w:t>Article 30</w:t>
      </w:r>
      <w:r w:rsidRPr="002E64A6">
        <w:rPr>
          <w:rFonts w:ascii="Times New Roman" w:hAnsi="Times New Roman" w:cs="Times New Roman"/>
          <w:b/>
          <w:color w:val="000000" w:themeColor="text1"/>
          <w:sz w:val="28"/>
        </w:rPr>
        <w:br/>
        <w:t>Recruitment Procedure</w:t>
      </w:r>
      <w:bookmarkEnd w:id="66"/>
    </w:p>
    <w:p w14:paraId="235CC259"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42C6EFAC" w14:textId="2DBD9158" w:rsidR="00965237" w:rsidRPr="002E64A6" w:rsidRDefault="00965237" w:rsidP="002E64A6">
      <w:pPr>
        <w:numPr>
          <w:ilvl w:val="0"/>
          <w:numId w:val="1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procedures for recruiting employees within the Agency’s organizational structure, for filling vacant positions, and for evaluation methods are regulated by a separate </w:t>
      </w:r>
      <w:r w:rsidR="00395513" w:rsidRPr="002E64A6">
        <w:rPr>
          <w:rFonts w:ascii="Times New Roman" w:hAnsi="Times New Roman" w:cs="Times New Roman"/>
          <w:color w:val="000000" w:themeColor="text1"/>
        </w:rPr>
        <w:t>instruction</w:t>
      </w:r>
      <w:r w:rsidRPr="002E64A6">
        <w:rPr>
          <w:rFonts w:ascii="Times New Roman" w:hAnsi="Times New Roman" w:cs="Times New Roman"/>
          <w:color w:val="000000" w:themeColor="text1"/>
        </w:rPr>
        <w:t xml:space="preserve"> approved by the General Director.</w:t>
      </w:r>
    </w:p>
    <w:p w14:paraId="64E56E27" w14:textId="77777777" w:rsidR="00965237" w:rsidRPr="002E64A6" w:rsidRDefault="00965237" w:rsidP="002E64A6">
      <w:pPr>
        <w:numPr>
          <w:ilvl w:val="0"/>
          <w:numId w:val="12"/>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recruitment of employees within the Agency’s organizational structure is conducted through open, transparent, and fair competition based on individual merit, in the following descending order:</w:t>
      </w:r>
      <w:r w:rsidRPr="002E64A6">
        <w:rPr>
          <w:rFonts w:ascii="Times New Roman" w:hAnsi="Times New Roman" w:cs="Times New Roman"/>
          <w:color w:val="000000" w:themeColor="text1"/>
        </w:rPr>
        <w:br/>
        <w:t>a) lateral transfer within the same organizational structure of the Agency;</w:t>
      </w:r>
      <w:r w:rsidRPr="002E64A6">
        <w:rPr>
          <w:rFonts w:ascii="Times New Roman" w:hAnsi="Times New Roman" w:cs="Times New Roman"/>
          <w:color w:val="000000" w:themeColor="text1"/>
        </w:rPr>
        <w:br/>
        <w:t>b) promotion within the same organizational structure of the Agency;</w:t>
      </w:r>
      <w:r w:rsidRPr="002E64A6">
        <w:rPr>
          <w:rFonts w:ascii="Times New Roman" w:hAnsi="Times New Roman" w:cs="Times New Roman"/>
          <w:color w:val="000000" w:themeColor="text1"/>
        </w:rPr>
        <w:br/>
        <w:t>c) lateral transfer between different organizational structures of the Agency;</w:t>
      </w:r>
      <w:r w:rsidRPr="002E64A6">
        <w:rPr>
          <w:rFonts w:ascii="Times New Roman" w:hAnsi="Times New Roman" w:cs="Times New Roman"/>
          <w:color w:val="000000" w:themeColor="text1"/>
        </w:rPr>
        <w:br/>
        <w:t>ç) promotion between different organizational structures of the Agency;</w:t>
      </w:r>
      <w:r w:rsidRPr="002E64A6">
        <w:rPr>
          <w:rFonts w:ascii="Times New Roman" w:hAnsi="Times New Roman" w:cs="Times New Roman"/>
          <w:color w:val="000000" w:themeColor="text1"/>
        </w:rPr>
        <w:br/>
        <w:t>d) open competition for entry into the Agency.</w:t>
      </w:r>
    </w:p>
    <w:p w14:paraId="50BFB1BF" w14:textId="77777777" w:rsidR="00965237" w:rsidRPr="002E64A6" w:rsidRDefault="00965237" w:rsidP="002E64A6">
      <w:pPr>
        <w:numPr>
          <w:ilvl w:val="0"/>
          <w:numId w:val="1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announcement of competitions for vacant positions for lateral transfers or promotions is electronically communicated to all Agency employees by the General Services Directorate. The announcement for open competition is published on the Agency’s official website based on institutional needs.</w:t>
      </w:r>
    </w:p>
    <w:p w14:paraId="6512D596" w14:textId="77777777" w:rsidR="00965237" w:rsidRPr="002E64A6" w:rsidRDefault="00965237" w:rsidP="002E64A6">
      <w:pPr>
        <w:numPr>
          <w:ilvl w:val="0"/>
          <w:numId w:val="1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competition announcement includes general and specific ethical-professional criteria that candidates must meet, as well as the fields in which the competition will take place, deadlines, required documentation, and application procedures.</w:t>
      </w:r>
    </w:p>
    <w:p w14:paraId="1E98B63C" w14:textId="77777777" w:rsidR="00965237" w:rsidRPr="002E64A6" w:rsidRDefault="00965237" w:rsidP="002E64A6">
      <w:pPr>
        <w:numPr>
          <w:ilvl w:val="0"/>
          <w:numId w:val="1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procedure for evaluating candidates is conducted by a commission of at least three members appointed by the General Director of the Agency, in accordance with applicable legal provisions.</w:t>
      </w:r>
    </w:p>
    <w:p w14:paraId="6393CDFF" w14:textId="77777777" w:rsidR="00965237" w:rsidRPr="002E64A6" w:rsidRDefault="00965237" w:rsidP="002E64A6">
      <w:pPr>
        <w:numPr>
          <w:ilvl w:val="0"/>
          <w:numId w:val="1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engagement of external advisors is carried out through individual work contracts concluded on a case-by-case basis for a fixed or indefinite period, depending on the required time commitment. The selection of external advisors is made directly by the General Director based on their experience and the need for consultation on specific aspects.</w:t>
      </w:r>
    </w:p>
    <w:p w14:paraId="1BDA6CC9"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67" w:name="_Toc193469340"/>
      <w:r w:rsidRPr="002E64A6">
        <w:rPr>
          <w:rFonts w:ascii="Times New Roman" w:hAnsi="Times New Roman" w:cs="Times New Roman"/>
          <w:b/>
          <w:color w:val="000000" w:themeColor="text1"/>
          <w:sz w:val="28"/>
        </w:rPr>
        <w:t>Article 31</w:t>
      </w:r>
      <w:bookmarkEnd w:id="67"/>
    </w:p>
    <w:p w14:paraId="258C2846"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68" w:name="_Toc193469341"/>
      <w:r w:rsidRPr="002E64A6">
        <w:rPr>
          <w:rFonts w:ascii="Times New Roman" w:hAnsi="Times New Roman" w:cs="Times New Roman"/>
          <w:b/>
          <w:color w:val="000000" w:themeColor="text1"/>
          <w:sz w:val="28"/>
        </w:rPr>
        <w:t>Lateral Transfer and Promotion</w:t>
      </w:r>
      <w:bookmarkEnd w:id="68"/>
    </w:p>
    <w:p w14:paraId="0D778AF6"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0CF1C353" w14:textId="77777777" w:rsidR="00965237" w:rsidRPr="002E64A6" w:rsidRDefault="00965237" w:rsidP="002E64A6">
      <w:pPr>
        <w:numPr>
          <w:ilvl w:val="0"/>
          <w:numId w:val="1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procedure outlined in points 2 and 3 of Article 30 is followed to fill vacant positions within the structure. If the position is not filled through the lateral transfer or promotion procedure, then the recruitment process is opened for candidates from outside the Agency.</w:t>
      </w:r>
    </w:p>
    <w:p w14:paraId="31DEFBFA" w14:textId="77777777" w:rsidR="00965237" w:rsidRPr="002E64A6" w:rsidRDefault="00965237" w:rsidP="002E64A6">
      <w:pPr>
        <w:numPr>
          <w:ilvl w:val="0"/>
          <w:numId w:val="13"/>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When filling the vacant position through the procedures specified in letters “a,” “b,” “c,” and “ç” of point 2 of Article 30, in addition to the general admission criteria and specific ethical-professional criteria, the candidate must also:</w:t>
      </w:r>
      <w:r w:rsidRPr="002E64A6">
        <w:rPr>
          <w:rFonts w:ascii="Times New Roman" w:hAnsi="Times New Roman" w:cs="Times New Roman"/>
          <w:color w:val="000000" w:themeColor="text1"/>
        </w:rPr>
        <w:br/>
        <w:t>a) Have a performance evaluation score of no less than 70 points for a six-month period (two consecutive evaluations);</w:t>
      </w:r>
      <w:r w:rsidRPr="002E64A6">
        <w:rPr>
          <w:rFonts w:ascii="Times New Roman" w:hAnsi="Times New Roman" w:cs="Times New Roman"/>
          <w:color w:val="000000" w:themeColor="text1"/>
        </w:rPr>
        <w:br/>
        <w:t>b) Not have any disciplinary measures in effect at the time of application.</w:t>
      </w:r>
    </w:p>
    <w:p w14:paraId="527581D5" w14:textId="77777777" w:rsidR="00965237" w:rsidRPr="002E64A6" w:rsidRDefault="00965237" w:rsidP="002E64A6">
      <w:pPr>
        <w:numPr>
          <w:ilvl w:val="0"/>
          <w:numId w:val="1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commission established by the General Director for filling vacant positions follows the procedures set out in the relevant guidelines.</w:t>
      </w:r>
    </w:p>
    <w:p w14:paraId="0102A452" w14:textId="77777777" w:rsidR="00965237" w:rsidRPr="002E64A6" w:rsidRDefault="00965237" w:rsidP="002E64A6">
      <w:pPr>
        <w:numPr>
          <w:ilvl w:val="0"/>
          <w:numId w:val="1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After completing the verification and procedural steps as per the guidelines, the commission recommends the selected candidate to the General Director. The General Director may request a review of the procedure and the fulfillment of the criteria. If no objections arise, the General Director issues the appointment order for the new position.</w:t>
      </w:r>
    </w:p>
    <w:p w14:paraId="4A74AC92"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5D668C65" w14:textId="0789BF18" w:rsidR="00965237" w:rsidRPr="002E64A6" w:rsidRDefault="00965237" w:rsidP="002E64A6">
      <w:pPr>
        <w:pStyle w:val="Heading2"/>
        <w:ind w:left="284"/>
        <w:jc w:val="center"/>
        <w:rPr>
          <w:rFonts w:ascii="Times New Roman" w:hAnsi="Times New Roman" w:cs="Times New Roman"/>
          <w:b/>
          <w:color w:val="000000" w:themeColor="text1"/>
          <w:sz w:val="28"/>
        </w:rPr>
      </w:pPr>
      <w:bookmarkStart w:id="69" w:name="_Toc193469342"/>
      <w:r w:rsidRPr="002E64A6">
        <w:rPr>
          <w:rFonts w:ascii="Times New Roman" w:hAnsi="Times New Roman" w:cs="Times New Roman"/>
          <w:b/>
          <w:color w:val="000000" w:themeColor="text1"/>
          <w:sz w:val="28"/>
        </w:rPr>
        <w:t>Article 32</w:t>
      </w:r>
      <w:bookmarkEnd w:id="69"/>
    </w:p>
    <w:p w14:paraId="4224D7C8"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0" w:name="_Toc193469343"/>
      <w:r w:rsidRPr="002E64A6">
        <w:rPr>
          <w:rFonts w:ascii="Times New Roman" w:hAnsi="Times New Roman" w:cs="Times New Roman"/>
          <w:b/>
          <w:color w:val="000000" w:themeColor="text1"/>
          <w:sz w:val="28"/>
        </w:rPr>
        <w:t>Performance Evaluation</w:t>
      </w:r>
      <w:bookmarkEnd w:id="70"/>
    </w:p>
    <w:p w14:paraId="0CCF4B55"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A76F7D7"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performance evaluation of employees within the Agency's organic structure is conducted continuously and every three months.</w:t>
      </w:r>
    </w:p>
    <w:p w14:paraId="610EA0F6"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Performance evaluation is the process of verifying the overall achievement of objectives set at the beginning of the evaluation period, as well as assessing the employee’s strengths and weaknesses in carrying out tasks. This process serves as a basis for objective decision-making regarding promotion, termination, and the identification of training and professional development needs.</w:t>
      </w:r>
    </w:p>
    <w:p w14:paraId="0941DD81"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is based on the following criteria:</w:t>
      </w:r>
      <w:r w:rsidRPr="002E64A6">
        <w:rPr>
          <w:rFonts w:ascii="Times New Roman" w:hAnsi="Times New Roman" w:cs="Times New Roman"/>
          <w:color w:val="000000" w:themeColor="text1"/>
        </w:rPr>
        <w:br/>
        <w:t xml:space="preserve">a) </w:t>
      </w:r>
      <w:r w:rsidRPr="002E64A6">
        <w:rPr>
          <w:rFonts w:ascii="Times New Roman" w:hAnsi="Times New Roman" w:cs="Times New Roman"/>
          <w:b/>
          <w:bCs/>
          <w:color w:val="000000" w:themeColor="text1"/>
        </w:rPr>
        <w:t>Work Quality</w:t>
      </w:r>
      <w:r w:rsidRPr="002E64A6">
        <w:rPr>
          <w:rFonts w:ascii="Times New Roman" w:hAnsi="Times New Roman" w:cs="Times New Roman"/>
          <w:color w:val="000000" w:themeColor="text1"/>
        </w:rPr>
        <w:t xml:space="preserve"> – Assesses the accuracy, attention to detail, and overall correctness of an employee’s output, as well as its compliance with set standards and expectations.</w:t>
      </w:r>
      <w:r w:rsidRPr="002E64A6">
        <w:rPr>
          <w:rFonts w:ascii="Times New Roman" w:hAnsi="Times New Roman" w:cs="Times New Roman"/>
          <w:color w:val="000000" w:themeColor="text1"/>
        </w:rPr>
        <w:br/>
        <w:t xml:space="preserve">b) </w:t>
      </w:r>
      <w:r w:rsidRPr="002E64A6">
        <w:rPr>
          <w:rFonts w:ascii="Times New Roman" w:hAnsi="Times New Roman" w:cs="Times New Roman"/>
          <w:b/>
          <w:bCs/>
          <w:color w:val="000000" w:themeColor="text1"/>
        </w:rPr>
        <w:t>Timely Completion of Work</w:t>
      </w:r>
      <w:r w:rsidRPr="002E64A6">
        <w:rPr>
          <w:rFonts w:ascii="Times New Roman" w:hAnsi="Times New Roman" w:cs="Times New Roman"/>
          <w:color w:val="000000" w:themeColor="text1"/>
        </w:rPr>
        <w:t xml:space="preserve"> – Evaluates an employee’s ability to complete tasks within the established deadlines, reflecting efficiency and time management skills.</w:t>
      </w:r>
      <w:r w:rsidRPr="002E64A6">
        <w:rPr>
          <w:rFonts w:ascii="Times New Roman" w:hAnsi="Times New Roman" w:cs="Times New Roman"/>
          <w:color w:val="000000" w:themeColor="text1"/>
        </w:rPr>
        <w:br/>
        <w:t xml:space="preserve">c) </w:t>
      </w:r>
      <w:r w:rsidRPr="002E64A6">
        <w:rPr>
          <w:rFonts w:ascii="Times New Roman" w:hAnsi="Times New Roman" w:cs="Times New Roman"/>
          <w:b/>
          <w:bCs/>
          <w:color w:val="000000" w:themeColor="text1"/>
        </w:rPr>
        <w:t>Collaboration Skills</w:t>
      </w:r>
      <w:r w:rsidRPr="002E64A6">
        <w:rPr>
          <w:rFonts w:ascii="Times New Roman" w:hAnsi="Times New Roman" w:cs="Times New Roman"/>
          <w:color w:val="000000" w:themeColor="text1"/>
        </w:rPr>
        <w:t xml:space="preserve"> – Assesses the ability to establish cooperative relationships with institutional representatives/partners and teamwork within the organization.</w:t>
      </w:r>
      <w:r w:rsidRPr="002E64A6">
        <w:rPr>
          <w:rFonts w:ascii="Times New Roman" w:hAnsi="Times New Roman" w:cs="Times New Roman"/>
          <w:color w:val="000000" w:themeColor="text1"/>
        </w:rPr>
        <w:br/>
        <w:t xml:space="preserve">ç) </w:t>
      </w:r>
      <w:r w:rsidRPr="002E64A6">
        <w:rPr>
          <w:rFonts w:ascii="Times New Roman" w:hAnsi="Times New Roman" w:cs="Times New Roman"/>
          <w:b/>
          <w:bCs/>
          <w:color w:val="000000" w:themeColor="text1"/>
        </w:rPr>
        <w:t>Managerial Skills</w:t>
      </w:r>
      <w:r w:rsidRPr="002E64A6">
        <w:rPr>
          <w:rFonts w:ascii="Times New Roman" w:hAnsi="Times New Roman" w:cs="Times New Roman"/>
          <w:color w:val="000000" w:themeColor="text1"/>
        </w:rPr>
        <w:t xml:space="preserve"> – Evaluates the ability to effectively utilize financial and human resources and, where applicable, the capacity to set priorities, define objectives, and organize work efficiently.</w:t>
      </w:r>
    </w:p>
    <w:p w14:paraId="3EDB5310" w14:textId="405A1DBE"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Each criterion is scored on a scale from 0 to 100 points, with a specific weight percentage assigned based on its importance in achieving objectives. The total score is the sum of all evaluated criteria. The first-quarter evaluation serves as the baseline score. </w:t>
      </w:r>
      <w:r w:rsidR="00C84EB9" w:rsidRPr="002E64A6">
        <w:rPr>
          <w:rFonts w:ascii="Times New Roman" w:hAnsi="Times New Roman" w:cs="Times New Roman"/>
          <w:color w:val="000000" w:themeColor="text1"/>
        </w:rPr>
        <w:t xml:space="preserve">As part of the </w:t>
      </w:r>
      <w:r w:rsidR="00C84EB9" w:rsidRPr="002E64A6">
        <w:rPr>
          <w:rFonts w:ascii="Times New Roman" w:hAnsi="Times New Roman" w:cs="Times New Roman"/>
          <w:color w:val="000000" w:themeColor="text1"/>
        </w:rPr>
        <w:lastRenderedPageBreak/>
        <w:t xml:space="preserve">continuous evaluation process, there will be increases and decreases in the initial scores, depending on mistakes or improvements observed in the employee's performance. The continuous evaluation cannot result in an increase or decrease of more than 20 points from the previous assessment. </w:t>
      </w:r>
      <w:r w:rsidRPr="002E64A6">
        <w:rPr>
          <w:rFonts w:ascii="Times New Roman" w:hAnsi="Times New Roman" w:cs="Times New Roman"/>
          <w:color w:val="000000" w:themeColor="text1"/>
        </w:rPr>
        <w:t>These adjustments are added to the previous evaluation, and the total score is calculated at the end of the evaluation period. If no new evaluation is conducted at the end of the quarter, the previous evaluation is considered confirmed. The total performance score cannot exceed 100 points or be lower than 0.</w:t>
      </w:r>
    </w:p>
    <w:p w14:paraId="7F0E654D"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minimum satisfactory score for an employee to be considered as effectively fulfilling their duties is 50 points. If an employee receives a score below 50 points for two consecutive evaluations (covering six months), this constitutes grounds for termination of employment with the Agency.</w:t>
      </w:r>
    </w:p>
    <w:p w14:paraId="665128AA"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performance evaluation of specialists and coordinators is conducted by the sector coordinator with managerial functions, confirmed by the director of the directorate, and approved by the General Director.</w:t>
      </w:r>
    </w:p>
    <w:p w14:paraId="5291FEF6"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For directorates structured in a flat hierarchy, specialists and coordinators are evaluated by the director of the directorate, and the evaluation is approved by the General Director.</w:t>
      </w:r>
    </w:p>
    <w:p w14:paraId="45EF1136"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sector coordinator with managerial functions is evaluated by the director of the directorate, with approval from the General Director.</w:t>
      </w:r>
    </w:p>
    <w:p w14:paraId="7F742964"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coordinator assisting the General Director and the director of the directorate is evaluated by the General Director.</w:t>
      </w:r>
    </w:p>
    <w:p w14:paraId="2664ED4C"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Agency employees who achieve a performance score of at least 80 points over one year will be given priority for representing the Agency domestically or internationally and for participation in training programs.</w:t>
      </w:r>
    </w:p>
    <w:p w14:paraId="08F03BC7"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with an annual performance score between 50 and 70 points will be required to undergo a mandatory training program in collaboration with the Albanian School of Public Administration to enhance their skills for fulfilling their duties.</w:t>
      </w:r>
    </w:p>
    <w:p w14:paraId="0331F97E"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evaluation form is submitted to the responsible HR employee and placed in the employee’s personal file. The Director of General Services notifies each Agency employee of their performance evaluation via email within two (2) days of submission.</w:t>
      </w:r>
    </w:p>
    <w:p w14:paraId="2F3D1318" w14:textId="77777777" w:rsidR="00965237" w:rsidRPr="002E64A6" w:rsidRDefault="00965237" w:rsidP="002E64A6">
      <w:pPr>
        <w:numPr>
          <w:ilvl w:val="0"/>
          <w:numId w:val="1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scoring criteria for continuous performance evaluation, the specific weight percentages assigned to criteria based on job position, and evaluation forms are included in annexes 1, 2, 3, 4, 5, 6, and 7, which are an integral part of this regulation.</w:t>
      </w:r>
    </w:p>
    <w:p w14:paraId="55123BAA"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1" w:name="_Toc193469344"/>
      <w:r w:rsidRPr="002E64A6">
        <w:rPr>
          <w:rFonts w:ascii="Times New Roman" w:hAnsi="Times New Roman" w:cs="Times New Roman"/>
          <w:b/>
          <w:color w:val="000000" w:themeColor="text1"/>
          <w:sz w:val="28"/>
        </w:rPr>
        <w:lastRenderedPageBreak/>
        <w:t>Article 33</w:t>
      </w:r>
      <w:bookmarkEnd w:id="71"/>
    </w:p>
    <w:p w14:paraId="3787BF3A"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2" w:name="_Toc193469345"/>
      <w:r w:rsidRPr="002E64A6">
        <w:rPr>
          <w:rFonts w:ascii="Times New Roman" w:hAnsi="Times New Roman" w:cs="Times New Roman"/>
          <w:b/>
          <w:color w:val="000000" w:themeColor="text1"/>
          <w:sz w:val="28"/>
        </w:rPr>
        <w:t>Personnel File</w:t>
      </w:r>
      <w:bookmarkEnd w:id="72"/>
    </w:p>
    <w:p w14:paraId="5C3AADF0"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DBFDF12" w14:textId="77777777"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personnel file within the Agency is individual and contains data in accordance with applicable legal and regulatory provisions for managing personnel files. It may include technical and professional records, disciplinary measures, periodic individual performance evaluations, and background verifications. The personnel file is managed by the Director of the Directorate of Support Services and is updated annually with new information.</w:t>
      </w:r>
    </w:p>
    <w:p w14:paraId="74DDAEEC" w14:textId="77777777"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right to access the personnel file is granted only to entities specified by applicable legislation, including the employee to whom the file belongs, their direct supervisor, the personnel security unit with the approval of the General Director, the General Director, and other legally designated institutions.</w:t>
      </w:r>
    </w:p>
    <w:p w14:paraId="778C7776" w14:textId="77777777"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Documentation related to background verification is managed by the responsible personnel security unit within each employee's personal file. Classified information is administered in accordance with applicable legislation.</w:t>
      </w:r>
    </w:p>
    <w:p w14:paraId="62CFE114" w14:textId="77777777"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personnel file, as specified in point 1 of this article, has an inventory, and any additions are recorded accordingly.</w:t>
      </w:r>
    </w:p>
    <w:p w14:paraId="5BFA95CE" w14:textId="77777777"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are responsible for the accuracy of the information provided for their personnel files and background verification. This is a key element in assessing their moral integrity, which is continuously evaluated.</w:t>
      </w:r>
    </w:p>
    <w:p w14:paraId="3751DC00" w14:textId="0BD94AA5" w:rsidR="00965237" w:rsidRPr="002E64A6" w:rsidRDefault="00965237" w:rsidP="002E64A6">
      <w:pPr>
        <w:numPr>
          <w:ilvl w:val="0"/>
          <w:numId w:val="1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Upon termination of employment, the employee’s </w:t>
      </w:r>
      <w:r w:rsidR="0071222D" w:rsidRPr="002E64A6">
        <w:rPr>
          <w:rFonts w:ascii="Times New Roman" w:hAnsi="Times New Roman" w:cs="Times New Roman"/>
          <w:color w:val="000000" w:themeColor="text1"/>
        </w:rPr>
        <w:t xml:space="preserve">employment </w:t>
      </w:r>
      <w:r w:rsidR="00041A8A" w:rsidRPr="002E64A6">
        <w:rPr>
          <w:rFonts w:ascii="Times New Roman" w:hAnsi="Times New Roman" w:cs="Times New Roman"/>
          <w:color w:val="000000" w:themeColor="text1"/>
        </w:rPr>
        <w:t>record</w:t>
      </w:r>
      <w:r w:rsidR="0071222D" w:rsidRPr="002E64A6">
        <w:rPr>
          <w:rFonts w:ascii="Times New Roman" w:hAnsi="Times New Roman" w:cs="Times New Roman"/>
          <w:color w:val="000000" w:themeColor="text1"/>
        </w:rPr>
        <w:t xml:space="preserve"> book </w:t>
      </w:r>
      <w:r w:rsidRPr="002E64A6">
        <w:rPr>
          <w:rFonts w:ascii="Times New Roman" w:hAnsi="Times New Roman" w:cs="Times New Roman"/>
          <w:color w:val="000000" w:themeColor="text1"/>
        </w:rPr>
        <w:t>is returned. The employee may request a copy of their personnel file, which is made available by the Directorate of General Services.</w:t>
      </w:r>
    </w:p>
    <w:p w14:paraId="5A71AF82"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3" w:name="_Toc193469346"/>
      <w:r w:rsidRPr="002E64A6">
        <w:rPr>
          <w:rFonts w:ascii="Times New Roman" w:hAnsi="Times New Roman" w:cs="Times New Roman"/>
          <w:b/>
          <w:color w:val="000000" w:themeColor="text1"/>
          <w:sz w:val="28"/>
        </w:rPr>
        <w:t>Article 34</w:t>
      </w:r>
      <w:bookmarkEnd w:id="73"/>
    </w:p>
    <w:p w14:paraId="56670151"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4" w:name="_Toc193469347"/>
      <w:r w:rsidRPr="002E64A6">
        <w:rPr>
          <w:rFonts w:ascii="Times New Roman" w:hAnsi="Times New Roman" w:cs="Times New Roman"/>
          <w:b/>
          <w:color w:val="000000" w:themeColor="text1"/>
          <w:sz w:val="28"/>
        </w:rPr>
        <w:t>Handover of Duties</w:t>
      </w:r>
      <w:bookmarkEnd w:id="74"/>
    </w:p>
    <w:p w14:paraId="2FAD4A83"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48AA5A44" w14:textId="77777777" w:rsidR="00965237"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When an Agency employee leaves their position, the handover process must be conducted in the presence of their direct supervisor or an authorized representative through a written act of handover and related records.</w:t>
      </w:r>
    </w:p>
    <w:p w14:paraId="4A55B460" w14:textId="77777777" w:rsidR="00965237"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 employee transferring to another position within the Agency must hand over their duties to their successor. If no successor is appointed, they must submit the handover to their direct supervisor or the protocol-archive and warehouse office. The handover must include all written and electronic documents (all work products created during their tenure to ensure continuity) and any equipment in their use.</w:t>
      </w:r>
    </w:p>
    <w:p w14:paraId="54F5A043" w14:textId="77777777" w:rsidR="00965237"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Any pending official documents managed by the departing employee must be handed over to their direct supervisor, while completed documents are submitted to the protocol-archive office.</w:t>
      </w:r>
    </w:p>
    <w:p w14:paraId="6E121EED" w14:textId="77777777" w:rsidR="00965237"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handover process must also include the transfer of access credentials to programs, servers, networks, platforms, databases, computer systems, surveillance systems, and any other Agency systems.</w:t>
      </w:r>
    </w:p>
    <w:p w14:paraId="48395C37" w14:textId="77777777" w:rsidR="00965237"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responsible for material or financial assets must hand over their assigned equipment and tools to the responsible inventory unit when leaving their position.</w:t>
      </w:r>
    </w:p>
    <w:p w14:paraId="62714545" w14:textId="77777777" w:rsidR="00D639DD" w:rsidRPr="002E64A6" w:rsidRDefault="00965237"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handover of duties, documents, and work equipment must be completed within three (3) days from the date of the employment termination order. In exceptional cases, this period may be extended or shortened with employer approval.</w:t>
      </w:r>
    </w:p>
    <w:p w14:paraId="0F0E7CFB" w14:textId="0AE08594" w:rsidR="00A05CAD" w:rsidRPr="002E64A6" w:rsidRDefault="00A05CAD"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handover document is prepared in four (4) copies:</w:t>
      </w:r>
      <w:r w:rsidR="00D639DD" w:rsidRP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One copy is submitted to the Agency’s protocol-archive office</w:t>
      </w:r>
      <w:r w:rsidR="00D639DD" w:rsidRP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One copy is kept by the outgoing employee</w:t>
      </w:r>
      <w:r w:rsidR="00D639DD" w:rsidRP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One copy is given to the receiving employee</w:t>
      </w:r>
      <w:r w:rsidR="00D639DD" w:rsidRP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One copy is submitted to the human resources officer and included in the employee’s personnel file.</w:t>
      </w:r>
    </w:p>
    <w:p w14:paraId="39DD5B03" w14:textId="0254E9A9" w:rsidR="00A05CAD" w:rsidRPr="002E64A6" w:rsidRDefault="00A05CAD" w:rsidP="002E64A6">
      <w:pPr>
        <w:pStyle w:val="ListParagraph"/>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the departing employee does not appear for the handover, the process is conducted by a commission appointed by the Director General.</w:t>
      </w:r>
    </w:p>
    <w:p w14:paraId="7BF953E9" w14:textId="77777777" w:rsidR="00A05CAD" w:rsidRPr="002E64A6" w:rsidRDefault="00A05CAD"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hand over duties, documentation, equipment, or work tools according to the rules and deadlines specified in this article and the termination order is considered a serious breach of duty and disciplinary misconduct. The employee will receive the highest disciplinary sanction as defined in this regulation.</w:t>
      </w:r>
    </w:p>
    <w:p w14:paraId="2714F8F9" w14:textId="08DCA6BA" w:rsidR="00A05CAD" w:rsidRPr="002E64A6" w:rsidRDefault="00A05CAD"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w:t>
      </w:r>
      <w:r w:rsidR="0071222D" w:rsidRPr="002E64A6">
        <w:rPr>
          <w:rFonts w:ascii="Times New Roman" w:hAnsi="Times New Roman" w:cs="Times New Roman"/>
          <w:color w:val="000000" w:themeColor="text1"/>
        </w:rPr>
        <w:t xml:space="preserve">employment </w:t>
      </w:r>
      <w:r w:rsidR="00041A8A" w:rsidRPr="002E64A6">
        <w:rPr>
          <w:rFonts w:ascii="Times New Roman" w:hAnsi="Times New Roman" w:cs="Times New Roman"/>
          <w:color w:val="000000" w:themeColor="text1"/>
        </w:rPr>
        <w:t>record</w:t>
      </w:r>
      <w:r w:rsidR="0071222D" w:rsidRPr="002E64A6">
        <w:rPr>
          <w:rFonts w:ascii="Times New Roman" w:hAnsi="Times New Roman" w:cs="Times New Roman"/>
          <w:color w:val="000000" w:themeColor="text1"/>
        </w:rPr>
        <w:t xml:space="preserve"> book </w:t>
      </w:r>
      <w:r w:rsidRPr="002E64A6">
        <w:rPr>
          <w:rFonts w:ascii="Times New Roman" w:hAnsi="Times New Roman" w:cs="Times New Roman"/>
          <w:color w:val="000000" w:themeColor="text1"/>
        </w:rPr>
        <w:t>and a copy of the employee’s personnel file, as well as the final salary payment, will only be issued after the employee has completed the handover process and settled any outstanding financial obligations.</w:t>
      </w:r>
    </w:p>
    <w:p w14:paraId="6AA02E83" w14:textId="77777777" w:rsidR="00A05CAD" w:rsidRPr="002E64A6" w:rsidRDefault="00A05CAD" w:rsidP="002E64A6">
      <w:pPr>
        <w:numPr>
          <w:ilvl w:val="0"/>
          <w:numId w:val="1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For every departing employee, the Director of General Services submits a written confirmation to the Executive Officer verifying the full completion of the handover process, allowing for financial procedures related to the employee’s final payment.</w:t>
      </w:r>
    </w:p>
    <w:p w14:paraId="1E25516D" w14:textId="28EB81B3" w:rsidR="00A05CAD" w:rsidRPr="002E64A6" w:rsidRDefault="00A05CAD" w:rsidP="002E64A6">
      <w:pPr>
        <w:ind w:left="284"/>
        <w:jc w:val="both"/>
        <w:rPr>
          <w:rFonts w:ascii="Times New Roman" w:hAnsi="Times New Roman" w:cs="Times New Roman"/>
          <w:color w:val="000000" w:themeColor="text1"/>
        </w:rPr>
      </w:pPr>
    </w:p>
    <w:p w14:paraId="451178BE"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5" w:name="_Toc193469348"/>
      <w:r w:rsidRPr="002E64A6">
        <w:rPr>
          <w:rFonts w:ascii="Times New Roman" w:hAnsi="Times New Roman" w:cs="Times New Roman"/>
          <w:b/>
          <w:color w:val="000000" w:themeColor="text1"/>
          <w:sz w:val="28"/>
        </w:rPr>
        <w:t>Article 35</w:t>
      </w:r>
      <w:bookmarkEnd w:id="75"/>
    </w:p>
    <w:p w14:paraId="4A51F235"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6" w:name="_Toc193469349"/>
      <w:r w:rsidRPr="002E64A6">
        <w:rPr>
          <w:rFonts w:ascii="Times New Roman" w:hAnsi="Times New Roman" w:cs="Times New Roman"/>
          <w:b/>
          <w:color w:val="000000" w:themeColor="text1"/>
          <w:sz w:val="28"/>
        </w:rPr>
        <w:t>Weekly and Daily Working Hours</w:t>
      </w:r>
      <w:bookmarkEnd w:id="76"/>
    </w:p>
    <w:p w14:paraId="06479542"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44C5A548"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daily working hours are as follows: 8 hours and 30 minutes per day from Monday to Thursday and 6 hours on Friday. Work starts between 8:00-9:00 from Monday to Friday and ends between 16:30-17:30 from Monday to Thursday and between 14:00-15:00 on Friday. Employees have the flexibility to start work within the specified hours and adjust their finishing time </w:t>
      </w:r>
      <w:r w:rsidRPr="002E64A6">
        <w:rPr>
          <w:rFonts w:ascii="Times New Roman" w:hAnsi="Times New Roman" w:cs="Times New Roman"/>
          <w:color w:val="000000" w:themeColor="text1"/>
        </w:rPr>
        <w:lastRenderedPageBreak/>
        <w:t>accordingly to complete their daily working hours. They must declare their preferred starting time to the Directorate of General Services.</w:t>
      </w:r>
    </w:p>
    <w:p w14:paraId="6D62A6AD"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When possible, and without affecting the quality of work performed by the employee or the institution, the employee may work partially or entirely through telework. The method, approval, and conditions for telework are regulated by an instruction from the General Director of the Agency.</w:t>
      </w:r>
    </w:p>
    <w:p w14:paraId="7CA12DC9"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cases where functional duties require work beyond the working hours specified in point 1 of this article, employees will be compensated according to the applicable legislation.</w:t>
      </w:r>
    </w:p>
    <w:p w14:paraId="4E666A6F"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Upon each entry and exit from the institution, Agency employees must use an electronic entry pass. If the electronic pass is lost, the employee must immediately notify their superior and the Directorate of General Services. Until a new pass is issued, the employee is allowed to enter by registering their details in the relevant logbook.</w:t>
      </w:r>
    </w:p>
    <w:p w14:paraId="4A0E0C40"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Compliance with working hours is monitored physically by the Directorate of General Services and through registration in the electronic access control system/cameras.</w:t>
      </w:r>
    </w:p>
    <w:p w14:paraId="17F8CA9F"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During official working hours, employees may leave only with the approval of their direct superior, or in their absence, the General Director, for justified reasons.</w:t>
      </w:r>
    </w:p>
    <w:p w14:paraId="3E81E14C" w14:textId="77777777" w:rsidR="00965237" w:rsidRPr="002E64A6" w:rsidRDefault="00965237" w:rsidP="002E64A6">
      <w:pPr>
        <w:numPr>
          <w:ilvl w:val="0"/>
          <w:numId w:val="1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an employee is unable to report to work due to health reasons, they must inform their direct superior and the Directorate of General Services without delay, no later than 09:00 on the respective working day. They must provide a medical certificate, which must be submitted via email to the Directorate of General Services within 24 hours. The institution reserves the right to conduct the necessary verifications. Failure to notify as specified in this regulation will be considered an unjustified absence from work, and the employee will not be paid for the missed day.</w:t>
      </w:r>
    </w:p>
    <w:p w14:paraId="17ACE88B" w14:textId="5239317E" w:rsidR="00965237" w:rsidRPr="002E64A6" w:rsidRDefault="00965237" w:rsidP="002E64A6">
      <w:pPr>
        <w:spacing w:line="240" w:lineRule="auto"/>
        <w:ind w:left="284"/>
        <w:contextualSpacing/>
        <w:jc w:val="both"/>
        <w:rPr>
          <w:rFonts w:ascii="Times New Roman" w:hAnsi="Times New Roman" w:cs="Times New Roman"/>
          <w:b/>
          <w:bCs/>
          <w:color w:val="000000" w:themeColor="text1"/>
        </w:rPr>
      </w:pPr>
    </w:p>
    <w:p w14:paraId="5F61DE5B"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7" w:name="_Toc193469350"/>
      <w:r w:rsidRPr="002E64A6">
        <w:rPr>
          <w:rFonts w:ascii="Times New Roman" w:hAnsi="Times New Roman" w:cs="Times New Roman"/>
          <w:b/>
          <w:color w:val="000000" w:themeColor="text1"/>
          <w:sz w:val="28"/>
        </w:rPr>
        <w:t>Article 36</w:t>
      </w:r>
      <w:bookmarkEnd w:id="77"/>
    </w:p>
    <w:p w14:paraId="489C3C4C"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8" w:name="_Toc193469351"/>
      <w:r w:rsidRPr="002E64A6">
        <w:rPr>
          <w:rFonts w:ascii="Times New Roman" w:hAnsi="Times New Roman" w:cs="Times New Roman"/>
          <w:b/>
          <w:color w:val="000000" w:themeColor="text1"/>
          <w:sz w:val="28"/>
        </w:rPr>
        <w:t>Use of Working Time</w:t>
      </w:r>
      <w:bookmarkEnd w:id="78"/>
    </w:p>
    <w:p w14:paraId="63C9DD3C"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2CC21763" w14:textId="77777777" w:rsidR="00965237" w:rsidRPr="002E64A6" w:rsidRDefault="00965237" w:rsidP="002E64A6">
      <w:pPr>
        <w:numPr>
          <w:ilvl w:val="0"/>
          <w:numId w:val="1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must use their working hours effectively to fulfill their functional duties and any assigned tasks from superiors.</w:t>
      </w:r>
    </w:p>
    <w:p w14:paraId="2D07FA65" w14:textId="77777777" w:rsidR="00965237" w:rsidRPr="002E64A6" w:rsidRDefault="00965237" w:rsidP="002E64A6">
      <w:pPr>
        <w:numPr>
          <w:ilvl w:val="0"/>
          <w:numId w:val="1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Working hours must not be used for any other purpose, except in cases where the employee is authorized to engage in teaching or training activities, with prior approval from the General Director, in accordance with applicable legislation. In such cases, the employee is required to compensate for the missed hours within the same week, either after regular working hours or at another approved time.</w:t>
      </w:r>
    </w:p>
    <w:p w14:paraId="261DCED5" w14:textId="6A3F421B" w:rsidR="00965237" w:rsidRDefault="00965237" w:rsidP="002E64A6">
      <w:pPr>
        <w:numPr>
          <w:ilvl w:val="0"/>
          <w:numId w:val="1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 xml:space="preserve">Employees must notify their direct superior and </w:t>
      </w:r>
      <w:r w:rsidR="00154DDC" w:rsidRPr="002E64A6">
        <w:rPr>
          <w:rFonts w:ascii="Times New Roman" w:hAnsi="Times New Roman" w:cs="Times New Roman"/>
          <w:color w:val="000000" w:themeColor="text1"/>
        </w:rPr>
        <w:t xml:space="preserve">the </w:t>
      </w:r>
      <w:r w:rsidRPr="002E64A6">
        <w:rPr>
          <w:rFonts w:ascii="Times New Roman" w:hAnsi="Times New Roman" w:cs="Times New Roman"/>
          <w:color w:val="000000" w:themeColor="text1"/>
        </w:rPr>
        <w:t>director</w:t>
      </w:r>
      <w:r w:rsidR="00154DDC" w:rsidRPr="002E64A6">
        <w:rPr>
          <w:rFonts w:ascii="Times New Roman" w:hAnsi="Times New Roman" w:cs="Times New Roman"/>
          <w:color w:val="000000" w:themeColor="text1"/>
        </w:rPr>
        <w:t xml:space="preserve"> of the directorate</w:t>
      </w:r>
      <w:r w:rsidRPr="002E64A6">
        <w:rPr>
          <w:rFonts w:ascii="Times New Roman" w:hAnsi="Times New Roman" w:cs="Times New Roman"/>
          <w:color w:val="000000" w:themeColor="text1"/>
        </w:rPr>
        <w:t>, and obtain their approval for any departure from the workplace. In the absence of the direct superior, the responsibility for notification and approval falls to a higher-ranking superior, the General Director, or an employee assigned by them.</w:t>
      </w:r>
    </w:p>
    <w:p w14:paraId="17D7F022" w14:textId="77777777" w:rsidR="002E64A6" w:rsidRPr="002E64A6" w:rsidRDefault="002E64A6" w:rsidP="002E64A6">
      <w:pPr>
        <w:ind w:left="284"/>
        <w:jc w:val="both"/>
        <w:rPr>
          <w:rFonts w:ascii="Times New Roman" w:hAnsi="Times New Roman" w:cs="Times New Roman"/>
          <w:color w:val="000000" w:themeColor="text1"/>
        </w:rPr>
      </w:pPr>
    </w:p>
    <w:p w14:paraId="3D47C538"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79" w:name="_Toc193469352"/>
      <w:r w:rsidRPr="002E64A6">
        <w:rPr>
          <w:rFonts w:ascii="Times New Roman" w:hAnsi="Times New Roman" w:cs="Times New Roman"/>
          <w:b/>
          <w:color w:val="000000" w:themeColor="text1"/>
          <w:sz w:val="28"/>
        </w:rPr>
        <w:t>Article 37</w:t>
      </w:r>
      <w:bookmarkEnd w:id="79"/>
    </w:p>
    <w:p w14:paraId="0565C512"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0" w:name="_Toc193469353"/>
      <w:r w:rsidRPr="002E64A6">
        <w:rPr>
          <w:rFonts w:ascii="Times New Roman" w:hAnsi="Times New Roman" w:cs="Times New Roman"/>
          <w:b/>
          <w:color w:val="000000" w:themeColor="text1"/>
          <w:sz w:val="28"/>
        </w:rPr>
        <w:t>Verification of Attendance at Work</w:t>
      </w:r>
      <w:bookmarkEnd w:id="80"/>
    </w:p>
    <w:p w14:paraId="2516F683"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2C460135" w14:textId="77777777" w:rsidR="00965237" w:rsidRPr="002E64A6" w:rsidRDefault="00965237" w:rsidP="002E64A6">
      <w:pPr>
        <w:numPr>
          <w:ilvl w:val="0"/>
          <w:numId w:val="1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Director of the Directorate of General Services conducts periodic checks on the presence and entry of employees during official working hours through physical inspections and verification of the access control system. The findings are reported to the General Director.</w:t>
      </w:r>
    </w:p>
    <w:p w14:paraId="14A9148A" w14:textId="4CE57F96" w:rsidR="00965237" w:rsidRPr="002E64A6" w:rsidRDefault="00965237" w:rsidP="002E64A6">
      <w:pPr>
        <w:numPr>
          <w:ilvl w:val="0"/>
          <w:numId w:val="19"/>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report must include the entry and exit times of employees and list those who:</w:t>
      </w:r>
      <w:r w:rsidRPr="002E64A6">
        <w:rPr>
          <w:rFonts w:ascii="Times New Roman" w:hAnsi="Times New Roman" w:cs="Times New Roman"/>
          <w:color w:val="000000" w:themeColor="text1"/>
        </w:rPr>
        <w:br/>
      </w:r>
      <w:r w:rsidRPr="002E64A6">
        <w:rPr>
          <w:rFonts w:ascii="Times New Roman" w:eastAsia="Calibri" w:hAnsi="Times New Roman" w:cs="Times New Roman"/>
          <w:color w:val="000000" w:themeColor="text1"/>
          <w:kern w:val="0"/>
          <w:lang w:val="sq-AL"/>
          <w14:ligatures w14:val="none"/>
        </w:rPr>
        <w:t xml:space="preserve">a) </w:t>
      </w:r>
      <w:proofErr w:type="spellStart"/>
      <w:r w:rsidRPr="002E64A6">
        <w:rPr>
          <w:rFonts w:ascii="Times New Roman" w:eastAsia="Calibri" w:hAnsi="Times New Roman" w:cs="Times New Roman"/>
          <w:color w:val="000000" w:themeColor="text1"/>
          <w:kern w:val="0"/>
          <w:lang w:val="sq-AL"/>
          <w14:ligatures w14:val="none"/>
        </w:rPr>
        <w:t>Did</w:t>
      </w:r>
      <w:proofErr w:type="spellEnd"/>
      <w:r w:rsidRPr="002E64A6">
        <w:rPr>
          <w:rFonts w:ascii="Times New Roman" w:eastAsia="Calibri" w:hAnsi="Times New Roman" w:cs="Times New Roman"/>
          <w:color w:val="000000" w:themeColor="text1"/>
          <w:kern w:val="0"/>
          <w:lang w:val="sq-AL"/>
          <w14:ligatures w14:val="none"/>
        </w:rPr>
        <w:t xml:space="preserve"> not </w:t>
      </w:r>
      <w:proofErr w:type="spellStart"/>
      <w:r w:rsidRPr="002E64A6">
        <w:rPr>
          <w:rFonts w:ascii="Times New Roman" w:eastAsia="Calibri" w:hAnsi="Times New Roman" w:cs="Times New Roman"/>
          <w:color w:val="000000" w:themeColor="text1"/>
          <w:kern w:val="0"/>
          <w:lang w:val="sq-AL"/>
          <w14:ligatures w14:val="none"/>
        </w:rPr>
        <w:t>arrive</w:t>
      </w:r>
      <w:proofErr w:type="spellEnd"/>
      <w:r w:rsidRPr="002E64A6">
        <w:rPr>
          <w:rFonts w:ascii="Times New Roman" w:eastAsia="Calibri" w:hAnsi="Times New Roman" w:cs="Times New Roman"/>
          <w:color w:val="000000" w:themeColor="text1"/>
          <w:kern w:val="0"/>
          <w:lang w:val="sq-AL"/>
          <w14:ligatures w14:val="none"/>
        </w:rPr>
        <w:t xml:space="preserve"> at </w:t>
      </w:r>
      <w:proofErr w:type="spellStart"/>
      <w:r w:rsidRPr="002E64A6">
        <w:rPr>
          <w:rFonts w:ascii="Times New Roman" w:eastAsia="Calibri" w:hAnsi="Times New Roman" w:cs="Times New Roman"/>
          <w:color w:val="000000" w:themeColor="text1"/>
          <w:kern w:val="0"/>
          <w:lang w:val="sq-AL"/>
          <w14:ligatures w14:val="none"/>
        </w:rPr>
        <w:t>work</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according</w:t>
      </w:r>
      <w:proofErr w:type="spellEnd"/>
      <w:r w:rsidRPr="002E64A6">
        <w:rPr>
          <w:rFonts w:ascii="Times New Roman" w:eastAsia="Calibri" w:hAnsi="Times New Roman" w:cs="Times New Roman"/>
          <w:color w:val="000000" w:themeColor="text1"/>
          <w:kern w:val="0"/>
          <w:lang w:val="sq-AL"/>
          <w14:ligatures w14:val="none"/>
        </w:rPr>
        <w:t xml:space="preserve"> to </w:t>
      </w:r>
      <w:proofErr w:type="spellStart"/>
      <w:r w:rsidRPr="002E64A6">
        <w:rPr>
          <w:rFonts w:ascii="Times New Roman" w:eastAsia="Calibri" w:hAnsi="Times New Roman" w:cs="Times New Roman"/>
          <w:color w:val="000000" w:themeColor="text1"/>
          <w:kern w:val="0"/>
          <w:lang w:val="sq-AL"/>
          <w14:ligatures w14:val="none"/>
        </w:rPr>
        <w:t>their</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declared</w:t>
      </w:r>
      <w:proofErr w:type="spellEnd"/>
      <w:r w:rsidRPr="002E64A6">
        <w:rPr>
          <w:rFonts w:ascii="Times New Roman" w:eastAsia="Calibri" w:hAnsi="Times New Roman" w:cs="Times New Roman"/>
          <w:color w:val="000000" w:themeColor="text1"/>
          <w:kern w:val="0"/>
          <w:lang w:val="sq-AL"/>
          <w14:ligatures w14:val="none"/>
        </w:rPr>
        <w:t xml:space="preserve"> start time.</w:t>
      </w:r>
      <w:r w:rsidRPr="002E64A6">
        <w:rPr>
          <w:rFonts w:ascii="Times New Roman" w:eastAsia="Calibri" w:hAnsi="Times New Roman" w:cs="Times New Roman"/>
          <w:color w:val="000000" w:themeColor="text1"/>
          <w:kern w:val="0"/>
          <w:lang w:val="sq-AL"/>
          <w14:ligatures w14:val="none"/>
        </w:rPr>
        <w:br/>
        <w:t xml:space="preserve">b) </w:t>
      </w:r>
      <w:proofErr w:type="spellStart"/>
      <w:r w:rsidRPr="002E64A6">
        <w:rPr>
          <w:rFonts w:ascii="Times New Roman" w:eastAsia="Calibri" w:hAnsi="Times New Roman" w:cs="Times New Roman"/>
          <w:color w:val="000000" w:themeColor="text1"/>
          <w:kern w:val="0"/>
          <w:lang w:val="sq-AL"/>
          <w14:ligatures w14:val="none"/>
        </w:rPr>
        <w:t>Left</w:t>
      </w:r>
      <w:proofErr w:type="spellEnd"/>
      <w:r w:rsidRPr="002E64A6">
        <w:rPr>
          <w:rFonts w:ascii="Times New Roman" w:eastAsia="Calibri" w:hAnsi="Times New Roman" w:cs="Times New Roman"/>
          <w:color w:val="000000" w:themeColor="text1"/>
          <w:kern w:val="0"/>
          <w:lang w:val="sq-AL"/>
          <w14:ligatures w14:val="none"/>
        </w:rPr>
        <w:t xml:space="preserve"> the </w:t>
      </w:r>
      <w:proofErr w:type="spellStart"/>
      <w:r w:rsidRPr="002E64A6">
        <w:rPr>
          <w:rFonts w:ascii="Times New Roman" w:eastAsia="Calibri" w:hAnsi="Times New Roman" w:cs="Times New Roman"/>
          <w:color w:val="000000" w:themeColor="text1"/>
          <w:kern w:val="0"/>
          <w:lang w:val="sq-AL"/>
          <w14:ligatures w14:val="none"/>
        </w:rPr>
        <w:t>workplace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without</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prior</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notification</w:t>
      </w:r>
      <w:proofErr w:type="spellEnd"/>
      <w:r w:rsidRPr="002E64A6">
        <w:rPr>
          <w:rFonts w:ascii="Times New Roman" w:eastAsia="Calibri" w:hAnsi="Times New Roman" w:cs="Times New Roman"/>
          <w:color w:val="000000" w:themeColor="text1"/>
          <w:kern w:val="0"/>
          <w:lang w:val="sq-AL"/>
          <w14:ligatures w14:val="none"/>
        </w:rPr>
        <w:t>.</w:t>
      </w:r>
      <w:r w:rsidRPr="002E64A6">
        <w:rPr>
          <w:rFonts w:ascii="Times New Roman" w:eastAsia="Calibri" w:hAnsi="Times New Roman" w:cs="Times New Roman"/>
          <w:color w:val="000000" w:themeColor="text1"/>
          <w:kern w:val="0"/>
          <w:lang w:val="sq-AL"/>
          <w14:ligatures w14:val="none"/>
        </w:rPr>
        <w:br/>
        <w:t xml:space="preserve">c) </w:t>
      </w:r>
      <w:proofErr w:type="spellStart"/>
      <w:r w:rsidRPr="002E64A6">
        <w:rPr>
          <w:rFonts w:ascii="Times New Roman" w:eastAsia="Calibri" w:hAnsi="Times New Roman" w:cs="Times New Roman"/>
          <w:color w:val="000000" w:themeColor="text1"/>
          <w:kern w:val="0"/>
          <w:lang w:val="sq-AL"/>
          <w14:ligatures w14:val="none"/>
        </w:rPr>
        <w:t>Were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attending</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external</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assignments</w:t>
      </w:r>
      <w:proofErr w:type="spellEnd"/>
      <w:r w:rsidRPr="002E64A6">
        <w:rPr>
          <w:rFonts w:ascii="Times New Roman" w:eastAsia="Calibri" w:hAnsi="Times New Roman" w:cs="Times New Roman"/>
          <w:color w:val="000000" w:themeColor="text1"/>
          <w:kern w:val="0"/>
          <w:lang w:val="sq-AL"/>
          <w14:ligatures w14:val="none"/>
        </w:rPr>
        <w:t xml:space="preserve"> or </w:t>
      </w:r>
      <w:proofErr w:type="spellStart"/>
      <w:r w:rsidRPr="002E64A6">
        <w:rPr>
          <w:rFonts w:ascii="Times New Roman" w:eastAsia="Calibri" w:hAnsi="Times New Roman" w:cs="Times New Roman"/>
          <w:color w:val="000000" w:themeColor="text1"/>
          <w:kern w:val="0"/>
          <w:lang w:val="sq-AL"/>
          <w14:ligatures w14:val="none"/>
        </w:rPr>
        <w:t>training</w:t>
      </w:r>
      <w:proofErr w:type="spellEnd"/>
      <w:r w:rsidRPr="002E64A6">
        <w:rPr>
          <w:rFonts w:ascii="Times New Roman" w:eastAsia="Calibri" w:hAnsi="Times New Roman" w:cs="Times New Roman"/>
          <w:color w:val="000000" w:themeColor="text1"/>
          <w:kern w:val="0"/>
          <w:lang w:val="sq-AL"/>
          <w14:ligatures w14:val="none"/>
        </w:rPr>
        <w:t>.</w:t>
      </w:r>
      <w:r w:rsidRPr="002E64A6">
        <w:rPr>
          <w:rFonts w:ascii="Times New Roman" w:eastAsia="Calibri" w:hAnsi="Times New Roman" w:cs="Times New Roman"/>
          <w:color w:val="000000" w:themeColor="text1"/>
          <w:kern w:val="0"/>
          <w:lang w:val="sq-AL"/>
          <w14:ligatures w14:val="none"/>
        </w:rPr>
        <w:br/>
      </w:r>
      <w:r w:rsidR="00A05CAD" w:rsidRPr="002E64A6">
        <w:rPr>
          <w:rFonts w:ascii="Times New Roman" w:eastAsia="Calibri" w:hAnsi="Times New Roman" w:cs="Times New Roman"/>
          <w:color w:val="000000" w:themeColor="text1"/>
          <w:kern w:val="0"/>
          <w:lang w:val="sq-AL"/>
          <w14:ligatures w14:val="none"/>
        </w:rPr>
        <w:t>ç</w:t>
      </w:r>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Were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on</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medical</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leave</w:t>
      </w:r>
      <w:proofErr w:type="spellEnd"/>
      <w:r w:rsidRPr="002E64A6">
        <w:rPr>
          <w:rFonts w:ascii="Times New Roman" w:eastAsia="Calibri" w:hAnsi="Times New Roman" w:cs="Times New Roman"/>
          <w:color w:val="000000" w:themeColor="text1"/>
          <w:kern w:val="0"/>
          <w:lang w:val="sq-AL"/>
          <w14:ligatures w14:val="none"/>
        </w:rPr>
        <w:t>.</w:t>
      </w:r>
      <w:r w:rsidRPr="002E64A6">
        <w:rPr>
          <w:rFonts w:ascii="Times New Roman" w:eastAsia="Calibri" w:hAnsi="Times New Roman" w:cs="Times New Roman"/>
          <w:color w:val="000000" w:themeColor="text1"/>
          <w:kern w:val="0"/>
          <w:lang w:val="sq-AL"/>
          <w14:ligatures w14:val="none"/>
        </w:rPr>
        <w:br/>
      </w:r>
      <w:r w:rsidR="00A05CAD" w:rsidRPr="002E64A6">
        <w:rPr>
          <w:rFonts w:ascii="Times New Roman" w:eastAsia="Calibri" w:hAnsi="Times New Roman" w:cs="Times New Roman"/>
          <w:color w:val="000000" w:themeColor="text1"/>
          <w:kern w:val="0"/>
          <w:lang w:val="sq-AL"/>
          <w14:ligatures w14:val="none"/>
        </w:rPr>
        <w:t>d</w:t>
      </w:r>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Were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on</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annual</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leave</w:t>
      </w:r>
      <w:proofErr w:type="spellEnd"/>
      <w:r w:rsidRPr="002E64A6">
        <w:rPr>
          <w:rFonts w:ascii="Times New Roman" w:eastAsia="Calibri" w:hAnsi="Times New Roman" w:cs="Times New Roman"/>
          <w:color w:val="000000" w:themeColor="text1"/>
          <w:kern w:val="0"/>
          <w:lang w:val="sq-AL"/>
          <w14:ligatures w14:val="none"/>
        </w:rPr>
        <w:t xml:space="preserve"> or </w:t>
      </w:r>
      <w:proofErr w:type="spellStart"/>
      <w:r w:rsidRPr="002E64A6">
        <w:rPr>
          <w:rFonts w:ascii="Times New Roman" w:eastAsia="Calibri" w:hAnsi="Times New Roman" w:cs="Times New Roman"/>
          <w:color w:val="000000" w:themeColor="text1"/>
          <w:kern w:val="0"/>
          <w:lang w:val="sq-AL"/>
          <w14:ligatures w14:val="none"/>
        </w:rPr>
        <w:t>other</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types</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of</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leave</w:t>
      </w:r>
      <w:proofErr w:type="spellEnd"/>
      <w:r w:rsidRPr="002E64A6">
        <w:rPr>
          <w:rFonts w:ascii="Times New Roman" w:eastAsia="Calibri" w:hAnsi="Times New Roman" w:cs="Times New Roman"/>
          <w:color w:val="000000" w:themeColor="text1"/>
          <w:kern w:val="0"/>
          <w:lang w:val="sq-AL"/>
          <w14:ligatures w14:val="none"/>
        </w:rPr>
        <w:t xml:space="preserve"> as </w:t>
      </w:r>
      <w:proofErr w:type="spellStart"/>
      <w:r w:rsidRPr="002E64A6">
        <w:rPr>
          <w:rFonts w:ascii="Times New Roman" w:eastAsia="Calibri" w:hAnsi="Times New Roman" w:cs="Times New Roman"/>
          <w:color w:val="000000" w:themeColor="text1"/>
          <w:kern w:val="0"/>
          <w:lang w:val="sq-AL"/>
          <w14:ligatures w14:val="none"/>
        </w:rPr>
        <w:t>per</w:t>
      </w:r>
      <w:proofErr w:type="spellEnd"/>
      <w:r w:rsidRPr="002E64A6">
        <w:rPr>
          <w:rFonts w:ascii="Times New Roman" w:eastAsia="Calibri" w:hAnsi="Times New Roman" w:cs="Times New Roman"/>
          <w:color w:val="000000" w:themeColor="text1"/>
          <w:kern w:val="0"/>
          <w:lang w:val="sq-AL"/>
          <w14:ligatures w14:val="none"/>
        </w:rPr>
        <w:t xml:space="preserve"> the </w:t>
      </w:r>
      <w:proofErr w:type="spellStart"/>
      <w:r w:rsidRPr="002E64A6">
        <w:rPr>
          <w:rFonts w:ascii="Times New Roman" w:eastAsia="Calibri" w:hAnsi="Times New Roman" w:cs="Times New Roman"/>
          <w:color w:val="000000" w:themeColor="text1"/>
          <w:kern w:val="0"/>
          <w:lang w:val="sq-AL"/>
          <w14:ligatures w14:val="none"/>
        </w:rPr>
        <w:t>applicable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legislation</w:t>
      </w:r>
      <w:proofErr w:type="spellEnd"/>
      <w:r w:rsidRPr="002E64A6">
        <w:rPr>
          <w:rFonts w:ascii="Times New Roman" w:eastAsia="Calibri" w:hAnsi="Times New Roman" w:cs="Times New Roman"/>
          <w:color w:val="000000" w:themeColor="text1"/>
          <w:kern w:val="0"/>
          <w:lang w:val="sq-AL"/>
          <w14:ligatures w14:val="none"/>
        </w:rPr>
        <w:t>.</w:t>
      </w:r>
      <w:r w:rsidRPr="002E64A6">
        <w:rPr>
          <w:rFonts w:ascii="Times New Roman" w:eastAsia="Calibri" w:hAnsi="Times New Roman" w:cs="Times New Roman"/>
          <w:color w:val="000000" w:themeColor="text1"/>
          <w:kern w:val="0"/>
          <w:lang w:val="sq-AL"/>
          <w14:ligatures w14:val="none"/>
        </w:rPr>
        <w:br/>
      </w:r>
      <w:r w:rsidR="00A05CAD" w:rsidRPr="002E64A6">
        <w:rPr>
          <w:rFonts w:ascii="Times New Roman" w:eastAsia="Calibri" w:hAnsi="Times New Roman" w:cs="Times New Roman"/>
          <w:color w:val="000000" w:themeColor="text1"/>
          <w:kern w:val="0"/>
          <w:lang w:val="sq-AL"/>
          <w14:ligatures w14:val="none"/>
        </w:rPr>
        <w:t>dh</w:t>
      </w:r>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Were</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working</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outside</w:t>
      </w:r>
      <w:proofErr w:type="spellEnd"/>
      <w:r w:rsidRPr="002E64A6">
        <w:rPr>
          <w:rFonts w:ascii="Times New Roman" w:eastAsia="Calibri" w:hAnsi="Times New Roman" w:cs="Times New Roman"/>
          <w:color w:val="000000" w:themeColor="text1"/>
          <w:kern w:val="0"/>
          <w:lang w:val="sq-AL"/>
          <w14:ligatures w14:val="none"/>
        </w:rPr>
        <w:t xml:space="preserve"> the </w:t>
      </w:r>
      <w:proofErr w:type="spellStart"/>
      <w:r w:rsidRPr="002E64A6">
        <w:rPr>
          <w:rFonts w:ascii="Times New Roman" w:eastAsia="Calibri" w:hAnsi="Times New Roman" w:cs="Times New Roman"/>
          <w:color w:val="000000" w:themeColor="text1"/>
          <w:kern w:val="0"/>
          <w:lang w:val="sq-AL"/>
          <w14:ligatures w14:val="none"/>
        </w:rPr>
        <w:t>institution</w:t>
      </w:r>
      <w:proofErr w:type="spellEnd"/>
      <w:r w:rsidRPr="002E64A6">
        <w:rPr>
          <w:rFonts w:ascii="Times New Roman" w:eastAsia="Calibri" w:hAnsi="Times New Roman" w:cs="Times New Roman"/>
          <w:color w:val="000000" w:themeColor="text1"/>
          <w:kern w:val="0"/>
          <w:lang w:val="sq-AL"/>
          <w14:ligatures w14:val="none"/>
        </w:rPr>
        <w:t xml:space="preserve"> in </w:t>
      </w:r>
      <w:proofErr w:type="spellStart"/>
      <w:r w:rsidRPr="002E64A6">
        <w:rPr>
          <w:rFonts w:ascii="Times New Roman" w:eastAsia="Calibri" w:hAnsi="Times New Roman" w:cs="Times New Roman"/>
          <w:color w:val="000000" w:themeColor="text1"/>
          <w:kern w:val="0"/>
          <w:lang w:val="sq-AL"/>
          <w14:ligatures w14:val="none"/>
        </w:rPr>
        <w:t>connection</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with</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third</w:t>
      </w:r>
      <w:proofErr w:type="spellEnd"/>
      <w:r w:rsidRPr="002E64A6">
        <w:rPr>
          <w:rFonts w:ascii="Times New Roman" w:eastAsia="Calibri" w:hAnsi="Times New Roman" w:cs="Times New Roman"/>
          <w:color w:val="000000" w:themeColor="text1"/>
          <w:kern w:val="0"/>
          <w:lang w:val="sq-AL"/>
          <w14:ligatures w14:val="none"/>
        </w:rPr>
        <w:t xml:space="preserve"> </w:t>
      </w:r>
      <w:proofErr w:type="spellStart"/>
      <w:r w:rsidRPr="002E64A6">
        <w:rPr>
          <w:rFonts w:ascii="Times New Roman" w:eastAsia="Calibri" w:hAnsi="Times New Roman" w:cs="Times New Roman"/>
          <w:color w:val="000000" w:themeColor="text1"/>
          <w:kern w:val="0"/>
          <w:lang w:val="sq-AL"/>
          <w14:ligatures w14:val="none"/>
        </w:rPr>
        <w:t>parties</w:t>
      </w:r>
      <w:proofErr w:type="spellEnd"/>
      <w:r w:rsidRPr="002E64A6">
        <w:rPr>
          <w:rFonts w:ascii="Times New Roman" w:eastAsia="Calibri" w:hAnsi="Times New Roman" w:cs="Times New Roman"/>
          <w:color w:val="000000" w:themeColor="text1"/>
          <w:kern w:val="0"/>
          <w:lang w:val="sq-AL"/>
          <w14:ligatures w14:val="none"/>
        </w:rPr>
        <w:t>.</w:t>
      </w:r>
    </w:p>
    <w:p w14:paraId="7108C72B"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55CCA41" w14:textId="0A40BFBF" w:rsidR="00965237" w:rsidRPr="002E64A6" w:rsidRDefault="00965237" w:rsidP="002E64A6">
      <w:pPr>
        <w:pStyle w:val="Heading2"/>
        <w:ind w:left="284"/>
        <w:jc w:val="center"/>
        <w:rPr>
          <w:rFonts w:ascii="Times New Roman" w:hAnsi="Times New Roman" w:cs="Times New Roman"/>
          <w:b/>
          <w:color w:val="000000" w:themeColor="text1"/>
          <w:sz w:val="28"/>
        </w:rPr>
      </w:pPr>
      <w:bookmarkStart w:id="81" w:name="_Toc193469354"/>
      <w:r w:rsidRPr="002E64A6">
        <w:rPr>
          <w:rFonts w:ascii="Times New Roman" w:hAnsi="Times New Roman" w:cs="Times New Roman"/>
          <w:b/>
          <w:color w:val="000000" w:themeColor="text1"/>
          <w:sz w:val="28"/>
        </w:rPr>
        <w:t>Article 38</w:t>
      </w:r>
      <w:bookmarkEnd w:id="81"/>
    </w:p>
    <w:p w14:paraId="33C7FF26"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2" w:name="_Toc193469355"/>
      <w:r w:rsidRPr="002E64A6">
        <w:rPr>
          <w:rFonts w:ascii="Times New Roman" w:hAnsi="Times New Roman" w:cs="Times New Roman"/>
          <w:b/>
          <w:color w:val="000000" w:themeColor="text1"/>
          <w:sz w:val="28"/>
        </w:rPr>
        <w:t>Planning and Approval of Annual Leave</w:t>
      </w:r>
      <w:bookmarkEnd w:id="82"/>
    </w:p>
    <w:p w14:paraId="08AFFF36"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A941EFC" w14:textId="77777777" w:rsidR="00965237" w:rsidRPr="002E64A6" w:rsidRDefault="00965237" w:rsidP="002E64A6">
      <w:pPr>
        <w:numPr>
          <w:ilvl w:val="0"/>
          <w:numId w:val="2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Each directorate must forecast the annual leave schedule for all employees by January 31st of each calendar year, ensuring work continuity. If changes occur, employees must be informed at least 15 days before the planned leave date. Planning does not imply automatic approval of leave.</w:t>
      </w:r>
    </w:p>
    <w:p w14:paraId="3F757CA5" w14:textId="77777777" w:rsidR="00965237" w:rsidRPr="002E64A6" w:rsidRDefault="00965237" w:rsidP="002E64A6">
      <w:pPr>
        <w:numPr>
          <w:ilvl w:val="0"/>
          <w:numId w:val="2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Leave approval for employees at the "Specialist," "Coordinator," and "Coordinator with managerial functions" levels is granted by the respective director and then confirmed by the General Director, using the standard form approved by the Directorate of General Services. Approval for leave for "Director of a Directorate," "External Advisor," and "Coordinator to the General Director" is granted by the General Director. Leave requests must be submitted at least 15 days before the planned start date.</w:t>
      </w:r>
    </w:p>
    <w:p w14:paraId="193B8A47" w14:textId="77777777" w:rsidR="00965237" w:rsidRPr="002E64A6" w:rsidRDefault="00965237" w:rsidP="002E64A6">
      <w:pPr>
        <w:numPr>
          <w:ilvl w:val="0"/>
          <w:numId w:val="2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Employees may request daily leave, which will be deducted from their regular annual leave balance.</w:t>
      </w:r>
    </w:p>
    <w:p w14:paraId="1C349272" w14:textId="77777777" w:rsidR="00965237" w:rsidRPr="002E64A6" w:rsidRDefault="00965237" w:rsidP="002E64A6">
      <w:pPr>
        <w:numPr>
          <w:ilvl w:val="0"/>
          <w:numId w:val="2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The Director of the Directorate of General Services is responsible for keeping records of leave, and leave requests are stored in the employee's personnel file for annual leave calculations.</w:t>
      </w:r>
    </w:p>
    <w:p w14:paraId="27E2F249" w14:textId="44F9D013" w:rsidR="00965237" w:rsidRPr="002E64A6" w:rsidRDefault="00965237" w:rsidP="002E64A6">
      <w:pPr>
        <w:ind w:left="284"/>
        <w:jc w:val="both"/>
        <w:rPr>
          <w:rFonts w:ascii="Times New Roman" w:hAnsi="Times New Roman" w:cs="Times New Roman"/>
          <w:color w:val="000000" w:themeColor="text1"/>
        </w:rPr>
      </w:pPr>
    </w:p>
    <w:p w14:paraId="4875B050" w14:textId="77777777" w:rsidR="00965237" w:rsidRPr="002E64A6" w:rsidRDefault="00965237" w:rsidP="002E64A6">
      <w:pPr>
        <w:pStyle w:val="Heading1"/>
        <w:ind w:left="284"/>
        <w:jc w:val="center"/>
        <w:rPr>
          <w:b/>
          <w:color w:val="000000" w:themeColor="text1"/>
          <w:sz w:val="32"/>
        </w:rPr>
      </w:pPr>
      <w:bookmarkStart w:id="83" w:name="_Toc193469356"/>
      <w:r w:rsidRPr="002E64A6">
        <w:rPr>
          <w:b/>
          <w:color w:val="000000" w:themeColor="text1"/>
          <w:sz w:val="32"/>
        </w:rPr>
        <w:t>CHAPTER V</w:t>
      </w:r>
      <w:bookmarkEnd w:id="83"/>
    </w:p>
    <w:p w14:paraId="65F9C613" w14:textId="77777777" w:rsidR="00965237" w:rsidRPr="002E64A6" w:rsidRDefault="00965237" w:rsidP="002E64A6">
      <w:pPr>
        <w:pStyle w:val="Heading1"/>
        <w:ind w:left="284"/>
        <w:jc w:val="center"/>
        <w:rPr>
          <w:b/>
          <w:color w:val="000000" w:themeColor="text1"/>
          <w:sz w:val="32"/>
        </w:rPr>
      </w:pPr>
      <w:bookmarkStart w:id="84" w:name="_Toc193469357"/>
      <w:r w:rsidRPr="002E64A6">
        <w:rPr>
          <w:b/>
          <w:color w:val="000000" w:themeColor="text1"/>
          <w:sz w:val="32"/>
        </w:rPr>
        <w:t>DISCIPLINARY RESPONSIBILITY, TYPES, AND PROCEDURES FOR ENFORCEMENT</w:t>
      </w:r>
      <w:bookmarkEnd w:id="84"/>
    </w:p>
    <w:p w14:paraId="30F86892"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3A30BF03"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5" w:name="_Toc193469358"/>
      <w:r w:rsidRPr="002E64A6">
        <w:rPr>
          <w:rFonts w:ascii="Times New Roman" w:hAnsi="Times New Roman" w:cs="Times New Roman"/>
          <w:b/>
          <w:color w:val="000000" w:themeColor="text1"/>
          <w:sz w:val="28"/>
        </w:rPr>
        <w:t>Article 39</w:t>
      </w:r>
      <w:bookmarkEnd w:id="85"/>
    </w:p>
    <w:p w14:paraId="7B1CB672"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6" w:name="_Toc193469359"/>
      <w:r w:rsidRPr="002E64A6">
        <w:rPr>
          <w:rFonts w:ascii="Times New Roman" w:hAnsi="Times New Roman" w:cs="Times New Roman"/>
          <w:b/>
          <w:color w:val="000000" w:themeColor="text1"/>
          <w:sz w:val="28"/>
        </w:rPr>
        <w:t>Disciplinary Responsibility</w:t>
      </w:r>
      <w:bookmarkEnd w:id="86"/>
    </w:p>
    <w:p w14:paraId="5F5B19CE"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179023E2" w14:textId="77777777" w:rsidR="00965237" w:rsidRPr="002E64A6" w:rsidRDefault="009652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Violation of the provisions of the Labor Code, the law "On the control of cannabis cultivation and the production of its derivatives for medical and industrial purposes," the law "On ethical rules in public administration," the law "On the prevention of conflicts of interest in the exercise of public functions," as amended, the law "On personal data protection," as amended, the law "On the foundations of state databases," this regulation, and other applicable legal and sub-legal acts constitutes grounds for disciplinary responsibility.</w:t>
      </w:r>
    </w:p>
    <w:p w14:paraId="71DADB76"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6F4ABCC2" w14:textId="6F0D71FD" w:rsidR="00965237" w:rsidRPr="002E64A6" w:rsidRDefault="00965237" w:rsidP="002E64A6">
      <w:pPr>
        <w:pStyle w:val="Heading2"/>
        <w:ind w:left="284"/>
        <w:jc w:val="center"/>
        <w:rPr>
          <w:rFonts w:ascii="Times New Roman" w:hAnsi="Times New Roman" w:cs="Times New Roman"/>
          <w:b/>
          <w:color w:val="000000" w:themeColor="text1"/>
          <w:sz w:val="28"/>
        </w:rPr>
      </w:pPr>
      <w:bookmarkStart w:id="87" w:name="_Toc193469360"/>
      <w:r w:rsidRPr="002E64A6">
        <w:rPr>
          <w:rFonts w:ascii="Times New Roman" w:hAnsi="Times New Roman" w:cs="Times New Roman"/>
          <w:b/>
          <w:color w:val="000000" w:themeColor="text1"/>
          <w:sz w:val="28"/>
        </w:rPr>
        <w:t>Article 40</w:t>
      </w:r>
      <w:bookmarkEnd w:id="87"/>
    </w:p>
    <w:p w14:paraId="21384CFF"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8" w:name="_Toc193469361"/>
      <w:r w:rsidRPr="002E64A6">
        <w:rPr>
          <w:rFonts w:ascii="Times New Roman" w:hAnsi="Times New Roman" w:cs="Times New Roman"/>
          <w:b/>
          <w:color w:val="000000" w:themeColor="text1"/>
          <w:sz w:val="28"/>
        </w:rPr>
        <w:t>Principles of Disciplinary Measures</w:t>
      </w:r>
      <w:bookmarkEnd w:id="88"/>
    </w:p>
    <w:p w14:paraId="6FC5C168"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07EEA97B" w14:textId="77777777" w:rsidR="00965237" w:rsidRPr="002E64A6" w:rsidRDefault="00965237" w:rsidP="002E64A6">
      <w:pPr>
        <w:numPr>
          <w:ilvl w:val="0"/>
          <w:numId w:val="2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Disciplinary measures must be appropriate and proportional to the disciplinary violation committed.</w:t>
      </w:r>
    </w:p>
    <w:p w14:paraId="69E89B2A" w14:textId="77777777" w:rsidR="00965237" w:rsidRPr="002E64A6" w:rsidRDefault="00965237" w:rsidP="002E64A6">
      <w:pPr>
        <w:numPr>
          <w:ilvl w:val="0"/>
          <w:numId w:val="2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When determining disciplinary measures, factors such as the cause, severity of the violation, degree of culpability, circumstances under which the violation occurred, consequences of the violation, and whether the employee has previously faced disciplinary action must be considered.</w:t>
      </w:r>
    </w:p>
    <w:p w14:paraId="1B957F0A" w14:textId="77777777" w:rsidR="00965237" w:rsidRPr="002E64A6" w:rsidRDefault="00965237" w:rsidP="002E64A6">
      <w:pPr>
        <w:numPr>
          <w:ilvl w:val="0"/>
          <w:numId w:val="2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procedure for reviewing a disciplinary measure must ensure the employee’s right to be heard, defend themselves, and present facts and evidence within a reasonable timeframe.</w:t>
      </w:r>
    </w:p>
    <w:p w14:paraId="513761DF" w14:textId="77777777" w:rsidR="00965237" w:rsidRPr="002E64A6" w:rsidRDefault="00965237" w:rsidP="002E64A6">
      <w:pPr>
        <w:numPr>
          <w:ilvl w:val="0"/>
          <w:numId w:val="2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Only one disciplinary measure shall be imposed per violation.</w:t>
      </w:r>
    </w:p>
    <w:p w14:paraId="0E72B6DA" w14:textId="77777777" w:rsidR="00965237" w:rsidRPr="002E64A6" w:rsidRDefault="00965237" w:rsidP="002E64A6">
      <w:pPr>
        <w:ind w:left="284"/>
        <w:jc w:val="both"/>
        <w:rPr>
          <w:rFonts w:ascii="Times New Roman" w:hAnsi="Times New Roman" w:cs="Times New Roman"/>
          <w:color w:val="000000" w:themeColor="text1"/>
        </w:rPr>
      </w:pPr>
    </w:p>
    <w:p w14:paraId="6209082E"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89" w:name="_Toc193469362"/>
      <w:r w:rsidRPr="002E64A6">
        <w:rPr>
          <w:rFonts w:ascii="Times New Roman" w:hAnsi="Times New Roman" w:cs="Times New Roman"/>
          <w:b/>
          <w:color w:val="000000" w:themeColor="text1"/>
          <w:sz w:val="28"/>
        </w:rPr>
        <w:lastRenderedPageBreak/>
        <w:t>Article 41</w:t>
      </w:r>
      <w:r w:rsidRPr="002E64A6">
        <w:rPr>
          <w:rFonts w:ascii="Times New Roman" w:hAnsi="Times New Roman" w:cs="Times New Roman"/>
          <w:b/>
          <w:color w:val="000000" w:themeColor="text1"/>
          <w:sz w:val="28"/>
        </w:rPr>
        <w:br/>
        <w:t>Classification of Disciplinary Violations</w:t>
      </w:r>
      <w:bookmarkEnd w:id="89"/>
    </w:p>
    <w:p w14:paraId="2F690F5F"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0F8BC4AD" w14:textId="77777777"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Violations that constitute grounds for imposing a disciplinary measure on an employee are classified into:</w:t>
      </w:r>
      <w:r w:rsidRPr="002E64A6">
        <w:rPr>
          <w:rFonts w:ascii="Times New Roman" w:hAnsi="Times New Roman" w:cs="Times New Roman"/>
          <w:color w:val="000000" w:themeColor="text1"/>
        </w:rPr>
        <w:br/>
        <w:t>a) Very serious violations;</w:t>
      </w:r>
      <w:r w:rsidRPr="002E64A6">
        <w:rPr>
          <w:rFonts w:ascii="Times New Roman" w:hAnsi="Times New Roman" w:cs="Times New Roman"/>
          <w:color w:val="000000" w:themeColor="text1"/>
        </w:rPr>
        <w:br/>
        <w:t>b) Serious violations;</w:t>
      </w:r>
      <w:r w:rsidRPr="002E64A6">
        <w:rPr>
          <w:rFonts w:ascii="Times New Roman" w:hAnsi="Times New Roman" w:cs="Times New Roman"/>
          <w:color w:val="000000" w:themeColor="text1"/>
        </w:rPr>
        <w:br/>
        <w:t>c) Minor violations.</w:t>
      </w:r>
    </w:p>
    <w:p w14:paraId="5335B2A0"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90" w:name="_Toc193469363"/>
      <w:r w:rsidRPr="002E64A6">
        <w:rPr>
          <w:rFonts w:ascii="Times New Roman" w:hAnsi="Times New Roman" w:cs="Times New Roman"/>
          <w:b/>
          <w:color w:val="000000" w:themeColor="text1"/>
          <w:sz w:val="28"/>
        </w:rPr>
        <w:t>Article 42</w:t>
      </w:r>
      <w:r w:rsidRPr="002E64A6">
        <w:rPr>
          <w:rFonts w:ascii="Times New Roman" w:hAnsi="Times New Roman" w:cs="Times New Roman"/>
          <w:b/>
          <w:color w:val="000000" w:themeColor="text1"/>
          <w:sz w:val="28"/>
        </w:rPr>
        <w:br/>
        <w:t>Very Serious Violations</w:t>
      </w:r>
      <w:bookmarkEnd w:id="90"/>
    </w:p>
    <w:p w14:paraId="2FCAD42E"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4E1295DE" w14:textId="77777777" w:rsidR="00965237" w:rsidRPr="002E64A6" w:rsidRDefault="009652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following are considered very serious violations:</w:t>
      </w:r>
    </w:p>
    <w:p w14:paraId="3A0C4303" w14:textId="0666EA32"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a) Severe failure to fulfill duties and repeated non-compliance with orders from a superior, as long as they are lawful </w:t>
      </w:r>
      <w:r w:rsidR="004127D8" w:rsidRPr="002E64A6">
        <w:rPr>
          <w:rFonts w:ascii="Times New Roman" w:hAnsi="Times New Roman" w:cs="Times New Roman"/>
          <w:color w:val="000000" w:themeColor="text1"/>
        </w:rPr>
        <w:t>and the employee has not presented any reasoned written objection regarding the reasons for their non-compliance</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b) Repeated failure to meet specified deadlines in fulfilling duties, which have resulted in very serious consequences, or failure to perform tasks with quality, causing financial or legal consequences for the institution;</w:t>
      </w:r>
      <w:r w:rsidRPr="002E64A6">
        <w:rPr>
          <w:rFonts w:ascii="Times New Roman" w:hAnsi="Times New Roman" w:cs="Times New Roman"/>
          <w:color w:val="000000" w:themeColor="text1"/>
        </w:rPr>
        <w:br/>
        <w:t>c) Open non-compliance with legal provisions in performing functional duties;</w:t>
      </w:r>
      <w:r w:rsidRPr="002E64A6">
        <w:rPr>
          <w:rFonts w:ascii="Times New Roman" w:hAnsi="Times New Roman" w:cs="Times New Roman"/>
          <w:color w:val="000000" w:themeColor="text1"/>
        </w:rPr>
        <w:br/>
        <w:t>ç) Abandonment of work or unjustified absence for five or more working days; absence from work when it has caused very serious consequences in fulfilling the institution's duties;</w:t>
      </w:r>
      <w:r w:rsidRPr="002E64A6">
        <w:rPr>
          <w:rFonts w:ascii="Times New Roman" w:hAnsi="Times New Roman" w:cs="Times New Roman"/>
          <w:color w:val="000000" w:themeColor="text1"/>
        </w:rPr>
        <w:br/>
        <w:t>d) Proven cases of dishonesty by the employee, including fraud or other serious violations that result in very serious consequences for the institution;</w:t>
      </w:r>
      <w:r w:rsidRPr="002E64A6">
        <w:rPr>
          <w:rFonts w:ascii="Times New Roman" w:hAnsi="Times New Roman" w:cs="Times New Roman"/>
          <w:color w:val="000000" w:themeColor="text1"/>
        </w:rPr>
        <w:br/>
        <w:t xml:space="preserve">dh) Damage or </w:t>
      </w:r>
      <w:r w:rsidR="004127D8" w:rsidRPr="002E64A6">
        <w:rPr>
          <w:rFonts w:ascii="Times New Roman" w:hAnsi="Times New Roman" w:cs="Times New Roman"/>
          <w:color w:val="000000" w:themeColor="text1"/>
        </w:rPr>
        <w:t xml:space="preserve">appropriation </w:t>
      </w:r>
      <w:r w:rsidRPr="002E64A6">
        <w:rPr>
          <w:rFonts w:ascii="Times New Roman" w:hAnsi="Times New Roman" w:cs="Times New Roman"/>
          <w:color w:val="000000" w:themeColor="text1"/>
        </w:rPr>
        <w:t>of the institution’s assets, using them for purposes other than intended, as well as creating an unjustified possibility for damage or misuse;</w:t>
      </w:r>
      <w:r w:rsidRPr="002E64A6">
        <w:rPr>
          <w:rFonts w:ascii="Times New Roman" w:hAnsi="Times New Roman" w:cs="Times New Roman"/>
          <w:color w:val="000000" w:themeColor="text1"/>
        </w:rPr>
        <w:br/>
        <w:t>e) Breach of confidentiality and rules for protecting classified information or unauthorized access to classified information;</w:t>
      </w:r>
      <w:r w:rsidRPr="002E64A6">
        <w:rPr>
          <w:rFonts w:ascii="Times New Roman" w:hAnsi="Times New Roman" w:cs="Times New Roman"/>
          <w:color w:val="000000" w:themeColor="text1"/>
        </w:rPr>
        <w:br/>
        <w:t>ë) Direct or indirect receipt of gifts, favors, promises, or preferential treatment due to the position held;</w:t>
      </w:r>
      <w:r w:rsidRPr="002E64A6">
        <w:rPr>
          <w:rFonts w:ascii="Times New Roman" w:hAnsi="Times New Roman" w:cs="Times New Roman"/>
          <w:color w:val="000000" w:themeColor="text1"/>
        </w:rPr>
        <w:br/>
        <w:t>f) Serious or repeated breaches of ethical rules in relations with other employees, superiors, and third parties;</w:t>
      </w:r>
      <w:r w:rsidRPr="002E64A6">
        <w:rPr>
          <w:rFonts w:ascii="Times New Roman" w:hAnsi="Times New Roman" w:cs="Times New Roman"/>
          <w:color w:val="000000" w:themeColor="text1"/>
        </w:rPr>
        <w:br/>
        <w:t>g) Failure to declare external activities to the employer in the required form as specified in this regulation;</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gj</w:t>
      </w:r>
      <w:proofErr w:type="spellEnd"/>
      <w:r w:rsidRPr="002E64A6">
        <w:rPr>
          <w:rFonts w:ascii="Times New Roman" w:hAnsi="Times New Roman" w:cs="Times New Roman"/>
          <w:color w:val="000000" w:themeColor="text1"/>
        </w:rPr>
        <w:t>) Failure to declare a conflict of interest situation as defined in points 1 and 2 of Article 7 of Law No. 9367, dated 07.04.2005, as amended;</w:t>
      </w:r>
      <w:r w:rsidRPr="002E64A6">
        <w:rPr>
          <w:rFonts w:ascii="Times New Roman" w:hAnsi="Times New Roman" w:cs="Times New Roman"/>
          <w:color w:val="000000" w:themeColor="text1"/>
        </w:rPr>
        <w:br/>
        <w:t>h) False or untruthful declarations made by the employee;</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Violation of the Agency’s regulations when it has resulted in serious consequences or has damaged the reputation of the Agency;</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j) Use of official email for personal purposes;</w:t>
      </w:r>
      <w:r w:rsidRPr="002E64A6">
        <w:rPr>
          <w:rFonts w:ascii="Times New Roman" w:hAnsi="Times New Roman" w:cs="Times New Roman"/>
          <w:color w:val="000000" w:themeColor="text1"/>
        </w:rPr>
        <w:br/>
        <w:t>k) Failure to hand over access credentials to programs, servers, networks, platforms, databases, computer systems, surveillance systems, and any other Agency system as specified in this regulation;</w:t>
      </w:r>
      <w:r w:rsidRPr="002E64A6">
        <w:rPr>
          <w:rFonts w:ascii="Times New Roman" w:hAnsi="Times New Roman" w:cs="Times New Roman"/>
          <w:color w:val="000000" w:themeColor="text1"/>
        </w:rPr>
        <w:br/>
        <w:t>l) Failure to properly hand over duties upon termination of employment, as specified in this regulation.</w:t>
      </w:r>
    </w:p>
    <w:p w14:paraId="02821FE2" w14:textId="77777777" w:rsidR="00965237" w:rsidRPr="002E64A6" w:rsidRDefault="00965237" w:rsidP="002E64A6">
      <w:pPr>
        <w:pStyle w:val="Heading2"/>
        <w:ind w:left="284"/>
        <w:jc w:val="both"/>
        <w:rPr>
          <w:rFonts w:ascii="Times New Roman" w:hAnsi="Times New Roman" w:cs="Times New Roman"/>
          <w:color w:val="000000" w:themeColor="text1"/>
          <w:sz w:val="28"/>
        </w:rPr>
      </w:pPr>
      <w:bookmarkStart w:id="91" w:name="_Toc193469364"/>
      <w:r w:rsidRPr="002E64A6">
        <w:rPr>
          <w:rFonts w:ascii="Times New Roman" w:hAnsi="Times New Roman" w:cs="Times New Roman"/>
          <w:color w:val="000000" w:themeColor="text1"/>
          <w:sz w:val="28"/>
        </w:rPr>
        <w:t>Article 43</w:t>
      </w:r>
      <w:r w:rsidRPr="002E64A6">
        <w:rPr>
          <w:rFonts w:ascii="Times New Roman" w:hAnsi="Times New Roman" w:cs="Times New Roman"/>
          <w:color w:val="000000" w:themeColor="text1"/>
          <w:sz w:val="28"/>
        </w:rPr>
        <w:br/>
        <w:t>Serious Violations</w:t>
      </w:r>
      <w:bookmarkEnd w:id="91"/>
    </w:p>
    <w:p w14:paraId="4F932C1B"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550DDA92" w14:textId="77777777" w:rsidR="00965237" w:rsidRPr="002E64A6" w:rsidRDefault="009652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following are considered serious violations:</w:t>
      </w:r>
    </w:p>
    <w:p w14:paraId="0F86F919" w14:textId="77777777"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Failure to fulfill functional duties and other tasks assigned by the superior, as well as failure to perform them with quality and in compliance with the legal and financial framework in force;</w:t>
      </w:r>
      <w:r w:rsidRPr="002E64A6">
        <w:rPr>
          <w:rFonts w:ascii="Times New Roman" w:hAnsi="Times New Roman" w:cs="Times New Roman"/>
          <w:color w:val="000000" w:themeColor="text1"/>
        </w:rPr>
        <w:br/>
        <w:t>b) Repeated non-compliance with working hours up to three times without prior notification as specified in this regulation;</w:t>
      </w:r>
      <w:r w:rsidRPr="002E64A6">
        <w:rPr>
          <w:rFonts w:ascii="Times New Roman" w:hAnsi="Times New Roman" w:cs="Times New Roman"/>
          <w:color w:val="000000" w:themeColor="text1"/>
        </w:rPr>
        <w:br/>
        <w:t>c) Abandonment of work or unjustified absence for three days;</w:t>
      </w:r>
      <w:r w:rsidRPr="002E64A6">
        <w:rPr>
          <w:rFonts w:ascii="Times New Roman" w:hAnsi="Times New Roman" w:cs="Times New Roman"/>
          <w:color w:val="000000" w:themeColor="text1"/>
        </w:rPr>
        <w:br/>
        <w:t>ç) Violation of employee obligations under the Labor Code, applicable legislation, the individual employment contract, and this regulation, which has resulted in serious consequences;</w:t>
      </w:r>
      <w:r w:rsidRPr="002E64A6">
        <w:rPr>
          <w:rFonts w:ascii="Times New Roman" w:hAnsi="Times New Roman" w:cs="Times New Roman"/>
          <w:color w:val="000000" w:themeColor="text1"/>
        </w:rPr>
        <w:br/>
        <w:t>d) Repeated breaches of the institution's ethical rules;</w:t>
      </w:r>
      <w:r w:rsidRPr="002E64A6">
        <w:rPr>
          <w:rFonts w:ascii="Times New Roman" w:hAnsi="Times New Roman" w:cs="Times New Roman"/>
          <w:color w:val="000000" w:themeColor="text1"/>
        </w:rPr>
        <w:br/>
        <w:t>dh) Repeated inappropriate behavior at work with superiors, colleagues, subordinates, and the public;</w:t>
      </w:r>
      <w:r w:rsidRPr="002E64A6">
        <w:rPr>
          <w:rFonts w:ascii="Times New Roman" w:hAnsi="Times New Roman" w:cs="Times New Roman"/>
          <w:color w:val="000000" w:themeColor="text1"/>
        </w:rPr>
        <w:br/>
        <w:t>e) Damage to state property, use of it outside of its official designation, or misuse of state property, including unauthorized access to email and various computer systems;</w:t>
      </w:r>
      <w:r w:rsidRPr="002E64A6">
        <w:rPr>
          <w:rFonts w:ascii="Times New Roman" w:hAnsi="Times New Roman" w:cs="Times New Roman"/>
          <w:color w:val="000000" w:themeColor="text1"/>
        </w:rPr>
        <w:br/>
        <w:t>ë) Repeated actions, during or outside official working hours, that damage the employee's or institution’s reputation;</w:t>
      </w:r>
      <w:r w:rsidRPr="002E64A6">
        <w:rPr>
          <w:rFonts w:ascii="Times New Roman" w:hAnsi="Times New Roman" w:cs="Times New Roman"/>
          <w:color w:val="000000" w:themeColor="text1"/>
        </w:rPr>
        <w:br/>
        <w:t>f) Non-compliance with orders from the superior, as long as they are lawful and no written, justified objection has been submitted by the employee regarding the reasons for non-compliance;</w:t>
      </w:r>
      <w:r w:rsidRPr="002E64A6">
        <w:rPr>
          <w:rFonts w:ascii="Times New Roman" w:hAnsi="Times New Roman" w:cs="Times New Roman"/>
          <w:color w:val="000000" w:themeColor="text1"/>
        </w:rPr>
        <w:br/>
        <w:t>g) Violation of other obligations specified in this regulation.</w:t>
      </w:r>
    </w:p>
    <w:p w14:paraId="43C4CDB3" w14:textId="77777777" w:rsidR="00094AA1" w:rsidRPr="002E64A6" w:rsidRDefault="00094AA1" w:rsidP="002E64A6">
      <w:pPr>
        <w:spacing w:line="240" w:lineRule="auto"/>
        <w:ind w:left="284"/>
        <w:contextualSpacing/>
        <w:jc w:val="both"/>
        <w:rPr>
          <w:rFonts w:ascii="Times New Roman" w:hAnsi="Times New Roman" w:cs="Times New Roman"/>
          <w:b/>
          <w:bCs/>
          <w:color w:val="000000" w:themeColor="text1"/>
        </w:rPr>
      </w:pPr>
    </w:p>
    <w:p w14:paraId="7ECD8B01" w14:textId="51B910C2" w:rsidR="00965237" w:rsidRPr="002E64A6" w:rsidRDefault="00965237" w:rsidP="002E64A6">
      <w:pPr>
        <w:pStyle w:val="Heading2"/>
        <w:ind w:left="284"/>
        <w:jc w:val="center"/>
        <w:rPr>
          <w:rFonts w:ascii="Times New Roman" w:hAnsi="Times New Roman" w:cs="Times New Roman"/>
          <w:b/>
          <w:color w:val="000000" w:themeColor="text1"/>
          <w:sz w:val="28"/>
        </w:rPr>
      </w:pPr>
      <w:bookmarkStart w:id="92" w:name="_Toc193469365"/>
      <w:r w:rsidRPr="002E64A6">
        <w:rPr>
          <w:rFonts w:ascii="Times New Roman" w:hAnsi="Times New Roman" w:cs="Times New Roman"/>
          <w:b/>
          <w:color w:val="000000" w:themeColor="text1"/>
          <w:sz w:val="28"/>
        </w:rPr>
        <w:t>Article 44</w:t>
      </w:r>
      <w:r w:rsidRPr="002E64A6">
        <w:rPr>
          <w:rFonts w:ascii="Times New Roman" w:hAnsi="Times New Roman" w:cs="Times New Roman"/>
          <w:b/>
          <w:color w:val="000000" w:themeColor="text1"/>
          <w:sz w:val="28"/>
        </w:rPr>
        <w:br/>
        <w:t>Minor Violations</w:t>
      </w:r>
      <w:bookmarkEnd w:id="92"/>
    </w:p>
    <w:p w14:paraId="6B4B0042"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2E5AB17B" w14:textId="77777777" w:rsidR="00965237" w:rsidRPr="002E64A6" w:rsidRDefault="00965237"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following are considered minor violations:</w:t>
      </w:r>
    </w:p>
    <w:p w14:paraId="685788EF" w14:textId="77777777"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Failure to comply with other employee obligations, contractual obligations, or obligations arising from the applicable legislation;</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b) Unjustified absence from work for at least three hours or leaving the workplace for short periods without causing obstacles to duty fulfillment and without notifying the direct superior;</w:t>
      </w:r>
      <w:r w:rsidRPr="002E64A6">
        <w:rPr>
          <w:rFonts w:ascii="Times New Roman" w:hAnsi="Times New Roman" w:cs="Times New Roman"/>
          <w:color w:val="000000" w:themeColor="text1"/>
        </w:rPr>
        <w:br/>
        <w:t>c) Violation of ethical rules that do not qualify as serious or very serious violations;</w:t>
      </w:r>
      <w:r w:rsidRPr="002E64A6">
        <w:rPr>
          <w:rFonts w:ascii="Times New Roman" w:hAnsi="Times New Roman" w:cs="Times New Roman"/>
          <w:color w:val="000000" w:themeColor="text1"/>
        </w:rPr>
        <w:br/>
        <w:t>ç) Inappropriate behavior at work with superiors, colleagues, subordinates, and the public that is not classified as a serious or very serious violation;</w:t>
      </w:r>
      <w:r w:rsidRPr="002E64A6">
        <w:rPr>
          <w:rFonts w:ascii="Times New Roman" w:hAnsi="Times New Roman" w:cs="Times New Roman"/>
          <w:color w:val="000000" w:themeColor="text1"/>
        </w:rPr>
        <w:br/>
        <w:t>d) Conduct, during or outside official working hours, that harms the Agency’s reputation.</w:t>
      </w:r>
    </w:p>
    <w:p w14:paraId="3AC16374"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93" w:name="_Toc193469366"/>
      <w:r w:rsidRPr="002E64A6">
        <w:rPr>
          <w:rFonts w:ascii="Times New Roman" w:hAnsi="Times New Roman" w:cs="Times New Roman"/>
          <w:b/>
          <w:color w:val="000000" w:themeColor="text1"/>
          <w:sz w:val="28"/>
        </w:rPr>
        <w:t>Article 45</w:t>
      </w:r>
      <w:r w:rsidRPr="002E64A6">
        <w:rPr>
          <w:rFonts w:ascii="Times New Roman" w:hAnsi="Times New Roman" w:cs="Times New Roman"/>
          <w:b/>
          <w:color w:val="000000" w:themeColor="text1"/>
          <w:sz w:val="28"/>
        </w:rPr>
        <w:br/>
        <w:t>Types of Disciplinary Measures</w:t>
      </w:r>
      <w:bookmarkEnd w:id="93"/>
    </w:p>
    <w:p w14:paraId="6A24BB00"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28113528" w14:textId="77777777"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measures imposed on Agency personnel are:</w:t>
      </w:r>
    </w:p>
    <w:p w14:paraId="37310092" w14:textId="77777777" w:rsidR="00965237" w:rsidRPr="002E64A6" w:rsidRDefault="00965237" w:rsidP="002E64A6">
      <w:pPr>
        <w:ind w:left="284"/>
        <w:rPr>
          <w:rFonts w:ascii="Times New Roman" w:hAnsi="Times New Roman" w:cs="Times New Roman"/>
          <w:color w:val="000000" w:themeColor="text1"/>
        </w:rPr>
      </w:pPr>
      <w:r w:rsidRPr="002E64A6">
        <w:rPr>
          <w:rFonts w:ascii="Times New Roman" w:hAnsi="Times New Roman" w:cs="Times New Roman"/>
          <w:color w:val="000000" w:themeColor="text1"/>
        </w:rPr>
        <w:t>a) Verbal warning;</w:t>
      </w:r>
      <w:r w:rsidRPr="002E64A6">
        <w:rPr>
          <w:rFonts w:ascii="Times New Roman" w:hAnsi="Times New Roman" w:cs="Times New Roman"/>
          <w:color w:val="000000" w:themeColor="text1"/>
        </w:rPr>
        <w:br/>
        <w:t>b) Written reprimand;</w:t>
      </w:r>
      <w:r w:rsidRPr="002E64A6">
        <w:rPr>
          <w:rFonts w:ascii="Times New Roman" w:hAnsi="Times New Roman" w:cs="Times New Roman"/>
          <w:color w:val="000000" w:themeColor="text1"/>
        </w:rPr>
        <w:br/>
        <w:t>c) Written reprimand with a warning of dismissal;</w:t>
      </w:r>
      <w:r w:rsidRPr="002E64A6">
        <w:rPr>
          <w:rFonts w:ascii="Times New Roman" w:hAnsi="Times New Roman" w:cs="Times New Roman"/>
          <w:color w:val="000000" w:themeColor="text1"/>
        </w:rPr>
        <w:br/>
        <w:t>ç) Dismissal.</w:t>
      </w:r>
    </w:p>
    <w:p w14:paraId="697D0EF9" w14:textId="77777777" w:rsidR="00540F2F" w:rsidRPr="002E64A6" w:rsidRDefault="00540F2F" w:rsidP="002E64A6">
      <w:pPr>
        <w:ind w:left="284"/>
        <w:jc w:val="center"/>
        <w:rPr>
          <w:rFonts w:ascii="Times New Roman" w:hAnsi="Times New Roman" w:cs="Times New Roman"/>
          <w:b/>
          <w:color w:val="000000" w:themeColor="text1"/>
        </w:rPr>
      </w:pPr>
    </w:p>
    <w:p w14:paraId="1EF2B1A8"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94" w:name="_Toc193469367"/>
      <w:r w:rsidRPr="002E64A6">
        <w:rPr>
          <w:rFonts w:ascii="Times New Roman" w:hAnsi="Times New Roman" w:cs="Times New Roman"/>
          <w:b/>
          <w:color w:val="000000" w:themeColor="text1"/>
          <w:sz w:val="28"/>
        </w:rPr>
        <w:t>Article 46</w:t>
      </w:r>
      <w:r w:rsidRPr="002E64A6">
        <w:rPr>
          <w:rFonts w:ascii="Times New Roman" w:hAnsi="Times New Roman" w:cs="Times New Roman"/>
          <w:b/>
          <w:color w:val="000000" w:themeColor="text1"/>
          <w:sz w:val="28"/>
        </w:rPr>
        <w:br/>
        <w:t>Principles for Individualizing Disciplinary Measures</w:t>
      </w:r>
      <w:bookmarkEnd w:id="94"/>
    </w:p>
    <w:p w14:paraId="79B91429"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5F963F7D"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measures specified in Article 45 are not hierarchical but are imposed in accordance with the severity of the violation, specific circumstances, and whether the violation(s) have occurred before.</w:t>
      </w:r>
    </w:p>
    <w:p w14:paraId="220E86DD"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For very serious violations, the disciplinary measures foreseen in Article 45, letters "c" and "ç" shall be applied.</w:t>
      </w:r>
    </w:p>
    <w:p w14:paraId="225887B5"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For serious violations, the disciplinary measures foreseen in Article 45, letters "b" and "c" shall be applied.</w:t>
      </w:r>
    </w:p>
    <w:p w14:paraId="395ADFCE"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For minor violations, the disciplinary measures foreseen in Article 45, letters "a" and "b" shall be applied.</w:t>
      </w:r>
    </w:p>
    <w:p w14:paraId="6E48AC63"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 under letter "</w:t>
      </w:r>
      <w:proofErr w:type="gramStart"/>
      <w:r w:rsidRPr="002E64A6">
        <w:rPr>
          <w:rFonts w:ascii="Times New Roman" w:hAnsi="Times New Roman" w:cs="Times New Roman"/>
          <w:color w:val="000000" w:themeColor="text1"/>
        </w:rPr>
        <w:t>a</w:t>
      </w:r>
      <w:proofErr w:type="gramEnd"/>
      <w:r w:rsidRPr="002E64A6">
        <w:rPr>
          <w:rFonts w:ascii="Times New Roman" w:hAnsi="Times New Roman" w:cs="Times New Roman"/>
          <w:color w:val="000000" w:themeColor="text1"/>
        </w:rPr>
        <w:t>" of Article 45 is issued by the direct superior/General Director of the Agency.</w:t>
      </w:r>
    </w:p>
    <w:p w14:paraId="750A47E6" w14:textId="77777777" w:rsidR="00965237" w:rsidRPr="002E64A6" w:rsidRDefault="00965237" w:rsidP="002E64A6">
      <w:pPr>
        <w:pStyle w:val="ListParagraph"/>
        <w:numPr>
          <w:ilvl w:val="0"/>
          <w:numId w:val="4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measures under letters “b,” “c,” and “ç” are issued following the procedure defined in Articles 47 and 48, except in cases of:</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False or untruthful declarations by the employee;</w:t>
      </w:r>
      <w:r w:rsidRPr="002E64A6">
        <w:rPr>
          <w:rFonts w:ascii="Times New Roman" w:hAnsi="Times New Roman" w:cs="Times New Roman"/>
          <w:color w:val="000000" w:themeColor="text1"/>
        </w:rPr>
        <w:br/>
        <w:t>ii. Failure to properly hand over duties;</w:t>
      </w:r>
      <w:r w:rsidRPr="002E64A6">
        <w:rPr>
          <w:rFonts w:ascii="Times New Roman" w:hAnsi="Times New Roman" w:cs="Times New Roman"/>
          <w:color w:val="000000" w:themeColor="text1"/>
        </w:rPr>
        <w:br/>
        <w:t>iii. Failure by the employee to hand over access credentials to programs, servers, networks, platforms, databases, computer systems, surveillance systems, and any other Agency system.</w:t>
      </w:r>
    </w:p>
    <w:p w14:paraId="26753F2A" w14:textId="77777777" w:rsidR="00965237" w:rsidRPr="002E64A6" w:rsidRDefault="00965237" w:rsidP="002E64A6">
      <w:pPr>
        <w:pStyle w:val="ListParagraph"/>
        <w:numPr>
          <w:ilvl w:val="0"/>
          <w:numId w:val="4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The disciplinary measures for cases “</w:t>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“ii,” and “iii” under point 6 of this Article are imposed directly by the General Director of the Agency without following the disciplinary procedure outlined in Articles 47 and 48 of this regulation.</w:t>
      </w:r>
    </w:p>
    <w:p w14:paraId="7B04E46D" w14:textId="3B97ABB6" w:rsidR="00965237" w:rsidRPr="002E64A6" w:rsidRDefault="00965237" w:rsidP="002E64A6">
      <w:pPr>
        <w:ind w:left="284"/>
        <w:jc w:val="both"/>
        <w:rPr>
          <w:rFonts w:ascii="Times New Roman" w:hAnsi="Times New Roman" w:cs="Times New Roman"/>
          <w:color w:val="000000" w:themeColor="text1"/>
        </w:rPr>
      </w:pPr>
    </w:p>
    <w:p w14:paraId="05BC3651"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95" w:name="_Toc193469368"/>
      <w:r w:rsidRPr="002E64A6">
        <w:rPr>
          <w:rFonts w:ascii="Times New Roman" w:hAnsi="Times New Roman" w:cs="Times New Roman"/>
          <w:b/>
          <w:color w:val="000000" w:themeColor="text1"/>
          <w:sz w:val="28"/>
        </w:rPr>
        <w:t>Article 47</w:t>
      </w:r>
      <w:r w:rsidRPr="002E64A6">
        <w:rPr>
          <w:rFonts w:ascii="Times New Roman" w:hAnsi="Times New Roman" w:cs="Times New Roman"/>
          <w:b/>
          <w:color w:val="000000" w:themeColor="text1"/>
          <w:sz w:val="28"/>
        </w:rPr>
        <w:br/>
        <w:t>Disciplinary Committee</w:t>
      </w:r>
      <w:bookmarkEnd w:id="95"/>
    </w:p>
    <w:p w14:paraId="062B2DD5"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207C79B3" w14:textId="77777777" w:rsidR="00965237" w:rsidRPr="002E64A6" w:rsidRDefault="00965237" w:rsidP="002E64A6">
      <w:pPr>
        <w:numPr>
          <w:ilvl w:val="0"/>
          <w:numId w:val="2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Disciplinary Committee is an ad hoc body established by order of the General Director to review disciplinary procedures related to employee violations.</w:t>
      </w:r>
    </w:p>
    <w:p w14:paraId="62558B50" w14:textId="77777777" w:rsidR="00965237" w:rsidRPr="002E64A6" w:rsidRDefault="00965237" w:rsidP="002E64A6">
      <w:pPr>
        <w:numPr>
          <w:ilvl w:val="0"/>
          <w:numId w:val="22"/>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Disciplinary Committee consists of three members, as follows:</w:t>
      </w:r>
      <w:r w:rsidRPr="002E64A6">
        <w:rPr>
          <w:rFonts w:ascii="Times New Roman" w:hAnsi="Times New Roman" w:cs="Times New Roman"/>
          <w:color w:val="000000" w:themeColor="text1"/>
        </w:rPr>
        <w:br/>
        <w:t>a) The General Director or an authorized representative;</w:t>
      </w:r>
      <w:r w:rsidRPr="002E64A6">
        <w:rPr>
          <w:rFonts w:ascii="Times New Roman" w:hAnsi="Times New Roman" w:cs="Times New Roman"/>
          <w:color w:val="000000" w:themeColor="text1"/>
        </w:rPr>
        <w:br/>
        <w:t>b) The Director of the General Services Directorate;</w:t>
      </w:r>
      <w:r w:rsidRPr="002E64A6">
        <w:rPr>
          <w:rFonts w:ascii="Times New Roman" w:hAnsi="Times New Roman" w:cs="Times New Roman"/>
          <w:color w:val="000000" w:themeColor="text1"/>
        </w:rPr>
        <w:br/>
        <w:t>c) The Director of the Directorate of the employee undergoing disciplinary procedures, or, in their absence, the coordinator with managerial functions of the unit where the employee belongs. If they are unavailable, the General Director appoints another Agency employee.</w:t>
      </w:r>
    </w:p>
    <w:p w14:paraId="35690917" w14:textId="77777777" w:rsidR="00965237" w:rsidRPr="002E64A6" w:rsidRDefault="00965237" w:rsidP="002E64A6">
      <w:pPr>
        <w:pStyle w:val="Heading2"/>
        <w:ind w:left="284"/>
        <w:jc w:val="center"/>
        <w:rPr>
          <w:rFonts w:ascii="Times New Roman" w:hAnsi="Times New Roman" w:cs="Times New Roman"/>
          <w:b/>
          <w:color w:val="000000" w:themeColor="text1"/>
          <w:sz w:val="28"/>
        </w:rPr>
      </w:pPr>
      <w:bookmarkStart w:id="96" w:name="_Toc193469369"/>
      <w:r w:rsidRPr="002E64A6">
        <w:rPr>
          <w:rFonts w:ascii="Times New Roman" w:hAnsi="Times New Roman" w:cs="Times New Roman"/>
          <w:b/>
          <w:color w:val="000000" w:themeColor="text1"/>
          <w:sz w:val="28"/>
        </w:rPr>
        <w:t>Article 48</w:t>
      </w:r>
      <w:r w:rsidRPr="002E64A6">
        <w:rPr>
          <w:rFonts w:ascii="Times New Roman" w:hAnsi="Times New Roman" w:cs="Times New Roman"/>
          <w:b/>
          <w:color w:val="000000" w:themeColor="text1"/>
          <w:sz w:val="28"/>
        </w:rPr>
        <w:br/>
        <w:t>Competence and Procedure for Reviewing Disciplinary Measures</w:t>
      </w:r>
      <w:bookmarkEnd w:id="96"/>
    </w:p>
    <w:p w14:paraId="18E341CD"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198E87E8" w14:textId="77777777" w:rsidR="00965237" w:rsidRPr="002E64A6" w:rsidRDefault="00965237"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a disciplinary violation outlined in this regulation is identified, the direct superior of the employee, or any other person who identifies the violation, must inform the General Director through a memo or any other appropriate form.</w:t>
      </w:r>
    </w:p>
    <w:p w14:paraId="0C008CE0" w14:textId="77777777" w:rsidR="00965237" w:rsidRPr="002E64A6" w:rsidRDefault="00965237"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General Director orders the Director of the General Services Directorate to initiate the disciplinary procedure.</w:t>
      </w:r>
    </w:p>
    <w:p w14:paraId="0C292CB1" w14:textId="467C6FEF" w:rsidR="00965237" w:rsidRPr="002E64A6" w:rsidRDefault="00965237" w:rsidP="002E64A6">
      <w:pPr>
        <w:numPr>
          <w:ilvl w:val="0"/>
          <w:numId w:val="23"/>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disciplinary procedure is managed by the Director of the General Services Directorate and includes:</w:t>
      </w:r>
      <w:r w:rsidRPr="002E64A6">
        <w:rPr>
          <w:rFonts w:ascii="Times New Roman" w:hAnsi="Times New Roman" w:cs="Times New Roman"/>
          <w:color w:val="000000" w:themeColor="text1"/>
        </w:rPr>
        <w:br/>
        <w:t>a) Establishing the ad hoc Disciplinary Committee by order of the General Director;</w:t>
      </w:r>
      <w:r w:rsidRPr="002E64A6">
        <w:rPr>
          <w:rFonts w:ascii="Times New Roman" w:hAnsi="Times New Roman" w:cs="Times New Roman"/>
          <w:color w:val="000000" w:themeColor="text1"/>
        </w:rPr>
        <w:br/>
        <w:t>b) Providing the Disciplinary Committee with all relevant documentation regarding the disciplinary procedure;</w:t>
      </w:r>
      <w:r w:rsidRPr="002E64A6">
        <w:rPr>
          <w:rFonts w:ascii="Times New Roman" w:hAnsi="Times New Roman" w:cs="Times New Roman"/>
          <w:color w:val="000000" w:themeColor="text1"/>
        </w:rPr>
        <w:br/>
        <w:t>c) Drafting a notice to the employee about the initiation of disciplinary proceedings, which includes:</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The alleged disciplinary violation;</w:t>
      </w:r>
      <w:r w:rsidRPr="002E64A6">
        <w:rPr>
          <w:rFonts w:ascii="Times New Roman" w:hAnsi="Times New Roman" w:cs="Times New Roman"/>
          <w:color w:val="000000" w:themeColor="text1"/>
        </w:rPr>
        <w:br/>
        <w:t xml:space="preserve">ii. The employee’s right to submit </w:t>
      </w:r>
      <w:r w:rsidR="00116E43" w:rsidRPr="002E64A6">
        <w:rPr>
          <w:rFonts w:ascii="Times New Roman" w:hAnsi="Times New Roman" w:cs="Times New Roman"/>
          <w:color w:val="000000" w:themeColor="text1"/>
        </w:rPr>
        <w:t>in writing, his clarifications regarding the alleged violation and the deadline by which this clarification must be submitted</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iii. The right to review the disciplinary file, be heard personally or through a legal representative, present witnesses, submit evidence, or request additional evidence;</w:t>
      </w:r>
      <w:r w:rsidRPr="002E64A6">
        <w:rPr>
          <w:rFonts w:ascii="Times New Roman" w:hAnsi="Times New Roman" w:cs="Times New Roman"/>
          <w:color w:val="000000" w:themeColor="text1"/>
        </w:rPr>
        <w:br/>
        <w:t>iv. The date of the hearing.</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ç) Documenting the hearing session (keeping minutes), the entire disciplinary committee process, and the committee’s decision, including its recommendation on whether to impose a disciplinary measure and how it should be classified;</w:t>
      </w:r>
      <w:r w:rsidRPr="002E64A6">
        <w:rPr>
          <w:rFonts w:ascii="Times New Roman" w:hAnsi="Times New Roman" w:cs="Times New Roman"/>
          <w:color w:val="000000" w:themeColor="text1"/>
        </w:rPr>
        <w:br/>
        <w:t>d) Preparing the General Director’s order on the disciplinary measure;</w:t>
      </w:r>
      <w:r w:rsidRPr="002E64A6">
        <w:rPr>
          <w:rFonts w:ascii="Times New Roman" w:hAnsi="Times New Roman" w:cs="Times New Roman"/>
          <w:color w:val="000000" w:themeColor="text1"/>
        </w:rPr>
        <w:br/>
        <w:t>dh) Notifying the employee of the disciplinary measure.</w:t>
      </w:r>
    </w:p>
    <w:p w14:paraId="6CFABF1B" w14:textId="598B04F5"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the disciplinary committee determines that the case constitutes one of the disciplinary violations outlined in Articles 42, 43, and 44 of this regulation, it proposes the imposition of a disciplinary measure.</w:t>
      </w:r>
    </w:p>
    <w:p w14:paraId="6A8269B0" w14:textId="7B97485E"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During the hearing session, the employee may appear in person or be accompanied by a legal representative.</w:t>
      </w:r>
    </w:p>
    <w:p w14:paraId="281D80F2" w14:textId="1332DF32"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the employee or their representative fails to appear after two consecutive notifications (via written notice or email), the disciplinary proceedings continue in their absence.</w:t>
      </w:r>
    </w:p>
    <w:p w14:paraId="0EE88EFF" w14:textId="4F612307"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Director General orders the imposition of the disciplinary measure and notifies the employee in writing.</w:t>
      </w:r>
    </w:p>
    <w:p w14:paraId="0AC28044" w14:textId="4D4CDA84"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employee has the right to appeal the decision on the disciplinary measure to the Administrative Court of First Instance in Tirana.</w:t>
      </w:r>
    </w:p>
    <w:p w14:paraId="62BF69F2" w14:textId="246FF1A6"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Disciplinary proceedings commence without delay upon awareness of a disciplinary violation but no later than two months from the date the violation was discovered.</w:t>
      </w:r>
    </w:p>
    <w:p w14:paraId="6450606C" w14:textId="3C7A8DD1" w:rsidR="00540F2F" w:rsidRPr="002E64A6" w:rsidRDefault="00540F2F" w:rsidP="002E64A6">
      <w:pPr>
        <w:numPr>
          <w:ilvl w:val="0"/>
          <w:numId w:val="2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Disciplinary measures are recorded in the employee’s personal file.</w:t>
      </w:r>
    </w:p>
    <w:p w14:paraId="7FB718A9" w14:textId="77777777" w:rsidR="00965237" w:rsidRPr="002E64A6" w:rsidRDefault="00965237" w:rsidP="002E64A6">
      <w:pPr>
        <w:ind w:left="284"/>
        <w:jc w:val="both"/>
        <w:rPr>
          <w:rFonts w:ascii="Times New Roman" w:hAnsi="Times New Roman" w:cs="Times New Roman"/>
          <w:color w:val="000000" w:themeColor="text1"/>
        </w:rPr>
      </w:pPr>
    </w:p>
    <w:p w14:paraId="5F7206B5"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97" w:name="_Toc193469370"/>
      <w:r w:rsidRPr="002E64A6">
        <w:rPr>
          <w:rFonts w:ascii="Times New Roman" w:hAnsi="Times New Roman" w:cs="Times New Roman"/>
          <w:b/>
          <w:color w:val="000000" w:themeColor="text1"/>
          <w:sz w:val="28"/>
        </w:rPr>
        <w:t>Article 49</w:t>
      </w:r>
      <w:bookmarkEnd w:id="97"/>
    </w:p>
    <w:p w14:paraId="34782785"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98" w:name="_Toc193469371"/>
      <w:r w:rsidRPr="002E64A6">
        <w:rPr>
          <w:rFonts w:ascii="Times New Roman" w:hAnsi="Times New Roman" w:cs="Times New Roman"/>
          <w:b/>
          <w:color w:val="000000" w:themeColor="text1"/>
          <w:sz w:val="28"/>
        </w:rPr>
        <w:t>Termination of Disciplinary Measures</w:t>
      </w:r>
      <w:bookmarkEnd w:id="98"/>
    </w:p>
    <w:p w14:paraId="21A6926D"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0090E406" w14:textId="77777777" w:rsidR="003D5D59" w:rsidRPr="002E64A6" w:rsidRDefault="003D5D59" w:rsidP="002E64A6">
      <w:pPr>
        <w:numPr>
          <w:ilvl w:val="0"/>
          <w:numId w:val="2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 of "written warning" is terminated if the employee does not receive another disciplinary measure within two (2) years from the date it was issued.</w:t>
      </w:r>
    </w:p>
    <w:p w14:paraId="51887153" w14:textId="77777777" w:rsidR="003D5D59" w:rsidRPr="002E64A6" w:rsidRDefault="003D5D59" w:rsidP="002E64A6">
      <w:pPr>
        <w:numPr>
          <w:ilvl w:val="0"/>
          <w:numId w:val="2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 of "warning with dismissal notice" is terminated if the employee does not receive another disciplinary measure within three (3) years from the date it was issued.</w:t>
      </w:r>
    </w:p>
    <w:p w14:paraId="7A70715D" w14:textId="77777777" w:rsidR="003D5D59" w:rsidRPr="002E64A6" w:rsidRDefault="003D5D59" w:rsidP="002E64A6">
      <w:pPr>
        <w:numPr>
          <w:ilvl w:val="0"/>
          <w:numId w:val="2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disciplinary measure of "dismissal from duty" is terminated after a period of three (3) years from the date it was issued.</w:t>
      </w:r>
    </w:p>
    <w:p w14:paraId="46B9FDE3" w14:textId="77777777" w:rsidR="003D5D59" w:rsidRPr="002E64A6" w:rsidRDefault="003D5D59" w:rsidP="002E64A6">
      <w:pPr>
        <w:numPr>
          <w:ilvl w:val="0"/>
          <w:numId w:val="2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Disciplinary measures that have exceeded the termination period shall be removed from the employee’s personal file.</w:t>
      </w:r>
    </w:p>
    <w:p w14:paraId="71DE7658" w14:textId="77777777" w:rsidR="009A321C" w:rsidRPr="002E64A6" w:rsidRDefault="009A321C" w:rsidP="002E64A6">
      <w:pPr>
        <w:spacing w:line="240" w:lineRule="auto"/>
        <w:ind w:left="284"/>
        <w:contextualSpacing/>
        <w:jc w:val="both"/>
        <w:rPr>
          <w:rFonts w:ascii="Times New Roman" w:hAnsi="Times New Roman" w:cs="Times New Roman"/>
          <w:b/>
          <w:bCs/>
          <w:color w:val="000000" w:themeColor="text1"/>
        </w:rPr>
      </w:pPr>
    </w:p>
    <w:p w14:paraId="0AB5CF15" w14:textId="41C65CAF" w:rsidR="003D5D59" w:rsidRPr="002E64A6" w:rsidRDefault="003D5D59" w:rsidP="002E64A6">
      <w:pPr>
        <w:pStyle w:val="Heading2"/>
        <w:ind w:left="284"/>
        <w:jc w:val="center"/>
        <w:rPr>
          <w:rFonts w:ascii="Times New Roman" w:hAnsi="Times New Roman" w:cs="Times New Roman"/>
          <w:b/>
          <w:color w:val="000000" w:themeColor="text1"/>
          <w:sz w:val="28"/>
        </w:rPr>
      </w:pPr>
      <w:bookmarkStart w:id="99" w:name="_Toc193469372"/>
      <w:r w:rsidRPr="002E64A6">
        <w:rPr>
          <w:rFonts w:ascii="Times New Roman" w:hAnsi="Times New Roman" w:cs="Times New Roman"/>
          <w:b/>
          <w:color w:val="000000" w:themeColor="text1"/>
          <w:sz w:val="28"/>
        </w:rPr>
        <w:lastRenderedPageBreak/>
        <w:t>Article 50</w:t>
      </w:r>
      <w:bookmarkEnd w:id="99"/>
    </w:p>
    <w:p w14:paraId="7BD600DD"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0" w:name="_Toc193469373"/>
      <w:r w:rsidRPr="002E64A6">
        <w:rPr>
          <w:rFonts w:ascii="Times New Roman" w:hAnsi="Times New Roman" w:cs="Times New Roman"/>
          <w:b/>
          <w:color w:val="000000" w:themeColor="text1"/>
          <w:sz w:val="28"/>
        </w:rPr>
        <w:t>Suspension from Duty of Employees</w:t>
      </w:r>
      <w:bookmarkEnd w:id="100"/>
    </w:p>
    <w:p w14:paraId="3B51C01B"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5BEC0CE1"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Suspension is the temporary interruption of the legal employment relationship for the period during which the reason for the suspension lasts.</w:t>
      </w:r>
    </w:p>
    <w:p w14:paraId="09B6F17A" w14:textId="77777777" w:rsidR="003D5D59" w:rsidRPr="002E64A6" w:rsidRDefault="003D5D59" w:rsidP="002E64A6">
      <w:pPr>
        <w:numPr>
          <w:ilvl w:val="0"/>
          <w:numId w:val="25"/>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An employee is suspended:</w:t>
      </w:r>
      <w:r w:rsidRPr="002E64A6">
        <w:rPr>
          <w:rFonts w:ascii="Times New Roman" w:hAnsi="Times New Roman" w:cs="Times New Roman"/>
          <w:color w:val="000000" w:themeColor="text1"/>
        </w:rPr>
        <w:br/>
        <w:t>a) When criminal proceedings are initiated against them for a criminal offense, until a final and binding court decision is issued;</w:t>
      </w:r>
      <w:r w:rsidRPr="002E64A6">
        <w:rPr>
          <w:rFonts w:ascii="Times New Roman" w:hAnsi="Times New Roman" w:cs="Times New Roman"/>
          <w:color w:val="000000" w:themeColor="text1"/>
        </w:rPr>
        <w:br/>
        <w:t>b) During the period in which they are appointed to one of the following functions:</w:t>
      </w:r>
      <w:r w:rsidRPr="002E64A6">
        <w:rPr>
          <w:rFonts w:ascii="Times New Roman" w:hAnsi="Times New Roman" w:cs="Times New Roman"/>
          <w:color w:val="000000" w:themeColor="text1"/>
        </w:rPr>
        <w:br/>
      </w:r>
      <w:proofErr w:type="spellStart"/>
      <w:r w:rsidRPr="002E64A6">
        <w:rPr>
          <w:rFonts w:ascii="Times New Roman" w:hAnsi="Times New Roman" w:cs="Times New Roman"/>
          <w:color w:val="000000" w:themeColor="text1"/>
        </w:rPr>
        <w:t>i</w:t>
      </w:r>
      <w:proofErr w:type="spellEnd"/>
      <w:r w:rsidRPr="002E64A6">
        <w:rPr>
          <w:rFonts w:ascii="Times New Roman" w:hAnsi="Times New Roman" w:cs="Times New Roman"/>
          <w:color w:val="000000" w:themeColor="text1"/>
        </w:rPr>
        <w:t>. Minister or Deputy Minister;</w:t>
      </w:r>
      <w:r w:rsidRPr="002E64A6">
        <w:rPr>
          <w:rFonts w:ascii="Times New Roman" w:hAnsi="Times New Roman" w:cs="Times New Roman"/>
          <w:color w:val="000000" w:themeColor="text1"/>
        </w:rPr>
        <w:br/>
        <w:t>ii. Officials appointed by the Parliament, the President of the Republic, or the Council of Ministers, or as a cabinet official;</w:t>
      </w:r>
      <w:r w:rsidRPr="002E64A6">
        <w:rPr>
          <w:rFonts w:ascii="Times New Roman" w:hAnsi="Times New Roman" w:cs="Times New Roman"/>
          <w:color w:val="000000" w:themeColor="text1"/>
        </w:rPr>
        <w:br/>
        <w:t>c) When they are registered, according to the law, as a candidate in local or political elections, for the period from registration until the announcement of the final result or until the end of the mandate;</w:t>
      </w:r>
      <w:r w:rsidRPr="002E64A6">
        <w:rPr>
          <w:rFonts w:ascii="Times New Roman" w:hAnsi="Times New Roman" w:cs="Times New Roman"/>
          <w:color w:val="000000" w:themeColor="text1"/>
        </w:rPr>
        <w:br/>
        <w:t>ç) For study periods longer than three (3) months and up to two (2) years, verified with the appropriate documentation proving enrollment in studies, undertaken at the employee's initiative but related to their profession and, in any case, with the approval of the Director General of the Agency;</w:t>
      </w:r>
      <w:r w:rsidRPr="002E64A6">
        <w:rPr>
          <w:rFonts w:ascii="Times New Roman" w:hAnsi="Times New Roman" w:cs="Times New Roman"/>
          <w:color w:val="000000" w:themeColor="text1"/>
        </w:rPr>
        <w:br/>
        <w:t>d) For any other case where an individual employee's request for temporary suspension of employment, for a period not exceeding three (3) months, is considered appropriate by the Director General, as it renders the employee unable to perform their duties.</w:t>
      </w:r>
    </w:p>
    <w:p w14:paraId="4A5A91B6"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 superior and any employee who becomes aware of the grounds for suspension as per letters “a”, “b”, and “c” of point 2 of this article are obliged to notify the General Services Directorate of the Agency.</w:t>
      </w:r>
    </w:p>
    <w:p w14:paraId="0F94DC65"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Director General of the Agency appoints a Commission for suspension procedures, which will carry out the suspension verification process, including the Director of the General Services Directorate.</w:t>
      </w:r>
    </w:p>
    <w:p w14:paraId="5CD7CA08"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Suspension Procedures Commission initiates the verification process upon being informed of the grounds for suspension and notifies the employee within two (2) days from the determination of the legal cause for suspension.</w:t>
      </w:r>
    </w:p>
    <w:p w14:paraId="5D6E8FB6"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employee is heard by the Suspension Commission within three (3) days from the date of receiving the notification.</w:t>
      </w:r>
    </w:p>
    <w:p w14:paraId="758C2E27"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determination of the suspension is made by the Suspension Commission within two (2) days after following the procedures outlined in points 3, 5, and 6 of this </w:t>
      </w:r>
      <w:proofErr w:type="gramStart"/>
      <w:r w:rsidRPr="002E64A6">
        <w:rPr>
          <w:rFonts w:ascii="Times New Roman" w:hAnsi="Times New Roman" w:cs="Times New Roman"/>
          <w:color w:val="000000" w:themeColor="text1"/>
        </w:rPr>
        <w:t>article</w:t>
      </w:r>
      <w:proofErr w:type="gramEnd"/>
      <w:r w:rsidRPr="002E64A6">
        <w:rPr>
          <w:rFonts w:ascii="Times New Roman" w:hAnsi="Times New Roman" w:cs="Times New Roman"/>
          <w:color w:val="000000" w:themeColor="text1"/>
        </w:rPr>
        <w:t xml:space="preserve"> and is presented by the commission for approval to the Director General.</w:t>
      </w:r>
    </w:p>
    <w:p w14:paraId="1DD383BC"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Requests for suspension in other cases, according to letters "ç" and "d" of point 2 of this article, must be justified and submitted to the Director of the General Services Directorate at least fifteen (15) days before the requested suspension date.</w:t>
      </w:r>
    </w:p>
    <w:p w14:paraId="5671769F"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Upon receiving the employee’s request, the Director of the General Services Directorate prepares and submits a report to the Director General within five (5) calendar days from the submission of the request.</w:t>
      </w:r>
    </w:p>
    <w:p w14:paraId="59E09BDC"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all cases provided in point 2 of this article, the Director General approves or rejects the suspension within five (5) days from the submission of the report by the Suspension Commission/Director of the General Services Directorate.</w:t>
      </w:r>
    </w:p>
    <w:p w14:paraId="18C8288E"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At the end of the suspension period, the Agency’s employee returns to their previous position or to another position of the same level as their previous duty. Reassignment to a different position occurs only after an evaluation is conducted by a Commission established by the Director General for filling vacant positions within the institution.</w:t>
      </w:r>
    </w:p>
    <w:p w14:paraId="51C89D10"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suspended employee does not return to their position or to another position of the same level as their previous duty if they are convicted by a final court decision or if a decision is made for their dismissal.</w:t>
      </w:r>
    </w:p>
    <w:p w14:paraId="183E419C"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cases of suspension for more than one (1) month, the position may be filled by an employee under a fixed-term contract for the duration of the suspension. If the suspended employee does not return to work at the end of the approved suspension period, an indefinite employment contract is signed with the employee who replaced them.</w:t>
      </w:r>
    </w:p>
    <w:p w14:paraId="2767CC80"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Suspension cannot exceed a period of two (2) years, except for cases specified in letter "</w:t>
      </w:r>
      <w:proofErr w:type="gramStart"/>
      <w:r w:rsidRPr="002E64A6">
        <w:rPr>
          <w:rFonts w:ascii="Times New Roman" w:hAnsi="Times New Roman" w:cs="Times New Roman"/>
          <w:color w:val="000000" w:themeColor="text1"/>
        </w:rPr>
        <w:t>a</w:t>
      </w:r>
      <w:proofErr w:type="gramEnd"/>
      <w:r w:rsidRPr="002E64A6">
        <w:rPr>
          <w:rFonts w:ascii="Times New Roman" w:hAnsi="Times New Roman" w:cs="Times New Roman"/>
          <w:color w:val="000000" w:themeColor="text1"/>
        </w:rPr>
        <w:t>" of point 2 of this article.</w:t>
      </w:r>
    </w:p>
    <w:p w14:paraId="541D0146" w14:textId="77777777" w:rsidR="003D5D59" w:rsidRPr="002E64A6" w:rsidRDefault="003D5D59" w:rsidP="002E64A6">
      <w:pPr>
        <w:numPr>
          <w:ilvl w:val="0"/>
          <w:numId w:val="2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During the suspension period, the Agency employee does not receive a salary.</w:t>
      </w:r>
    </w:p>
    <w:p w14:paraId="77C6ABCC" w14:textId="7E6F06D3" w:rsidR="003D5D59" w:rsidRPr="002E64A6" w:rsidRDefault="003D5D59" w:rsidP="002E64A6">
      <w:pPr>
        <w:ind w:left="284"/>
        <w:jc w:val="both"/>
        <w:rPr>
          <w:rFonts w:ascii="Times New Roman" w:hAnsi="Times New Roman" w:cs="Times New Roman"/>
          <w:color w:val="000000" w:themeColor="text1"/>
        </w:rPr>
      </w:pPr>
    </w:p>
    <w:p w14:paraId="1BB9BB5B" w14:textId="77777777" w:rsidR="003D5D59" w:rsidRPr="002E64A6" w:rsidRDefault="003D5D59" w:rsidP="002E64A6">
      <w:pPr>
        <w:pStyle w:val="Heading2"/>
        <w:ind w:left="284"/>
        <w:jc w:val="both"/>
        <w:rPr>
          <w:rFonts w:ascii="Times New Roman" w:hAnsi="Times New Roman" w:cs="Times New Roman"/>
          <w:color w:val="000000" w:themeColor="text1"/>
          <w:sz w:val="28"/>
        </w:rPr>
      </w:pPr>
      <w:bookmarkStart w:id="101" w:name="_Toc193469374"/>
      <w:r w:rsidRPr="002E64A6">
        <w:rPr>
          <w:rFonts w:ascii="Times New Roman" w:hAnsi="Times New Roman" w:cs="Times New Roman"/>
          <w:color w:val="000000" w:themeColor="text1"/>
          <w:sz w:val="28"/>
        </w:rPr>
        <w:t>Article 51</w:t>
      </w:r>
      <w:bookmarkEnd w:id="101"/>
    </w:p>
    <w:p w14:paraId="3F554A7B" w14:textId="77777777" w:rsidR="003D5D59" w:rsidRPr="002E64A6" w:rsidRDefault="003D5D59" w:rsidP="002E64A6">
      <w:pPr>
        <w:pStyle w:val="Heading2"/>
        <w:ind w:left="284"/>
        <w:jc w:val="both"/>
        <w:rPr>
          <w:rFonts w:ascii="Times New Roman" w:hAnsi="Times New Roman" w:cs="Times New Roman"/>
          <w:color w:val="000000" w:themeColor="text1"/>
          <w:sz w:val="28"/>
        </w:rPr>
      </w:pPr>
      <w:bookmarkStart w:id="102" w:name="_Toc193469375"/>
      <w:r w:rsidRPr="002E64A6">
        <w:rPr>
          <w:rFonts w:ascii="Times New Roman" w:hAnsi="Times New Roman" w:cs="Times New Roman"/>
          <w:color w:val="000000" w:themeColor="text1"/>
          <w:sz w:val="28"/>
        </w:rPr>
        <w:t>Dismissal of Employees</w:t>
      </w:r>
      <w:bookmarkEnd w:id="102"/>
    </w:p>
    <w:p w14:paraId="6A72FC97"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461721E8" w14:textId="77777777" w:rsidR="003D5D59" w:rsidRPr="002E64A6" w:rsidRDefault="003D5D59" w:rsidP="002E64A6">
      <w:pPr>
        <w:numPr>
          <w:ilvl w:val="0"/>
          <w:numId w:val="26"/>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employer dismisses the employee in accordance with the provisions of the Labor Code in any of the following cases, as stipulated in the Labor Code:</w:t>
      </w:r>
      <w:r w:rsidRPr="002E64A6">
        <w:rPr>
          <w:rFonts w:ascii="Times New Roman" w:hAnsi="Times New Roman" w:cs="Times New Roman"/>
          <w:color w:val="000000" w:themeColor="text1"/>
        </w:rPr>
        <w:br/>
        <w:t>a) When the employee resigns;</w:t>
      </w:r>
      <w:r w:rsidRPr="002E64A6">
        <w:rPr>
          <w:rFonts w:ascii="Times New Roman" w:hAnsi="Times New Roman" w:cs="Times New Roman"/>
          <w:color w:val="000000" w:themeColor="text1"/>
        </w:rPr>
        <w:br/>
        <w:t>b) When the employee reaches retirement age;</w:t>
      </w:r>
      <w:r w:rsidRPr="002E64A6">
        <w:rPr>
          <w:rFonts w:ascii="Times New Roman" w:hAnsi="Times New Roman" w:cs="Times New Roman"/>
          <w:color w:val="000000" w:themeColor="text1"/>
        </w:rPr>
        <w:br/>
        <w:t>c) When the employee loses legal capacity to act;</w:t>
      </w:r>
      <w:r w:rsidRPr="002E64A6">
        <w:rPr>
          <w:rFonts w:ascii="Times New Roman" w:hAnsi="Times New Roman" w:cs="Times New Roman"/>
          <w:color w:val="000000" w:themeColor="text1"/>
        </w:rPr>
        <w:br/>
        <w:t>ç) When the employee becomes permanently unable to perform duties due to health reasons;</w:t>
      </w:r>
      <w:r w:rsidRPr="002E64A6">
        <w:rPr>
          <w:rFonts w:ascii="Times New Roman" w:hAnsi="Times New Roman" w:cs="Times New Roman"/>
          <w:color w:val="000000" w:themeColor="text1"/>
        </w:rPr>
        <w:br/>
        <w:t xml:space="preserve">d) When the employee is found guilty by a final court decision for an act or omission that </w:t>
      </w:r>
      <w:r w:rsidRPr="002E64A6">
        <w:rPr>
          <w:rFonts w:ascii="Times New Roman" w:hAnsi="Times New Roman" w:cs="Times New Roman"/>
          <w:color w:val="000000" w:themeColor="text1"/>
        </w:rPr>
        <w:lastRenderedPageBreak/>
        <w:t>constitutes a criminal offense;</w:t>
      </w:r>
      <w:r w:rsidRPr="002E64A6">
        <w:rPr>
          <w:rFonts w:ascii="Times New Roman" w:hAnsi="Times New Roman" w:cs="Times New Roman"/>
          <w:color w:val="000000" w:themeColor="text1"/>
        </w:rPr>
        <w:br/>
        <w:t>dh) When the employee is subject to the disciplinary measure of "dismissal from work."</w:t>
      </w:r>
    </w:p>
    <w:p w14:paraId="007C973A" w14:textId="05DF16DB" w:rsidR="003D5D59" w:rsidRPr="002E64A6" w:rsidRDefault="003D5D59" w:rsidP="002E64A6">
      <w:pPr>
        <w:numPr>
          <w:ilvl w:val="0"/>
          <w:numId w:val="26"/>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employee is released from duty by an order of the employer, except in cases provided for in Articles 39–48 of this regulation and for the following reasons:</w:t>
      </w:r>
      <w:r w:rsidRPr="002E64A6">
        <w:rPr>
          <w:rFonts w:ascii="Times New Roman" w:hAnsi="Times New Roman" w:cs="Times New Roman"/>
          <w:color w:val="000000" w:themeColor="text1"/>
        </w:rPr>
        <w:br/>
        <w:t>a) Repeated violations of work discipline;</w:t>
      </w:r>
      <w:r w:rsidRPr="002E64A6">
        <w:rPr>
          <w:rFonts w:ascii="Times New Roman" w:hAnsi="Times New Roman" w:cs="Times New Roman"/>
          <w:color w:val="000000" w:themeColor="text1"/>
        </w:rPr>
        <w:br/>
        <w:t>b) When the employee is found incapable of performing duties with the required quality, professionalism, and work level;</w:t>
      </w:r>
      <w:r w:rsidRPr="002E64A6">
        <w:rPr>
          <w:rFonts w:ascii="Times New Roman" w:hAnsi="Times New Roman" w:cs="Times New Roman"/>
          <w:color w:val="000000" w:themeColor="text1"/>
        </w:rPr>
        <w:br/>
        <w:t>c) When the employee is deemed unsuitable for the job due to changes in job requirements;</w:t>
      </w:r>
      <w:r w:rsidRPr="002E64A6">
        <w:rPr>
          <w:rFonts w:ascii="Times New Roman" w:hAnsi="Times New Roman" w:cs="Times New Roman"/>
          <w:color w:val="000000" w:themeColor="text1"/>
        </w:rPr>
        <w:br/>
        <w:t>ç) For inappropriate and immoral behavior that severely damages the image of a public administration employee;</w:t>
      </w:r>
      <w:r w:rsidRPr="002E64A6">
        <w:rPr>
          <w:rFonts w:ascii="Times New Roman" w:hAnsi="Times New Roman" w:cs="Times New Roman"/>
          <w:color w:val="000000" w:themeColor="text1"/>
        </w:rPr>
        <w:br/>
        <w:t xml:space="preserve">d) For failing to perform essential job duties </w:t>
      </w:r>
      <w:r w:rsidR="006D5719" w:rsidRPr="002E64A6">
        <w:rPr>
          <w:rFonts w:ascii="Times New Roman" w:hAnsi="Times New Roman" w:cs="Times New Roman"/>
          <w:color w:val="000000" w:themeColor="text1"/>
        </w:rPr>
        <w:t xml:space="preserve">deriving from the job position </w:t>
      </w:r>
      <w:r w:rsidRPr="002E64A6">
        <w:rPr>
          <w:rFonts w:ascii="Times New Roman" w:hAnsi="Times New Roman" w:cs="Times New Roman"/>
          <w:color w:val="000000" w:themeColor="text1"/>
        </w:rPr>
        <w:t>or assigned tasks required by the employer;</w:t>
      </w:r>
      <w:r w:rsidRPr="002E64A6">
        <w:rPr>
          <w:rFonts w:ascii="Times New Roman" w:hAnsi="Times New Roman" w:cs="Times New Roman"/>
          <w:color w:val="000000" w:themeColor="text1"/>
        </w:rPr>
        <w:br/>
        <w:t>dh) For failing to meet any other obligations or conditions stipulated in the individual employment contract;</w:t>
      </w:r>
      <w:r w:rsidRPr="002E64A6">
        <w:rPr>
          <w:rFonts w:ascii="Times New Roman" w:hAnsi="Times New Roman" w:cs="Times New Roman"/>
          <w:color w:val="000000" w:themeColor="text1"/>
        </w:rPr>
        <w:br/>
        <w:t>e) If, during a periodic integrity check, one of the prohibitions established in the joint instruction regulating this process is identified.</w:t>
      </w:r>
    </w:p>
    <w:p w14:paraId="46C24CA9" w14:textId="77777777" w:rsidR="003D5D59" w:rsidRPr="002E64A6" w:rsidRDefault="003D5D59" w:rsidP="002E64A6">
      <w:pPr>
        <w:numPr>
          <w:ilvl w:val="0"/>
          <w:numId w:val="2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 employee who is dismissed must carry out all necessary actions to hand over duties, documents, equipment, and work tools properly and in compliance with legal procedures.</w:t>
      </w:r>
    </w:p>
    <w:p w14:paraId="2703B8E7" w14:textId="77777777" w:rsidR="003D5D59" w:rsidRPr="002E64A6" w:rsidRDefault="003D5D59" w:rsidP="002E64A6">
      <w:pPr>
        <w:numPr>
          <w:ilvl w:val="0"/>
          <w:numId w:val="2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handover of documentation, equipment, and work tools in inventory shall be conducted in accordance with the provisions of Article 34 of this regulation.</w:t>
      </w:r>
    </w:p>
    <w:p w14:paraId="1FF11F44" w14:textId="77777777" w:rsidR="00965237" w:rsidRPr="002E64A6" w:rsidRDefault="00965237" w:rsidP="002E64A6">
      <w:pPr>
        <w:ind w:left="284"/>
        <w:jc w:val="both"/>
        <w:rPr>
          <w:rFonts w:ascii="Times New Roman" w:hAnsi="Times New Roman" w:cs="Times New Roman"/>
          <w:color w:val="000000" w:themeColor="text1"/>
        </w:rPr>
      </w:pPr>
    </w:p>
    <w:p w14:paraId="04642736" w14:textId="77777777" w:rsidR="003D5D59" w:rsidRPr="002E64A6" w:rsidRDefault="003D5D59" w:rsidP="002E64A6">
      <w:pPr>
        <w:pStyle w:val="Heading1"/>
        <w:ind w:left="284"/>
        <w:jc w:val="center"/>
        <w:rPr>
          <w:b/>
          <w:color w:val="000000" w:themeColor="text1"/>
          <w:sz w:val="32"/>
        </w:rPr>
      </w:pPr>
      <w:bookmarkStart w:id="103" w:name="_Toc193469376"/>
      <w:r w:rsidRPr="002E64A6">
        <w:rPr>
          <w:b/>
          <w:color w:val="000000" w:themeColor="text1"/>
          <w:sz w:val="32"/>
        </w:rPr>
        <w:t>CHAPTER VI</w:t>
      </w:r>
      <w:bookmarkEnd w:id="103"/>
    </w:p>
    <w:p w14:paraId="1140E756" w14:textId="77777777" w:rsidR="003D5D59" w:rsidRPr="002E64A6" w:rsidRDefault="003D5D59" w:rsidP="002E64A6">
      <w:pPr>
        <w:pStyle w:val="Heading1"/>
        <w:ind w:left="284"/>
        <w:jc w:val="center"/>
        <w:rPr>
          <w:b/>
          <w:color w:val="000000" w:themeColor="text1"/>
          <w:sz w:val="32"/>
        </w:rPr>
      </w:pPr>
      <w:bookmarkStart w:id="104" w:name="_Toc193469377"/>
      <w:r w:rsidRPr="002E64A6">
        <w:rPr>
          <w:b/>
          <w:color w:val="000000" w:themeColor="text1"/>
          <w:sz w:val="32"/>
        </w:rPr>
        <w:t>ADMINISTRATIVE ACTS, COMMUNICATION METHODS, DRAFTING, AND CIRCULATION</w:t>
      </w:r>
      <w:bookmarkEnd w:id="104"/>
    </w:p>
    <w:p w14:paraId="34664F01"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01F781DF"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5" w:name="_Toc193469378"/>
      <w:r w:rsidRPr="002E64A6">
        <w:rPr>
          <w:rFonts w:ascii="Times New Roman" w:hAnsi="Times New Roman" w:cs="Times New Roman"/>
          <w:b/>
          <w:color w:val="000000" w:themeColor="text1"/>
          <w:sz w:val="28"/>
        </w:rPr>
        <w:t>Article 52</w:t>
      </w:r>
      <w:bookmarkEnd w:id="105"/>
    </w:p>
    <w:p w14:paraId="0F3E0143"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6" w:name="_Toc193469379"/>
      <w:r w:rsidRPr="002E64A6">
        <w:rPr>
          <w:rFonts w:ascii="Times New Roman" w:hAnsi="Times New Roman" w:cs="Times New Roman"/>
          <w:b/>
          <w:color w:val="000000" w:themeColor="text1"/>
          <w:sz w:val="28"/>
        </w:rPr>
        <w:t>Administrative Acts</w:t>
      </w:r>
      <w:bookmarkEnd w:id="106"/>
    </w:p>
    <w:p w14:paraId="505F8015" w14:textId="77777777" w:rsidR="009A321C" w:rsidRPr="002E64A6" w:rsidRDefault="009A321C" w:rsidP="002E64A6">
      <w:pPr>
        <w:spacing w:line="240" w:lineRule="auto"/>
        <w:ind w:left="284"/>
        <w:contextualSpacing/>
        <w:jc w:val="both"/>
        <w:rPr>
          <w:rFonts w:ascii="Times New Roman" w:hAnsi="Times New Roman" w:cs="Times New Roman"/>
          <w:b/>
          <w:bCs/>
          <w:color w:val="000000" w:themeColor="text1"/>
        </w:rPr>
      </w:pPr>
    </w:p>
    <w:p w14:paraId="58C31220" w14:textId="77777777" w:rsidR="003D5D59" w:rsidRPr="002E64A6" w:rsidRDefault="003D5D59" w:rsidP="002E64A6">
      <w:pPr>
        <w:numPr>
          <w:ilvl w:val="0"/>
          <w:numId w:val="27"/>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The General Director of the Agency, as the head of the institution, in the fulfillment of his legal functions, issues individual administrative acts as follows:</w:t>
      </w:r>
      <w:r w:rsidRPr="002E64A6">
        <w:rPr>
          <w:rFonts w:ascii="Times New Roman" w:hAnsi="Times New Roman" w:cs="Times New Roman"/>
          <w:color w:val="000000" w:themeColor="text1"/>
        </w:rPr>
        <w:br/>
        <w:t>a) Decision – an administrative act of an individual nature that determines the administrative penalty in cases of administrative offenses, in accordance with the applicable legislation, disciplinary measures, etc.</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b) Order – an individual administrative act that resolves a specific issue concerning a particular subject or a group of identifiable subjects. The order is based on legal and sub-legal acts that regulate the issue in question.</w:t>
      </w:r>
      <w:r w:rsidRPr="002E64A6">
        <w:rPr>
          <w:rFonts w:ascii="Times New Roman" w:hAnsi="Times New Roman" w:cs="Times New Roman"/>
          <w:color w:val="000000" w:themeColor="text1"/>
        </w:rPr>
        <w:br/>
        <w:t>c) Regulation – an administrative act covering legal, technical, and administrative fields, establishing mandatory rules for a range of legal, administrative, and technical matters.</w:t>
      </w:r>
      <w:r w:rsidRPr="002E64A6">
        <w:rPr>
          <w:rFonts w:ascii="Times New Roman" w:hAnsi="Times New Roman" w:cs="Times New Roman"/>
          <w:color w:val="000000" w:themeColor="text1"/>
        </w:rPr>
        <w:br/>
        <w:t>ç) Authorization – an administrative act allowing a specific activity to be carried out in compliance with the applicable legislation, which may also be subject to conditions.</w:t>
      </w:r>
      <w:r w:rsidRPr="002E64A6">
        <w:rPr>
          <w:rFonts w:ascii="Times New Roman" w:hAnsi="Times New Roman" w:cs="Times New Roman"/>
          <w:color w:val="000000" w:themeColor="text1"/>
        </w:rPr>
        <w:br/>
        <w:t>d) Instruction – a sub-legal act with an explanatory character, detailing all provisions of the law or decisions of the Council of Ministers.</w:t>
      </w:r>
      <w:r w:rsidRPr="002E64A6">
        <w:rPr>
          <w:rFonts w:ascii="Times New Roman" w:hAnsi="Times New Roman" w:cs="Times New Roman"/>
          <w:color w:val="000000" w:themeColor="text1"/>
        </w:rPr>
        <w:br/>
        <w:t>dh) Agreement or Memorandum of Cooperation – an agreement or memorandum signed on behalf of the Agency with other state institutions, organizations, or entities. This act is primarily technical in nature and may be initiated by the Agency or other interested parties, depending on specific conditions and circumstances.</w:t>
      </w:r>
    </w:p>
    <w:p w14:paraId="4E9B3B9A" w14:textId="77777777" w:rsidR="003D5D59" w:rsidRPr="002E64A6" w:rsidRDefault="003D5D59" w:rsidP="002E64A6">
      <w:pPr>
        <w:numPr>
          <w:ilvl w:val="0"/>
          <w:numId w:val="2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Unless otherwise provided by law, an administrative act must be in written form—either on paper or electronically—or, in some cases, verbally or in any other appropriate format. In such cases, it is confirmed according to the rules specified in the Administrative Procedures Code.</w:t>
      </w:r>
    </w:p>
    <w:p w14:paraId="344A64F4" w14:textId="77777777" w:rsidR="003D5D59" w:rsidRPr="002E64A6" w:rsidRDefault="003D5D59" w:rsidP="002E64A6">
      <w:pPr>
        <w:numPr>
          <w:ilvl w:val="0"/>
          <w:numId w:val="2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administrative acts mentioned in point 1 of this article are drafted in accordance with standard formats annexed to the unified regulation on document processing in public authorities of the Republic of Albania, approved by the High Council of Archives.</w:t>
      </w:r>
    </w:p>
    <w:p w14:paraId="6B32DC8D" w14:textId="77777777" w:rsidR="009A321C" w:rsidRPr="002E64A6" w:rsidRDefault="009A321C" w:rsidP="002E64A6">
      <w:pPr>
        <w:ind w:left="284"/>
        <w:jc w:val="both"/>
        <w:rPr>
          <w:rFonts w:ascii="Times New Roman" w:hAnsi="Times New Roman" w:cs="Times New Roman"/>
          <w:color w:val="000000" w:themeColor="text1"/>
        </w:rPr>
      </w:pPr>
    </w:p>
    <w:p w14:paraId="250FAE99"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7" w:name="_Toc193469380"/>
      <w:r w:rsidRPr="002E64A6">
        <w:rPr>
          <w:rFonts w:ascii="Times New Roman" w:hAnsi="Times New Roman" w:cs="Times New Roman"/>
          <w:b/>
          <w:color w:val="000000" w:themeColor="text1"/>
          <w:sz w:val="28"/>
        </w:rPr>
        <w:t>Article 53</w:t>
      </w:r>
      <w:bookmarkEnd w:id="107"/>
    </w:p>
    <w:p w14:paraId="65A9E1C5"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8" w:name="_Toc193469381"/>
      <w:r w:rsidRPr="002E64A6">
        <w:rPr>
          <w:rFonts w:ascii="Times New Roman" w:hAnsi="Times New Roman" w:cs="Times New Roman"/>
          <w:b/>
          <w:color w:val="000000" w:themeColor="text1"/>
          <w:sz w:val="28"/>
        </w:rPr>
        <w:t>Drafting of Administrative Documents</w:t>
      </w:r>
      <w:bookmarkEnd w:id="108"/>
    </w:p>
    <w:p w14:paraId="40BB240A"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414739A1" w14:textId="77777777" w:rsidR="003D5D59"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Before an administrative act is approved and signed by the General Director, it follows the administrative procedure as outlined below:</w:t>
      </w:r>
    </w:p>
    <w:p w14:paraId="647AA104" w14:textId="77777777" w:rsidR="003D5D59"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 The relevant structure that identifies the need for an administrative act submits, through the director of the respective department, a draft administrative act (draft order, draft decision, draft regulation, draft instruction, etc.), accompanied by an explanatory memo justifying the need for issuing the act and its legal basis. The draft is forwarded to the Coordinator (Legal Advisor) in the Authorization, Permits, and Licenses Sector for legal compliance verification. If necessary, adjustments are made to ensure proper legal basis and legislative technique.</w:t>
      </w:r>
    </w:p>
    <w:p w14:paraId="4F7FF3E3" w14:textId="77777777" w:rsidR="003D5D59"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b) Once the legal opinion is obtained, the department proposing the act submits it for approval and signature to the General Director, along with an explanatory memo outlining the necessity of the act, its legal basis, and compliance with the current legal framework.</w:t>
      </w:r>
    </w:p>
    <w:p w14:paraId="7ABC38B5" w14:textId="77777777" w:rsidR="003D5D59"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c) After the administrative act is approved and signed by the General Director, it is recorded in the protocol and a copy is provided by the protocol officer to the relevant structures responsible for its implementation.</w:t>
      </w:r>
    </w:p>
    <w:p w14:paraId="21D87184" w14:textId="77777777" w:rsidR="003D5D59"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 As a rule, administrative acts are drafted in writing. However, in exceptional cases, orders may be given verbally or electronically.</w:t>
      </w:r>
    </w:p>
    <w:p w14:paraId="07878EE0"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09" w:name="_Toc193469382"/>
      <w:r w:rsidRPr="002E64A6">
        <w:rPr>
          <w:rFonts w:ascii="Times New Roman" w:hAnsi="Times New Roman" w:cs="Times New Roman"/>
          <w:b/>
          <w:color w:val="000000" w:themeColor="text1"/>
          <w:sz w:val="28"/>
        </w:rPr>
        <w:t>Article 54</w:t>
      </w:r>
      <w:bookmarkEnd w:id="109"/>
    </w:p>
    <w:p w14:paraId="7680EA82"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0" w:name="_Toc193469383"/>
      <w:r w:rsidRPr="002E64A6">
        <w:rPr>
          <w:rFonts w:ascii="Times New Roman" w:hAnsi="Times New Roman" w:cs="Times New Roman"/>
          <w:b/>
          <w:color w:val="000000" w:themeColor="text1"/>
          <w:sz w:val="28"/>
        </w:rPr>
        <w:t>Communication Methods and Official Correspondence</w:t>
      </w:r>
      <w:bookmarkEnd w:id="110"/>
    </w:p>
    <w:p w14:paraId="2F1B56B6"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4AB173D6"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Administrative acts must include the essential elements as defined in the Administrative Procedures Code of the Republic of Albania and other applicable laws or decisions.</w:t>
      </w:r>
    </w:p>
    <w:p w14:paraId="14B5C744"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internal circulation of documents follows the technical-professional and methodological standards established by the General Directorate of Archives.</w:t>
      </w:r>
    </w:p>
    <w:p w14:paraId="1CAA2C1C"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Documents produced by the Agency for internal or external correspondence must comply with the elements set by the Council of Ministers' decision, as well as the technical-professional and methodological standards established by the General Directorate of Archives.</w:t>
      </w:r>
    </w:p>
    <w:p w14:paraId="476AEEAF"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seal, protocol number, and date are affixed after the document is signed by the head of the institution. The original document kept in the Archives/Protocol Office must be initialed by the author and, in accordance with the hierarchy, up to the General Director. It must indicate the date of preparation and the number of printed copies.</w:t>
      </w:r>
    </w:p>
    <w:p w14:paraId="6C539879" w14:textId="77777777" w:rsidR="003D5D59" w:rsidRPr="002E64A6" w:rsidRDefault="003D5D59" w:rsidP="002E64A6">
      <w:pPr>
        <w:numPr>
          <w:ilvl w:val="0"/>
          <w:numId w:val="28"/>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All documents and acts drafted by the Agency must adhere to the following format specifications:</w:t>
      </w:r>
      <w:r w:rsidRPr="002E64A6">
        <w:rPr>
          <w:rFonts w:ascii="Times New Roman" w:hAnsi="Times New Roman" w:cs="Times New Roman"/>
          <w:color w:val="000000" w:themeColor="text1"/>
        </w:rPr>
        <w:br/>
        <w:t>a) Font: Times New Roman, size 12.</w:t>
      </w:r>
      <w:r w:rsidRPr="002E64A6">
        <w:rPr>
          <w:rFonts w:ascii="Times New Roman" w:hAnsi="Times New Roman" w:cs="Times New Roman"/>
          <w:color w:val="000000" w:themeColor="text1"/>
        </w:rPr>
        <w:br/>
        <w:t>b) Margins: 2.5 cm on both sides.</w:t>
      </w:r>
      <w:r w:rsidRPr="002E64A6">
        <w:rPr>
          <w:rFonts w:ascii="Times New Roman" w:hAnsi="Times New Roman" w:cs="Times New Roman"/>
          <w:color w:val="000000" w:themeColor="text1"/>
        </w:rPr>
        <w:br/>
        <w:t>c) Line spacing: 1.15.</w:t>
      </w:r>
      <w:r w:rsidRPr="002E64A6">
        <w:rPr>
          <w:rFonts w:ascii="Times New Roman" w:hAnsi="Times New Roman" w:cs="Times New Roman"/>
          <w:color w:val="000000" w:themeColor="text1"/>
        </w:rPr>
        <w:br/>
        <w:t>ç) The document header should be written in uppercase and bold.</w:t>
      </w:r>
      <w:r w:rsidRPr="002E64A6">
        <w:rPr>
          <w:rFonts w:ascii="Times New Roman" w:hAnsi="Times New Roman" w:cs="Times New Roman"/>
          <w:color w:val="000000" w:themeColor="text1"/>
        </w:rPr>
        <w:br/>
        <w:t>d) The date and protocol number should be placed two spaces below the header.</w:t>
      </w:r>
    </w:p>
    <w:p w14:paraId="5E0D3F2F"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protocol number is positioned on the left side, while the date is on the right, on the same line.</w:t>
      </w:r>
    </w:p>
    <w:p w14:paraId="3D3DD733"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format and template of documents must comply with the Internal Order issued annually by the General Director.</w:t>
      </w:r>
    </w:p>
    <w:p w14:paraId="0875934D" w14:textId="77777777" w:rsidR="003D5D59" w:rsidRPr="002E64A6" w:rsidRDefault="003D5D59" w:rsidP="002E64A6">
      <w:pPr>
        <w:numPr>
          <w:ilvl w:val="0"/>
          <w:numId w:val="2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the documents involve classified information, they must adhere to the provisions of the applicable legislation on classified information.</w:t>
      </w:r>
    </w:p>
    <w:p w14:paraId="4B4AFD14" w14:textId="77777777" w:rsidR="009A321C" w:rsidRPr="002E64A6" w:rsidRDefault="009A321C" w:rsidP="002E64A6">
      <w:pPr>
        <w:ind w:left="284"/>
        <w:jc w:val="both"/>
        <w:rPr>
          <w:rFonts w:ascii="Times New Roman" w:hAnsi="Times New Roman" w:cs="Times New Roman"/>
          <w:color w:val="000000" w:themeColor="text1"/>
        </w:rPr>
      </w:pPr>
    </w:p>
    <w:p w14:paraId="21A0A74C"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1" w:name="_Toc193469384"/>
      <w:r w:rsidRPr="002E64A6">
        <w:rPr>
          <w:rFonts w:ascii="Times New Roman" w:hAnsi="Times New Roman" w:cs="Times New Roman"/>
          <w:b/>
          <w:color w:val="000000" w:themeColor="text1"/>
          <w:sz w:val="28"/>
        </w:rPr>
        <w:lastRenderedPageBreak/>
        <w:t>Article 55</w:t>
      </w:r>
      <w:bookmarkEnd w:id="111"/>
    </w:p>
    <w:p w14:paraId="2B3EDC89"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2" w:name="_Toc193469385"/>
      <w:r w:rsidRPr="002E64A6">
        <w:rPr>
          <w:rFonts w:ascii="Times New Roman" w:hAnsi="Times New Roman" w:cs="Times New Roman"/>
          <w:b/>
          <w:color w:val="000000" w:themeColor="text1"/>
          <w:sz w:val="28"/>
        </w:rPr>
        <w:t>Administrative Documents Received by the Agency</w:t>
      </w:r>
      <w:bookmarkEnd w:id="112"/>
    </w:p>
    <w:p w14:paraId="0A5B98D5" w14:textId="77777777" w:rsidR="009A321C" w:rsidRPr="002E64A6" w:rsidRDefault="009A321C" w:rsidP="002E64A6">
      <w:pPr>
        <w:spacing w:line="240" w:lineRule="auto"/>
        <w:ind w:left="284"/>
        <w:contextualSpacing/>
        <w:jc w:val="both"/>
        <w:rPr>
          <w:rFonts w:ascii="Times New Roman" w:hAnsi="Times New Roman" w:cs="Times New Roman"/>
          <w:b/>
          <w:bCs/>
          <w:color w:val="000000" w:themeColor="text1"/>
        </w:rPr>
      </w:pPr>
    </w:p>
    <w:p w14:paraId="259F4A04" w14:textId="6A41C4A6" w:rsidR="003D5D59" w:rsidRPr="002E64A6" w:rsidRDefault="003D5D59" w:rsidP="002E64A6">
      <w:pPr>
        <w:numPr>
          <w:ilvl w:val="0"/>
          <w:numId w:val="2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Incoming documents are registered in the correspondence </w:t>
      </w:r>
      <w:r w:rsidR="00487366" w:rsidRPr="002E64A6">
        <w:rPr>
          <w:rFonts w:ascii="Times New Roman" w:hAnsi="Times New Roman" w:cs="Times New Roman"/>
          <w:color w:val="000000" w:themeColor="text1"/>
        </w:rPr>
        <w:t xml:space="preserve">register </w:t>
      </w:r>
      <w:r w:rsidRPr="002E64A6">
        <w:rPr>
          <w:rFonts w:ascii="Times New Roman" w:hAnsi="Times New Roman" w:cs="Times New Roman"/>
          <w:color w:val="000000" w:themeColor="text1"/>
        </w:rPr>
        <w:t>by the Archives/Protocol Office, which assigns a protocol number and date of receipt, and attaches the corresponding accompanying file.</w:t>
      </w:r>
    </w:p>
    <w:p w14:paraId="6AE7318D" w14:textId="77777777" w:rsidR="003D5D59" w:rsidRPr="002E64A6" w:rsidRDefault="003D5D59" w:rsidP="002E64A6">
      <w:pPr>
        <w:numPr>
          <w:ilvl w:val="0"/>
          <w:numId w:val="2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Documents, along with their accompanying files, are forwarded to the General Director, who reviews them before delegating them to the respective department heads or the responsible person for case follow-up. Based on the instructions provided, the documents are immediately distributed to the assigned structures, with confirmation of receipt recorded via signature in the delivery log.</w:t>
      </w:r>
    </w:p>
    <w:p w14:paraId="4264CD9B" w14:textId="77777777" w:rsidR="003D5D59" w:rsidRPr="002E64A6" w:rsidRDefault="003D5D59" w:rsidP="002E64A6">
      <w:pPr>
        <w:numPr>
          <w:ilvl w:val="0"/>
          <w:numId w:val="2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Incoming classified documents are handled by the Personnel Security Sector, which processes the information in compliance with applicable legislation on classified information. The General Director is then informed, and the matter is addressed according to legal and sub-legal provisions.</w:t>
      </w:r>
    </w:p>
    <w:p w14:paraId="303095FE" w14:textId="77777777" w:rsidR="003D5D59" w:rsidRPr="002E64A6" w:rsidRDefault="003D5D59" w:rsidP="002E64A6">
      <w:pPr>
        <w:numPr>
          <w:ilvl w:val="0"/>
          <w:numId w:val="2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department responsible for handling the incoming case prepares the necessary material within the specified deadline indicated on the accompanying file. The material is then submitted to the General Director for signing, after which it is forwarded to the Archives/Protocol Office.</w:t>
      </w:r>
    </w:p>
    <w:p w14:paraId="52F6ED37" w14:textId="77777777" w:rsidR="003D5D59" w:rsidRPr="002E64A6" w:rsidRDefault="003D5D59" w:rsidP="002E64A6">
      <w:pPr>
        <w:numPr>
          <w:ilvl w:val="0"/>
          <w:numId w:val="2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accompanying file is drafted in accordance with standard formats annexed to the unified regulation on document processing in public authorities of the Republic of Albania, as approved by the High Council of Archives.</w:t>
      </w:r>
    </w:p>
    <w:p w14:paraId="11264E87" w14:textId="77777777" w:rsidR="003D5D59" w:rsidRPr="002E64A6" w:rsidRDefault="003D5D59" w:rsidP="002E64A6">
      <w:pPr>
        <w:ind w:left="284"/>
        <w:jc w:val="both"/>
        <w:rPr>
          <w:rFonts w:ascii="Times New Roman" w:hAnsi="Times New Roman" w:cs="Times New Roman"/>
          <w:color w:val="000000" w:themeColor="text1"/>
        </w:rPr>
      </w:pPr>
    </w:p>
    <w:p w14:paraId="6BB27C01" w14:textId="09461D3E" w:rsidR="00041A8A" w:rsidRPr="002E64A6" w:rsidRDefault="003D5D59" w:rsidP="002E64A6">
      <w:pPr>
        <w:pStyle w:val="Heading1"/>
        <w:ind w:left="284"/>
        <w:jc w:val="center"/>
        <w:rPr>
          <w:b/>
          <w:color w:val="000000" w:themeColor="text1"/>
          <w:sz w:val="32"/>
        </w:rPr>
      </w:pPr>
      <w:bookmarkStart w:id="113" w:name="_Toc193469386"/>
      <w:r w:rsidRPr="002E64A6">
        <w:rPr>
          <w:b/>
          <w:color w:val="000000" w:themeColor="text1"/>
          <w:sz w:val="32"/>
        </w:rPr>
        <w:t>CHAPTER VII</w:t>
      </w:r>
      <w:bookmarkEnd w:id="113"/>
    </w:p>
    <w:p w14:paraId="6243253F" w14:textId="10C83553" w:rsidR="003D5D59" w:rsidRPr="002E64A6" w:rsidRDefault="003D5D59" w:rsidP="002E64A6">
      <w:pPr>
        <w:pStyle w:val="Heading1"/>
        <w:ind w:left="284"/>
        <w:jc w:val="center"/>
        <w:rPr>
          <w:b/>
          <w:color w:val="000000" w:themeColor="text1"/>
          <w:sz w:val="32"/>
        </w:rPr>
      </w:pPr>
      <w:bookmarkStart w:id="114" w:name="_Toc193469387"/>
      <w:r w:rsidRPr="002E64A6">
        <w:rPr>
          <w:b/>
          <w:color w:val="000000" w:themeColor="text1"/>
          <w:sz w:val="32"/>
        </w:rPr>
        <w:t>RULES FOR INFORMATION TECHNOLOGY</w:t>
      </w:r>
      <w:bookmarkEnd w:id="114"/>
    </w:p>
    <w:p w14:paraId="7E20F0B3"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44F8BDAD"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5" w:name="_Toc193469388"/>
      <w:r w:rsidRPr="002E64A6">
        <w:rPr>
          <w:rFonts w:ascii="Times New Roman" w:hAnsi="Times New Roman" w:cs="Times New Roman"/>
          <w:b/>
          <w:color w:val="000000" w:themeColor="text1"/>
          <w:sz w:val="28"/>
        </w:rPr>
        <w:t>Article 56</w:t>
      </w:r>
      <w:r w:rsidRPr="002E64A6">
        <w:rPr>
          <w:rFonts w:ascii="Times New Roman" w:hAnsi="Times New Roman" w:cs="Times New Roman"/>
          <w:b/>
          <w:color w:val="000000" w:themeColor="text1"/>
          <w:sz w:val="28"/>
        </w:rPr>
        <w:br/>
        <w:t>Rules for the Use of the Network and Computer Equipment</w:t>
      </w:r>
      <w:bookmarkEnd w:id="115"/>
    </w:p>
    <w:p w14:paraId="4CB4CBB1"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15915CE2"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use of the Agency's network and computer equipment is managed by the Coordinator responsible for innovation or by the person(s) appointed by order of the General Director.</w:t>
      </w:r>
    </w:p>
    <w:p w14:paraId="04A50513"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All computer systems that are the property of the Agency and the network must be used exclusively for work purposes.</w:t>
      </w:r>
    </w:p>
    <w:p w14:paraId="49C05B81"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use of email or the internet for personal needs is strictly prohibited.</w:t>
      </w:r>
    </w:p>
    <w:p w14:paraId="73834724"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Any user found using these resources for personal purposes will have their access revoked and, depending on the case, will face disciplinary action.</w:t>
      </w:r>
    </w:p>
    <w:p w14:paraId="0E4D23C5"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use of the official email for personal purposes is considered a serious violation. In such cases, the responsible superior proposes the initiation of disciplinary proceedings.</w:t>
      </w:r>
    </w:p>
    <w:p w14:paraId="4062016D"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Any computer, laptop, software, devices, USB drives, headphones, or other communication system components provided to an Agency user must be returned to the institution upon completion of their duties, along with all official communications.</w:t>
      </w:r>
    </w:p>
    <w:p w14:paraId="0ADD89AB"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Only software necessary for performing duties will be installed on a computer system. The list of approved software and programs is approved by the Directorate of General Services. Employees are not allowed to use USB devices on work computers.</w:t>
      </w:r>
    </w:p>
    <w:p w14:paraId="6FF71B24" w14:textId="77777777"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Upon receiving a user code for the network and computer systems, the user is responsible for all actions undertaken with that code. As a network user, access to networks and/or other systems is allowed solely for purposes related to duty execution. Upon termination of employment, the employee must submit an electronic version of all work products created during their tenure to ensure work continuity.</w:t>
      </w:r>
    </w:p>
    <w:p w14:paraId="75D932DB" w14:textId="24D2BE11" w:rsidR="003D5D59" w:rsidRPr="002E64A6" w:rsidRDefault="003D5D59" w:rsidP="002E64A6">
      <w:pPr>
        <w:numPr>
          <w:ilvl w:val="0"/>
          <w:numId w:val="3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An employee with access to credentials for programs, servers, networks, platforms, databases, computer systems, surveillance systems, and any other Agency system must confirm their possession and deposit them in a sealed envelope at the Agency’s protocol office, accompanied by a written declaration. The employee must update this declaration whenever changes occur. Failure to submit these credentials is considered a serious violation and is ground for disciplinary action.</w:t>
      </w:r>
    </w:p>
    <w:p w14:paraId="2880E249"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6" w:name="_Toc193469389"/>
      <w:r w:rsidRPr="002E64A6">
        <w:rPr>
          <w:rFonts w:ascii="Times New Roman" w:hAnsi="Times New Roman" w:cs="Times New Roman"/>
          <w:b/>
          <w:color w:val="000000" w:themeColor="text1"/>
          <w:sz w:val="28"/>
        </w:rPr>
        <w:t>Article 57</w:t>
      </w:r>
      <w:r w:rsidRPr="002E64A6">
        <w:rPr>
          <w:rFonts w:ascii="Times New Roman" w:hAnsi="Times New Roman" w:cs="Times New Roman"/>
          <w:b/>
          <w:color w:val="000000" w:themeColor="text1"/>
          <w:sz w:val="28"/>
        </w:rPr>
        <w:br/>
        <w:t>Email System</w:t>
      </w:r>
      <w:bookmarkEnd w:id="116"/>
    </w:p>
    <w:p w14:paraId="0B50DD28"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7375E58E"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email system is official and must be used exclusively for work purposes.</w:t>
      </w:r>
    </w:p>
    <w:p w14:paraId="0CF46D07"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All Agency employees, including external consultants, are provided with an official email address and must use it for all work-related electronic communications. The use of personal email accounts for work purposes is strictly prohibited. The General Director may authorize exceptions in special cases.</w:t>
      </w:r>
    </w:p>
    <w:p w14:paraId="18076383"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Directorate of General Services monitors internet usage exclusively for work purposes.</w:t>
      </w:r>
    </w:p>
    <w:p w14:paraId="6E815461"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No privacy rights exist regarding the creation, sending, or receipt of official emails.</w:t>
      </w:r>
    </w:p>
    <w:p w14:paraId="728F0B7D"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accordance with system and storage limitations, no photographs, graphics, videos, or other email attachments should be used unless they are work-related.</w:t>
      </w:r>
    </w:p>
    <w:p w14:paraId="74B8BD28"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Email accounts may be configured and installed on mobile devices.</w:t>
      </w:r>
    </w:p>
    <w:p w14:paraId="6E3DA662"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Emails are considered official communication. As such, all email correspondence represents the Agency and must adhere to standards of ethics and the Albanian language.</w:t>
      </w:r>
    </w:p>
    <w:p w14:paraId="4E24EB5F"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management of the email address </w:t>
      </w:r>
      <w:r w:rsidRPr="002E64A6">
        <w:rPr>
          <w:rStyle w:val="Hyperlink"/>
          <w:rFonts w:ascii="Times New Roman" w:eastAsia="Calibri" w:hAnsi="Times New Roman" w:cs="Times New Roman"/>
          <w:color w:val="000000" w:themeColor="text1"/>
          <w:kern w:val="0"/>
          <w:lang w:val="sq-AL"/>
          <w14:ligatures w14:val="none"/>
        </w:rPr>
        <w:t>info@nacc.gov.al</w:t>
      </w:r>
      <w:r w:rsidRPr="002E64A6">
        <w:rPr>
          <w:rFonts w:ascii="Times New Roman" w:hAnsi="Times New Roman" w:cs="Times New Roman"/>
          <w:color w:val="000000" w:themeColor="text1"/>
        </w:rPr>
        <w:t xml:space="preserve"> is carried out by the Coordinator for the Right to Information or another employee assigned by the General Director.</w:t>
      </w:r>
    </w:p>
    <w:p w14:paraId="79667965" w14:textId="77777777" w:rsidR="003D5D59" w:rsidRPr="002E64A6" w:rsidRDefault="003D5D59" w:rsidP="002E64A6">
      <w:pPr>
        <w:numPr>
          <w:ilvl w:val="0"/>
          <w:numId w:val="3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Email communication with institutions or third parties is conducted with the authorization of the Agency's head and must include the direct supervisor or General Director in copy where applicable.</w:t>
      </w:r>
    </w:p>
    <w:p w14:paraId="77B247B6" w14:textId="77777777" w:rsidR="008477F0" w:rsidRPr="002E64A6" w:rsidRDefault="008477F0" w:rsidP="002E64A6">
      <w:pPr>
        <w:ind w:left="284"/>
        <w:jc w:val="both"/>
        <w:rPr>
          <w:rFonts w:ascii="Times New Roman" w:hAnsi="Times New Roman" w:cs="Times New Roman"/>
          <w:color w:val="000000" w:themeColor="text1"/>
        </w:rPr>
      </w:pPr>
    </w:p>
    <w:p w14:paraId="6B4C0862" w14:textId="77777777" w:rsidR="003D5D59" w:rsidRPr="002E64A6" w:rsidRDefault="003D5D59" w:rsidP="002E64A6">
      <w:pPr>
        <w:pStyle w:val="Heading1"/>
        <w:ind w:left="284"/>
        <w:jc w:val="center"/>
        <w:rPr>
          <w:b/>
          <w:color w:val="000000" w:themeColor="text1"/>
          <w:sz w:val="32"/>
        </w:rPr>
      </w:pPr>
      <w:bookmarkStart w:id="117" w:name="_Toc193469390"/>
      <w:r w:rsidRPr="002E64A6">
        <w:rPr>
          <w:b/>
          <w:color w:val="000000" w:themeColor="text1"/>
          <w:sz w:val="32"/>
        </w:rPr>
        <w:t>CHAPTER VIII</w:t>
      </w:r>
      <w:r w:rsidRPr="002E64A6">
        <w:rPr>
          <w:b/>
          <w:color w:val="000000" w:themeColor="text1"/>
          <w:sz w:val="32"/>
        </w:rPr>
        <w:br/>
        <w:t>ACCESS TO THE AGENCY PREMISES AND SECURITY MEASURES</w:t>
      </w:r>
      <w:bookmarkEnd w:id="117"/>
    </w:p>
    <w:p w14:paraId="047345FC"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5EEA78A2"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8" w:name="_Toc193469391"/>
      <w:r w:rsidRPr="002E64A6">
        <w:rPr>
          <w:rFonts w:ascii="Times New Roman" w:hAnsi="Times New Roman" w:cs="Times New Roman"/>
          <w:b/>
          <w:color w:val="000000" w:themeColor="text1"/>
          <w:sz w:val="28"/>
        </w:rPr>
        <w:t>Article 58</w:t>
      </w:r>
      <w:r w:rsidRPr="002E64A6">
        <w:rPr>
          <w:rFonts w:ascii="Times New Roman" w:hAnsi="Times New Roman" w:cs="Times New Roman"/>
          <w:b/>
          <w:color w:val="000000" w:themeColor="text1"/>
          <w:sz w:val="28"/>
        </w:rPr>
        <w:br/>
        <w:t>Access to the Institution</w:t>
      </w:r>
      <w:bookmarkEnd w:id="118"/>
    </w:p>
    <w:p w14:paraId="224042E5"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6422C161"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Entry into the Agency is permitted only for work-related reasons. Visitors are issued temporary entry passes, recorded in the relevant registry, and must be escorted upon entry and exit by the hosting employee.</w:t>
      </w:r>
    </w:p>
    <w:p w14:paraId="2461A0F9"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temporary entry pass must be marked "Visitor." This pass is issued in exchange for an identification document, which is returned upon submission of the pass.</w:t>
      </w:r>
    </w:p>
    <w:p w14:paraId="5069382A"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Visitors must place their personal belongings and communication devices in the designated storage area at the institution’s entrance, secured with a key.</w:t>
      </w:r>
    </w:p>
    <w:p w14:paraId="6F9C7693"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Unauthorized persons are strictly prohibited from entering the Agency's building.</w:t>
      </w:r>
    </w:p>
    <w:p w14:paraId="607DE501"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Access to areas where classified information is produced, recorded, used, transmitted, stored, archived, or destroyed is restricted to authorized personnel certified accordingly by the head of the institution.</w:t>
      </w:r>
    </w:p>
    <w:p w14:paraId="58C73E17" w14:textId="77777777" w:rsidR="003D5D59" w:rsidRPr="002E64A6" w:rsidRDefault="003D5D59" w:rsidP="002E64A6">
      <w:pPr>
        <w:numPr>
          <w:ilvl w:val="0"/>
          <w:numId w:val="3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Directorate of General Services assigns an employee to monitor and enforce compliance with entry regulations.</w:t>
      </w:r>
    </w:p>
    <w:p w14:paraId="6EA5D351" w14:textId="77777777" w:rsidR="003D5D59" w:rsidRPr="002E64A6" w:rsidRDefault="003D5D59" w:rsidP="002E64A6">
      <w:pPr>
        <w:pStyle w:val="Heading2"/>
        <w:ind w:left="284"/>
        <w:jc w:val="center"/>
        <w:rPr>
          <w:rFonts w:ascii="Times New Roman" w:hAnsi="Times New Roman" w:cs="Times New Roman"/>
          <w:b/>
          <w:color w:val="000000" w:themeColor="text1"/>
          <w:sz w:val="28"/>
        </w:rPr>
      </w:pPr>
      <w:bookmarkStart w:id="119" w:name="_Toc193469392"/>
      <w:r w:rsidRPr="002E64A6">
        <w:rPr>
          <w:rFonts w:ascii="Times New Roman" w:hAnsi="Times New Roman" w:cs="Times New Roman"/>
          <w:b/>
          <w:color w:val="000000" w:themeColor="text1"/>
          <w:sz w:val="28"/>
        </w:rPr>
        <w:t>Article 59</w:t>
      </w:r>
      <w:r w:rsidRPr="002E64A6">
        <w:rPr>
          <w:rFonts w:ascii="Times New Roman" w:hAnsi="Times New Roman" w:cs="Times New Roman"/>
          <w:b/>
          <w:color w:val="000000" w:themeColor="text1"/>
          <w:sz w:val="28"/>
        </w:rPr>
        <w:br/>
        <w:t>Rules for Maintenance and Security in Institutional Premises</w:t>
      </w:r>
      <w:bookmarkEnd w:id="119"/>
    </w:p>
    <w:p w14:paraId="23CFB793"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6AA8B7E5" w14:textId="77777777" w:rsidR="003D5D59"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institution's premises are used exclusively for work-related activities. They must be suitable and meet basic work needs in accordance with applicable regulations.</w:t>
      </w:r>
    </w:p>
    <w:p w14:paraId="65A3B491" w14:textId="77777777" w:rsidR="003D5D59"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For security and operational purposes, the premises are equipped with video surveillance systems.</w:t>
      </w:r>
    </w:p>
    <w:p w14:paraId="71A54190" w14:textId="77777777" w:rsidR="009A321C"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All employees are responsible for the internal security of the Agency's premises. To fulfill this duty, they must: </w:t>
      </w:r>
    </w:p>
    <w:p w14:paraId="517F9CA1" w14:textId="77777777" w:rsidR="009A321C"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 Before the start of official working hours, inspect their workspace for security concerns and report any external interference immediately to their direct supervisor. </w:t>
      </w:r>
    </w:p>
    <w:p w14:paraId="0EED1491" w14:textId="77777777" w:rsidR="009A321C"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b) At the end of official working hours, ensure that all security measures are in place, including securing physical assets, locking windows and shutters, and turning off electronic and electrical devices. </w:t>
      </w:r>
    </w:p>
    <w:p w14:paraId="3F278FF6" w14:textId="77777777" w:rsidR="009A321C" w:rsidRPr="002E64A6" w:rsidRDefault="003D5D59"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c) Not use alternative heating/cooling devices, except those provided by the institution. </w:t>
      </w:r>
    </w:p>
    <w:p w14:paraId="57979472" w14:textId="0BABD402" w:rsidR="009A321C" w:rsidRPr="002E64A6" w:rsidRDefault="009A321C"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ç</w:t>
      </w:r>
      <w:r w:rsidR="003D5D59" w:rsidRPr="002E64A6">
        <w:rPr>
          <w:rFonts w:ascii="Times New Roman" w:hAnsi="Times New Roman" w:cs="Times New Roman"/>
          <w:color w:val="000000" w:themeColor="text1"/>
        </w:rPr>
        <w:t xml:space="preserve">) </w:t>
      </w:r>
      <w:r w:rsidR="00D03B2A" w:rsidRPr="002E64A6">
        <w:rPr>
          <w:rFonts w:ascii="Times New Roman" w:hAnsi="Times New Roman" w:cs="Times New Roman"/>
          <w:color w:val="000000" w:themeColor="text1"/>
        </w:rPr>
        <w:t>Employees who work in an office environment must ensure the security of documents, computers, and their equipment whenever they leave the workplace.</w:t>
      </w:r>
      <w:r w:rsidR="003D5D59" w:rsidRPr="002E64A6">
        <w:rPr>
          <w:rFonts w:ascii="Times New Roman" w:hAnsi="Times New Roman" w:cs="Times New Roman"/>
          <w:color w:val="000000" w:themeColor="text1"/>
        </w:rPr>
        <w:t xml:space="preserve"> </w:t>
      </w:r>
    </w:p>
    <w:p w14:paraId="5452F97D" w14:textId="38AF7772" w:rsidR="003D5D59" w:rsidRPr="002E64A6" w:rsidRDefault="009A321C"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w:t>
      </w:r>
      <w:r w:rsidR="003D5D59" w:rsidRPr="002E64A6">
        <w:rPr>
          <w:rFonts w:ascii="Times New Roman" w:hAnsi="Times New Roman" w:cs="Times New Roman"/>
          <w:color w:val="000000" w:themeColor="text1"/>
        </w:rPr>
        <w:t>) The employee assigned by the Director of the Directorate of General Services is responsible for ensuring that all offices and premises are properly secured after employees leave.</w:t>
      </w:r>
    </w:p>
    <w:p w14:paraId="0E3A0FF2" w14:textId="77777777" w:rsidR="003D5D59"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cases of unauthorized entry or security breaches in any office or area, the observing employee must immediately inform their direct supervisor, who will notify the General Director. The affected area must remain secured until the designated security officer, appointed by the General Director, arrives to manage the situation.</w:t>
      </w:r>
    </w:p>
    <w:p w14:paraId="64828117" w14:textId="77777777" w:rsidR="003D5D59"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If emergency access to an office is required, the General Director must sign an authorization allowing entry by a three-person committee. In urgent situations, entry may be granted based on a verbal order from the General Director, which must be formally confirmed within 24 hours.</w:t>
      </w:r>
    </w:p>
    <w:p w14:paraId="7D9F48D0" w14:textId="77777777" w:rsidR="003D5D59" w:rsidRPr="002E64A6" w:rsidRDefault="003D5D59" w:rsidP="002E64A6">
      <w:pPr>
        <w:numPr>
          <w:ilvl w:val="0"/>
          <w:numId w:val="33"/>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General Director authorizes individuals who may hold copies of the main entrance key. Copies of all entrance and office keys are stored by the protocol-archive officer and may only be issued to other employees upon the General Director’s order.</w:t>
      </w:r>
    </w:p>
    <w:p w14:paraId="29651C3F" w14:textId="77777777" w:rsidR="003D5D59" w:rsidRPr="002E64A6" w:rsidRDefault="003D5D59" w:rsidP="002E64A6">
      <w:pPr>
        <w:spacing w:line="240" w:lineRule="auto"/>
        <w:ind w:left="284"/>
        <w:contextualSpacing/>
        <w:jc w:val="both"/>
        <w:rPr>
          <w:rFonts w:ascii="Times New Roman" w:hAnsi="Times New Roman" w:cs="Times New Roman"/>
          <w:b/>
          <w:bCs/>
          <w:color w:val="000000" w:themeColor="text1"/>
        </w:rPr>
      </w:pPr>
    </w:p>
    <w:p w14:paraId="1CB516CB" w14:textId="77777777" w:rsidR="00EB1C40" w:rsidRPr="002E64A6" w:rsidRDefault="00EB1C40" w:rsidP="002E64A6">
      <w:pPr>
        <w:pStyle w:val="Heading1"/>
        <w:ind w:left="284"/>
        <w:jc w:val="center"/>
        <w:rPr>
          <w:b/>
          <w:color w:val="000000" w:themeColor="text1"/>
          <w:sz w:val="32"/>
        </w:rPr>
      </w:pPr>
      <w:bookmarkStart w:id="120" w:name="_Toc193469393"/>
      <w:r w:rsidRPr="002E64A6">
        <w:rPr>
          <w:b/>
          <w:color w:val="000000" w:themeColor="text1"/>
          <w:sz w:val="32"/>
        </w:rPr>
        <w:t>CHAPTER IX</w:t>
      </w:r>
      <w:bookmarkEnd w:id="120"/>
    </w:p>
    <w:p w14:paraId="6A382503" w14:textId="77777777" w:rsidR="00EB1C40" w:rsidRPr="002E64A6" w:rsidRDefault="00EB1C40" w:rsidP="002E64A6">
      <w:pPr>
        <w:pStyle w:val="Heading1"/>
        <w:ind w:left="284"/>
        <w:jc w:val="center"/>
        <w:rPr>
          <w:b/>
          <w:color w:val="000000" w:themeColor="text1"/>
          <w:sz w:val="32"/>
        </w:rPr>
      </w:pPr>
      <w:bookmarkStart w:id="121" w:name="_Toc193469394"/>
      <w:r w:rsidRPr="002E64A6">
        <w:rPr>
          <w:b/>
          <w:color w:val="000000" w:themeColor="text1"/>
          <w:sz w:val="32"/>
        </w:rPr>
        <w:t>VISITS OF FOREIGN DELEGATIONS, RELATIONS WITH THE MEDIA, THE PUBLIC, AND OTHER INSTITUTIONS</w:t>
      </w:r>
      <w:bookmarkEnd w:id="121"/>
    </w:p>
    <w:p w14:paraId="4AB91FFE"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06F0D7EF"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2" w:name="_Toc193469395"/>
      <w:r w:rsidRPr="002E64A6">
        <w:rPr>
          <w:rFonts w:ascii="Times New Roman" w:hAnsi="Times New Roman" w:cs="Times New Roman"/>
          <w:b/>
          <w:color w:val="000000" w:themeColor="text1"/>
          <w:sz w:val="28"/>
        </w:rPr>
        <w:lastRenderedPageBreak/>
        <w:t>Article 60</w:t>
      </w:r>
      <w:bookmarkEnd w:id="122"/>
    </w:p>
    <w:p w14:paraId="60989841" w14:textId="7BDEDC50" w:rsidR="00EB1C40" w:rsidRPr="002E64A6" w:rsidRDefault="00275E02" w:rsidP="002E64A6">
      <w:pPr>
        <w:pStyle w:val="Heading2"/>
        <w:ind w:left="284"/>
        <w:jc w:val="center"/>
        <w:rPr>
          <w:rFonts w:ascii="Times New Roman" w:hAnsi="Times New Roman" w:cs="Times New Roman"/>
          <w:b/>
          <w:color w:val="000000" w:themeColor="text1"/>
          <w:sz w:val="28"/>
        </w:rPr>
      </w:pPr>
      <w:bookmarkStart w:id="123" w:name="_Toc193469396"/>
      <w:r w:rsidRPr="002E64A6">
        <w:rPr>
          <w:rFonts w:ascii="Times New Roman" w:hAnsi="Times New Roman" w:cs="Times New Roman"/>
          <w:b/>
          <w:color w:val="000000" w:themeColor="text1"/>
          <w:sz w:val="28"/>
        </w:rPr>
        <w:t>Missions</w:t>
      </w:r>
      <w:r w:rsidR="00EB1C40" w:rsidRPr="002E64A6">
        <w:rPr>
          <w:rFonts w:ascii="Times New Roman" w:hAnsi="Times New Roman" w:cs="Times New Roman"/>
          <w:b/>
          <w:color w:val="000000" w:themeColor="text1"/>
          <w:sz w:val="28"/>
        </w:rPr>
        <w:t xml:space="preserve"> Within and Outside the Country</w:t>
      </w:r>
      <w:bookmarkEnd w:id="123"/>
    </w:p>
    <w:p w14:paraId="5B3455B8"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5915EACD" w14:textId="5826942E"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Agency's staff, including employees in the organizational structure and external advisors, as well as members of the Licensing Commission, </w:t>
      </w:r>
      <w:r w:rsidR="00D03B2A" w:rsidRPr="002E64A6">
        <w:rPr>
          <w:rFonts w:ascii="Times New Roman" w:hAnsi="Times New Roman" w:cs="Times New Roman"/>
          <w:color w:val="000000" w:themeColor="text1"/>
        </w:rPr>
        <w:t xml:space="preserve">may undertake missions </w:t>
      </w:r>
      <w:r w:rsidRPr="002E64A6">
        <w:rPr>
          <w:rFonts w:ascii="Times New Roman" w:hAnsi="Times New Roman" w:cs="Times New Roman"/>
          <w:color w:val="000000" w:themeColor="text1"/>
        </w:rPr>
        <w:t>within and outside the country based on the Agency's annual activity program or other activities beyond this program. The Agency covers the relevant expenses unless the costs are covered by the host party or as part of a project.</w:t>
      </w:r>
    </w:p>
    <w:p w14:paraId="38DD979C" w14:textId="2C1435E7" w:rsidR="00EB1C40" w:rsidRPr="002E64A6" w:rsidRDefault="00D03B2A"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Missions </w:t>
      </w:r>
      <w:r w:rsidR="00EB1C40" w:rsidRPr="002E64A6">
        <w:rPr>
          <w:rFonts w:ascii="Times New Roman" w:hAnsi="Times New Roman" w:cs="Times New Roman"/>
          <w:color w:val="000000" w:themeColor="text1"/>
        </w:rPr>
        <w:t>outside the workplace are subject to all requirements defined in the applicable legislation.</w:t>
      </w:r>
    </w:p>
    <w:p w14:paraId="280E0D0C" w14:textId="7E004C4B"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Authorization for </w:t>
      </w:r>
      <w:r w:rsidR="00D03B2A" w:rsidRPr="002E64A6">
        <w:rPr>
          <w:rFonts w:ascii="Times New Roman" w:hAnsi="Times New Roman" w:cs="Times New Roman"/>
          <w:color w:val="000000" w:themeColor="text1"/>
        </w:rPr>
        <w:t xml:space="preserve">missions </w:t>
      </w:r>
      <w:r w:rsidRPr="002E64A6">
        <w:rPr>
          <w:rFonts w:ascii="Times New Roman" w:hAnsi="Times New Roman" w:cs="Times New Roman"/>
          <w:color w:val="000000" w:themeColor="text1"/>
        </w:rPr>
        <w:t>outside the workplace is issued by the General Director.</w:t>
      </w:r>
    </w:p>
    <w:p w14:paraId="3E1742E0" w14:textId="4F9E32CA"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General Services Directorate is responsible for planning vehicles and making them available for domestic </w:t>
      </w:r>
      <w:r w:rsidR="00D03B2A" w:rsidRPr="002E64A6">
        <w:rPr>
          <w:rFonts w:ascii="Times New Roman" w:hAnsi="Times New Roman" w:cs="Times New Roman"/>
          <w:color w:val="000000" w:themeColor="text1"/>
        </w:rPr>
        <w:t xml:space="preserve">mission </w:t>
      </w:r>
      <w:r w:rsidRPr="002E64A6">
        <w:rPr>
          <w:rFonts w:ascii="Times New Roman" w:hAnsi="Times New Roman" w:cs="Times New Roman"/>
          <w:color w:val="000000" w:themeColor="text1"/>
        </w:rPr>
        <w:t>activities.</w:t>
      </w:r>
    </w:p>
    <w:p w14:paraId="1D6D6A16" w14:textId="4A52A7EA"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Implementing Officer, the Coordinator responsible for finance, and the finance specialist at the General Services Directorate are responsible for preparing the documentation for the financial treatment of employees under paragraph 1 of this article, in accordance with applicable legal and sub-legal acts. They verify and require employees to complete the process within three (3) days with documents proving </w:t>
      </w:r>
      <w:r w:rsidR="00D03B2A" w:rsidRPr="002E64A6">
        <w:rPr>
          <w:rFonts w:ascii="Times New Roman" w:hAnsi="Times New Roman" w:cs="Times New Roman"/>
          <w:color w:val="000000" w:themeColor="text1"/>
        </w:rPr>
        <w:t>mission</w:t>
      </w:r>
      <w:r w:rsidRPr="002E64A6">
        <w:rPr>
          <w:rFonts w:ascii="Times New Roman" w:hAnsi="Times New Roman" w:cs="Times New Roman"/>
          <w:color w:val="000000" w:themeColor="text1"/>
        </w:rPr>
        <w:t xml:space="preserve"> expenses, and through the Implementing Officer, they submit it to the General Director, who approves the Expense Order.</w:t>
      </w:r>
    </w:p>
    <w:p w14:paraId="098B9840" w14:textId="7AC941F3"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Within five (5) days after returning from a </w:t>
      </w:r>
      <w:r w:rsidR="00D03B2A" w:rsidRPr="002E64A6">
        <w:rPr>
          <w:rFonts w:ascii="Times New Roman" w:hAnsi="Times New Roman" w:cs="Times New Roman"/>
          <w:color w:val="000000" w:themeColor="text1"/>
        </w:rPr>
        <w:t>mission</w:t>
      </w:r>
      <w:r w:rsidRPr="002E64A6">
        <w:rPr>
          <w:rFonts w:ascii="Times New Roman" w:hAnsi="Times New Roman" w:cs="Times New Roman"/>
          <w:color w:val="000000" w:themeColor="text1"/>
        </w:rPr>
        <w:t xml:space="preserve"> outside the workplace, the participating person(s) must send the relevant information to their direct supervisor. The direct supervisor must forward the completed information to the General Director.</w:t>
      </w:r>
    </w:p>
    <w:p w14:paraId="4B5C82F3" w14:textId="45C72151"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For staff </w:t>
      </w:r>
      <w:r w:rsidR="00D03B2A" w:rsidRPr="002E64A6">
        <w:rPr>
          <w:rFonts w:ascii="Times New Roman" w:hAnsi="Times New Roman" w:cs="Times New Roman"/>
          <w:color w:val="000000" w:themeColor="text1"/>
        </w:rPr>
        <w:t xml:space="preserve">missions </w:t>
      </w:r>
      <w:r w:rsidRPr="002E64A6">
        <w:rPr>
          <w:rFonts w:ascii="Times New Roman" w:hAnsi="Times New Roman" w:cs="Times New Roman"/>
          <w:color w:val="000000" w:themeColor="text1"/>
        </w:rPr>
        <w:t>abroad, the assignment is made by order and authorization of the General Director.</w:t>
      </w:r>
    </w:p>
    <w:p w14:paraId="37188ADB" w14:textId="2C3EB1EA" w:rsidR="00EB1C40" w:rsidRPr="002E64A6" w:rsidRDefault="00EB1C40" w:rsidP="002E64A6">
      <w:pPr>
        <w:numPr>
          <w:ilvl w:val="0"/>
          <w:numId w:val="34"/>
        </w:numPr>
        <w:ind w:left="284"/>
        <w:rPr>
          <w:rFonts w:ascii="Times New Roman" w:hAnsi="Times New Roman" w:cs="Times New Roman"/>
          <w:color w:val="000000" w:themeColor="text1"/>
        </w:rPr>
      </w:pPr>
      <w:r w:rsidRPr="002E64A6">
        <w:rPr>
          <w:rFonts w:ascii="Times New Roman" w:hAnsi="Times New Roman" w:cs="Times New Roman"/>
          <w:color w:val="000000" w:themeColor="text1"/>
        </w:rPr>
        <w:t xml:space="preserve">To approve a </w:t>
      </w:r>
      <w:r w:rsidR="00D03B2A" w:rsidRPr="002E64A6">
        <w:rPr>
          <w:rFonts w:ascii="Times New Roman" w:hAnsi="Times New Roman" w:cs="Times New Roman"/>
          <w:color w:val="000000" w:themeColor="text1"/>
        </w:rPr>
        <w:t xml:space="preserve">mission </w:t>
      </w:r>
      <w:r w:rsidRPr="002E64A6">
        <w:rPr>
          <w:rFonts w:ascii="Times New Roman" w:hAnsi="Times New Roman" w:cs="Times New Roman"/>
          <w:color w:val="000000" w:themeColor="text1"/>
        </w:rPr>
        <w:t>abroad, employees must submit a memorandum to the General Director of the Agency requesting the service, signed by their direct supervisor. The memorandum must include:</w:t>
      </w:r>
      <w:r w:rsidRPr="002E64A6">
        <w:rPr>
          <w:rFonts w:ascii="Times New Roman" w:hAnsi="Times New Roman" w:cs="Times New Roman"/>
          <w:color w:val="000000" w:themeColor="text1"/>
        </w:rPr>
        <w:br/>
        <w:t>a) The purpose of participation in the official activity abroad;</w:t>
      </w:r>
      <w:r w:rsidRPr="002E64A6">
        <w:rPr>
          <w:rFonts w:ascii="Times New Roman" w:hAnsi="Times New Roman" w:cs="Times New Roman"/>
          <w:color w:val="000000" w:themeColor="text1"/>
        </w:rPr>
        <w:br/>
        <w:t>b) The significance of the activity;</w:t>
      </w:r>
      <w:r w:rsidRPr="002E64A6">
        <w:rPr>
          <w:rFonts w:ascii="Times New Roman" w:hAnsi="Times New Roman" w:cs="Times New Roman"/>
          <w:color w:val="000000" w:themeColor="text1"/>
        </w:rPr>
        <w:br/>
        <w:t>c) Justification of the activity’s relevance to the job position, especially regarding the number of employees assigned for service abroad;</w:t>
      </w:r>
      <w:r w:rsidRPr="002E64A6">
        <w:rPr>
          <w:rFonts w:ascii="Times New Roman" w:hAnsi="Times New Roman" w:cs="Times New Roman"/>
          <w:color w:val="000000" w:themeColor="text1"/>
        </w:rPr>
        <w:br/>
        <w:t xml:space="preserve">ç) The time and place of the </w:t>
      </w:r>
      <w:r w:rsidR="00D03B2A" w:rsidRPr="002E64A6">
        <w:rPr>
          <w:rFonts w:ascii="Times New Roman" w:hAnsi="Times New Roman" w:cs="Times New Roman"/>
          <w:color w:val="000000" w:themeColor="text1"/>
        </w:rPr>
        <w:t>mission</w:t>
      </w:r>
      <w:r w:rsidRPr="002E64A6">
        <w:rPr>
          <w:rFonts w:ascii="Times New Roman" w:hAnsi="Times New Roman" w:cs="Times New Roman"/>
          <w:color w:val="000000" w:themeColor="text1"/>
        </w:rPr>
        <w:t>;</w:t>
      </w:r>
      <w:r w:rsidRPr="002E64A6">
        <w:rPr>
          <w:rFonts w:ascii="Times New Roman" w:hAnsi="Times New Roman" w:cs="Times New Roman"/>
          <w:color w:val="000000" w:themeColor="text1"/>
        </w:rPr>
        <w:br/>
        <w:t>d) Information on expense coverage, ensuring effective and efficient use of the institution’s financial resources;</w:t>
      </w:r>
      <w:r w:rsidRPr="002E64A6">
        <w:rPr>
          <w:rFonts w:ascii="Times New Roman" w:hAnsi="Times New Roman" w:cs="Times New Roman"/>
          <w:color w:val="000000" w:themeColor="text1"/>
        </w:rPr>
        <w:br/>
        <w:t xml:space="preserve">dh) The official invitation from the organizing/host party for the official activity and the </w:t>
      </w:r>
      <w:r w:rsidRPr="002E64A6">
        <w:rPr>
          <w:rFonts w:ascii="Times New Roman" w:hAnsi="Times New Roman" w:cs="Times New Roman"/>
          <w:color w:val="000000" w:themeColor="text1"/>
        </w:rPr>
        <w:lastRenderedPageBreak/>
        <w:t>activity’s agenda;</w:t>
      </w:r>
      <w:r w:rsidRPr="002E64A6">
        <w:rPr>
          <w:rFonts w:ascii="Times New Roman" w:hAnsi="Times New Roman" w:cs="Times New Roman"/>
          <w:color w:val="000000" w:themeColor="text1"/>
        </w:rPr>
        <w:br/>
        <w:t>e) Email communications or postal correspondence.</w:t>
      </w:r>
    </w:p>
    <w:p w14:paraId="4393C096" w14:textId="77777777"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Documents under paragraph 8, once approved by the General Director, must be submitted completed to the General Services Directorate at least ten (10) days before the scheduled departure date (except in cases where respecting deadlines is impossible due to the nature of the service). The General Services Directorate prepares the Service Order for sending employees abroad, specifying the activity, its duration, the employees assigned, the travel destination, the method of expense coverage with an approximate cost estimate, and submits it for approval to the General Director.</w:t>
      </w:r>
    </w:p>
    <w:p w14:paraId="165009D8" w14:textId="77777777"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After signing the Service Order, procurement procedures begin for securing international air travel tickets and financial treatment procedures for employees, according to applicable legislation.</w:t>
      </w:r>
    </w:p>
    <w:p w14:paraId="179664A9" w14:textId="77777777"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Advance financial treatment is provided in accordance with the employee's relevant category as defined by the applicable legislation.</w:t>
      </w:r>
    </w:p>
    <w:p w14:paraId="7FA05BEA" w14:textId="77777777"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Within five (5) days after the service ends, the Implementing Officer processes the employee’s financial treatment for expense coverage.</w:t>
      </w:r>
    </w:p>
    <w:p w14:paraId="45F32CDF" w14:textId="2DE7A3AE"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The Implementing Officer verifies and requires employees to complete the process with documents proving </w:t>
      </w:r>
      <w:r w:rsidR="008A0837" w:rsidRPr="002E64A6">
        <w:rPr>
          <w:rFonts w:ascii="Times New Roman" w:hAnsi="Times New Roman" w:cs="Times New Roman"/>
          <w:color w:val="000000" w:themeColor="text1"/>
        </w:rPr>
        <w:t xml:space="preserve">mission </w:t>
      </w:r>
      <w:r w:rsidRPr="002E64A6">
        <w:rPr>
          <w:rFonts w:ascii="Times New Roman" w:hAnsi="Times New Roman" w:cs="Times New Roman"/>
          <w:color w:val="000000" w:themeColor="text1"/>
        </w:rPr>
        <w:t>expenses, attaches them to the respective service file, and submits them to the General Director, who approves the Expense Order.</w:t>
      </w:r>
    </w:p>
    <w:p w14:paraId="1D0D536F" w14:textId="77777777" w:rsidR="00EB1C40" w:rsidRPr="002E64A6" w:rsidRDefault="00EB1C40" w:rsidP="002E64A6">
      <w:pPr>
        <w:numPr>
          <w:ilvl w:val="0"/>
          <w:numId w:val="34"/>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For members of the Licensing Commission, authorization for travel abroad is issued by the responsible ministry where they are employed, while the Service Order is issued by the General Director of the Agency.</w:t>
      </w:r>
    </w:p>
    <w:p w14:paraId="23469CCC"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4" w:name="_Toc193469397"/>
      <w:r w:rsidRPr="002E64A6">
        <w:rPr>
          <w:rFonts w:ascii="Times New Roman" w:hAnsi="Times New Roman" w:cs="Times New Roman"/>
          <w:b/>
          <w:color w:val="000000" w:themeColor="text1"/>
          <w:sz w:val="28"/>
        </w:rPr>
        <w:t>Article 61</w:t>
      </w:r>
      <w:bookmarkEnd w:id="124"/>
    </w:p>
    <w:p w14:paraId="66F9FEEC"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5" w:name="_Toc193469398"/>
      <w:r w:rsidRPr="002E64A6">
        <w:rPr>
          <w:rFonts w:ascii="Times New Roman" w:hAnsi="Times New Roman" w:cs="Times New Roman"/>
          <w:b/>
          <w:color w:val="000000" w:themeColor="text1"/>
          <w:sz w:val="28"/>
        </w:rPr>
        <w:t>Official Ceremonies</w:t>
      </w:r>
      <w:bookmarkEnd w:id="125"/>
    </w:p>
    <w:p w14:paraId="3FBFDBF2"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1FB58225" w14:textId="77777777" w:rsidR="00EB1C40" w:rsidRPr="002E64A6" w:rsidRDefault="00EB1C40"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Official ceremonies, working visits, and high-level meetings within and outside the country, as well as the exchange of messages/letters, are organized and conducted in accordance with the official ceremonial rules of the Republic of Albania and the applicable budgetary/financial legislation.</w:t>
      </w:r>
    </w:p>
    <w:p w14:paraId="114E9A30"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6" w:name="_Toc193469399"/>
      <w:r w:rsidRPr="002E64A6">
        <w:rPr>
          <w:rFonts w:ascii="Times New Roman" w:hAnsi="Times New Roman" w:cs="Times New Roman"/>
          <w:b/>
          <w:color w:val="000000" w:themeColor="text1"/>
          <w:sz w:val="28"/>
        </w:rPr>
        <w:t>Article 62</w:t>
      </w:r>
      <w:bookmarkEnd w:id="126"/>
    </w:p>
    <w:p w14:paraId="0F7DE7A0"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7" w:name="_Toc193469400"/>
      <w:r w:rsidRPr="002E64A6">
        <w:rPr>
          <w:rFonts w:ascii="Times New Roman" w:hAnsi="Times New Roman" w:cs="Times New Roman"/>
          <w:b/>
          <w:color w:val="000000" w:themeColor="text1"/>
          <w:sz w:val="28"/>
        </w:rPr>
        <w:t>Visits and Foreign Delegations</w:t>
      </w:r>
      <w:bookmarkEnd w:id="127"/>
    </w:p>
    <w:p w14:paraId="33384256"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6C2BA3D6" w14:textId="77777777" w:rsidR="00EB1C40" w:rsidRPr="002E64A6" w:rsidRDefault="00EB1C40" w:rsidP="002E64A6">
      <w:pPr>
        <w:numPr>
          <w:ilvl w:val="0"/>
          <w:numId w:val="3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Official notifications for accepting invitations are addressed to the General Director. The preparation and execution of official visits by foreign delegations depend on the type and significance of the visit.</w:t>
      </w:r>
    </w:p>
    <w:p w14:paraId="61394A37" w14:textId="77777777" w:rsidR="00EB1C40" w:rsidRPr="002E64A6" w:rsidRDefault="00EB1C40" w:rsidP="002E64A6">
      <w:pPr>
        <w:numPr>
          <w:ilvl w:val="0"/>
          <w:numId w:val="3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Official visits of distinguished persons or high-level officials from foreign countries take place after sending or receiving an official invitation. Invitations must be approved by the General Director before being sent. As a rule, the invitation is addressed to individuals with approximately equivalent positions to the sender. Official invitations are issued for work-related matters and are accompanied by an agenda approved by the General Director. The number of employees accompanying delegations is determined by the General Director and confirmed in the visit program.</w:t>
      </w:r>
    </w:p>
    <w:p w14:paraId="6DE11B63" w14:textId="77777777" w:rsidR="00EB1C40" w:rsidRPr="002E64A6" w:rsidRDefault="00EB1C40" w:rsidP="002E64A6">
      <w:pPr>
        <w:numPr>
          <w:ilvl w:val="0"/>
          <w:numId w:val="3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organization of receptions, lunches, or dinners specified in the approved program by the General Director is conducted within the maximum food allowances defined by applicable legislation.</w:t>
      </w:r>
    </w:p>
    <w:p w14:paraId="6FE48505" w14:textId="77777777" w:rsidR="00EB1C40" w:rsidRPr="002E64A6" w:rsidRDefault="00EB1C40" w:rsidP="002E64A6">
      <w:pPr>
        <w:numPr>
          <w:ilvl w:val="0"/>
          <w:numId w:val="35"/>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General Services Directorate takes the necessary measures to organize official visits, receptions, lunches, or official dinners in cooperation with the responsible person assigned by order of the General Director.</w:t>
      </w:r>
    </w:p>
    <w:p w14:paraId="26CF0C52" w14:textId="77777777" w:rsidR="00C41F76" w:rsidRPr="002E64A6" w:rsidRDefault="00C41F76" w:rsidP="002E64A6">
      <w:pPr>
        <w:ind w:left="284"/>
        <w:jc w:val="both"/>
        <w:rPr>
          <w:rFonts w:ascii="Times New Roman" w:hAnsi="Times New Roman" w:cs="Times New Roman"/>
          <w:color w:val="000000" w:themeColor="text1"/>
        </w:rPr>
      </w:pPr>
    </w:p>
    <w:p w14:paraId="2CD00BED"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8" w:name="_Toc193469401"/>
      <w:r w:rsidRPr="002E64A6">
        <w:rPr>
          <w:rFonts w:ascii="Times New Roman" w:hAnsi="Times New Roman" w:cs="Times New Roman"/>
          <w:b/>
          <w:color w:val="000000" w:themeColor="text1"/>
          <w:sz w:val="28"/>
        </w:rPr>
        <w:t>Article 63</w:t>
      </w:r>
      <w:bookmarkEnd w:id="128"/>
    </w:p>
    <w:p w14:paraId="4466475B"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29" w:name="_Toc193469402"/>
      <w:r w:rsidRPr="002E64A6">
        <w:rPr>
          <w:rFonts w:ascii="Times New Roman" w:hAnsi="Times New Roman" w:cs="Times New Roman"/>
          <w:b/>
          <w:color w:val="000000" w:themeColor="text1"/>
          <w:sz w:val="28"/>
        </w:rPr>
        <w:t>Relations with the Media, the Public, and External Entities</w:t>
      </w:r>
      <w:bookmarkEnd w:id="129"/>
    </w:p>
    <w:p w14:paraId="4E7444A4"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22CC5A1B" w14:textId="77777777" w:rsidR="00EB1C40" w:rsidRPr="002E64A6" w:rsidRDefault="00EB1C40" w:rsidP="002E64A6">
      <w:pPr>
        <w:numPr>
          <w:ilvl w:val="0"/>
          <w:numId w:val="3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Agency ensures transparency and professionalism in communication with the media, the public, and national and international institutions.</w:t>
      </w:r>
    </w:p>
    <w:p w14:paraId="14A994CE" w14:textId="77777777" w:rsidR="00EB1C40" w:rsidRPr="002E64A6" w:rsidRDefault="00EB1C40" w:rsidP="002E64A6">
      <w:pPr>
        <w:numPr>
          <w:ilvl w:val="0"/>
          <w:numId w:val="3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Representation of the Agency in the media is carried out only by the General Director or personnel authorized by them. No employee of the Agency may communicate with the media or share information about the institution’s activities without prior authorization from the General Director.</w:t>
      </w:r>
    </w:p>
    <w:p w14:paraId="48BE51E4" w14:textId="77777777" w:rsidR="00EB1C40" w:rsidRPr="002E64A6" w:rsidRDefault="00EB1C40" w:rsidP="002E64A6">
      <w:pPr>
        <w:numPr>
          <w:ilvl w:val="0"/>
          <w:numId w:val="3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content of the official website and social media is updated by authorized personnel based on information prepared by the public relations officer, under the supervision of the General Director. Periodically, the responsible directorates prepare weekly reports that are published on the official website and social media.</w:t>
      </w:r>
    </w:p>
    <w:p w14:paraId="4858745D" w14:textId="77777777" w:rsidR="00EB1C40" w:rsidRPr="002E64A6" w:rsidRDefault="00EB1C40" w:rsidP="002E64A6">
      <w:pPr>
        <w:numPr>
          <w:ilvl w:val="0"/>
          <w:numId w:val="3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Agency employees participating in national and international activities must submit informative materials on practices and experiences obtained within five (5) working days after the activity ends.</w:t>
      </w:r>
    </w:p>
    <w:p w14:paraId="0474FA24" w14:textId="77777777" w:rsidR="00EB1C40" w:rsidRPr="002E64A6" w:rsidRDefault="00EB1C40" w:rsidP="002E64A6">
      <w:pPr>
        <w:numPr>
          <w:ilvl w:val="0"/>
          <w:numId w:val="36"/>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To fulfill paragraph 1 of this article, the Agency drafts a communication strategy for the media and the public, approved by the General Director.</w:t>
      </w:r>
    </w:p>
    <w:p w14:paraId="16ACEF34"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0" w:name="_Toc193469403"/>
      <w:r w:rsidRPr="002E64A6">
        <w:rPr>
          <w:rFonts w:ascii="Times New Roman" w:hAnsi="Times New Roman" w:cs="Times New Roman"/>
          <w:b/>
          <w:color w:val="000000" w:themeColor="text1"/>
          <w:sz w:val="28"/>
        </w:rPr>
        <w:lastRenderedPageBreak/>
        <w:t>Article 64</w:t>
      </w:r>
      <w:bookmarkEnd w:id="130"/>
    </w:p>
    <w:p w14:paraId="0361533E"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1" w:name="_Toc193469404"/>
      <w:r w:rsidRPr="002E64A6">
        <w:rPr>
          <w:rFonts w:ascii="Times New Roman" w:hAnsi="Times New Roman" w:cs="Times New Roman"/>
          <w:b/>
          <w:color w:val="000000" w:themeColor="text1"/>
          <w:sz w:val="28"/>
        </w:rPr>
        <w:t>Relations with Other Institutions</w:t>
      </w:r>
      <w:bookmarkEnd w:id="131"/>
    </w:p>
    <w:p w14:paraId="2ADBD1FA"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47C33196" w14:textId="77777777" w:rsidR="00EB1C40" w:rsidRPr="002E64A6" w:rsidRDefault="00EB1C40" w:rsidP="002E64A6">
      <w:pPr>
        <w:numPr>
          <w:ilvl w:val="0"/>
          <w:numId w:val="3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Relations with other institutions are maintained by an employee authorized by the General Director, as appropriate.</w:t>
      </w:r>
    </w:p>
    <w:p w14:paraId="26522CF2" w14:textId="77777777" w:rsidR="00EB1C40" w:rsidRPr="002E64A6" w:rsidRDefault="00EB1C40" w:rsidP="002E64A6">
      <w:pPr>
        <w:numPr>
          <w:ilvl w:val="0"/>
          <w:numId w:val="3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Relations with interacting institutions are managed and maintained by the respective structures according to their functional duties, always following approval from hierarchical supervisors.</w:t>
      </w:r>
    </w:p>
    <w:p w14:paraId="39931782" w14:textId="77777777" w:rsidR="00EB1C40" w:rsidRPr="002E64A6" w:rsidRDefault="00EB1C40" w:rsidP="002E64A6">
      <w:pPr>
        <w:numPr>
          <w:ilvl w:val="0"/>
          <w:numId w:val="3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Media relations are managed by the Media and External Relations Coordinator, after approval from the head of the institution.</w:t>
      </w:r>
    </w:p>
    <w:p w14:paraId="3415D9B1" w14:textId="1F0DCFCB" w:rsidR="00EB1C40" w:rsidRPr="002E64A6" w:rsidRDefault="00EB1C40" w:rsidP="002E64A6">
      <w:pPr>
        <w:numPr>
          <w:ilvl w:val="0"/>
          <w:numId w:val="37"/>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Agency employees are not authorized to make press statements, speak in the media, or share work-related information on social networks. </w:t>
      </w:r>
      <w:r w:rsidRPr="002E64A6">
        <w:rPr>
          <w:rFonts w:ascii="Times New Roman" w:hAnsi="Times New Roman" w:cs="Times New Roman"/>
          <w:vanish/>
          <w:color w:val="000000" w:themeColor="text1"/>
        </w:rPr>
        <w:t>Top of Form</w:t>
      </w:r>
    </w:p>
    <w:p w14:paraId="454D1E49" w14:textId="77777777" w:rsidR="00EB1C40" w:rsidRPr="002E64A6" w:rsidRDefault="00EB1C40" w:rsidP="002E64A6">
      <w:pPr>
        <w:ind w:left="284"/>
        <w:jc w:val="both"/>
        <w:rPr>
          <w:rFonts w:ascii="Times New Roman" w:hAnsi="Times New Roman" w:cs="Times New Roman"/>
          <w:color w:val="000000" w:themeColor="text1"/>
        </w:rPr>
      </w:pPr>
    </w:p>
    <w:p w14:paraId="54683728" w14:textId="77777777" w:rsidR="00EB1C40" w:rsidRPr="002E64A6" w:rsidRDefault="00EB1C40" w:rsidP="002E64A6">
      <w:pPr>
        <w:pStyle w:val="Heading1"/>
        <w:ind w:left="284"/>
        <w:jc w:val="center"/>
        <w:rPr>
          <w:b/>
          <w:color w:val="000000" w:themeColor="text1"/>
          <w:sz w:val="32"/>
        </w:rPr>
      </w:pPr>
      <w:bookmarkStart w:id="132" w:name="_Toc193469405"/>
      <w:r w:rsidRPr="002E64A6">
        <w:rPr>
          <w:b/>
          <w:color w:val="000000" w:themeColor="text1"/>
          <w:sz w:val="32"/>
        </w:rPr>
        <w:t>CHAPTER X</w:t>
      </w:r>
      <w:bookmarkEnd w:id="132"/>
    </w:p>
    <w:p w14:paraId="3D18E0EF" w14:textId="77777777" w:rsidR="00EB1C40" w:rsidRPr="002E64A6" w:rsidRDefault="00EB1C40" w:rsidP="002E64A6">
      <w:pPr>
        <w:pStyle w:val="Heading1"/>
        <w:ind w:left="284"/>
        <w:jc w:val="center"/>
        <w:rPr>
          <w:b/>
          <w:color w:val="000000" w:themeColor="text1"/>
          <w:sz w:val="32"/>
        </w:rPr>
      </w:pPr>
      <w:bookmarkStart w:id="133" w:name="_Toc193469406"/>
      <w:r w:rsidRPr="002E64A6">
        <w:rPr>
          <w:b/>
          <w:color w:val="000000" w:themeColor="text1"/>
          <w:sz w:val="32"/>
        </w:rPr>
        <w:t>COMMUNICATION, REPORTING, AND DOCUMENT UTILIZATION</w:t>
      </w:r>
      <w:bookmarkEnd w:id="133"/>
    </w:p>
    <w:p w14:paraId="0E900D4B"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7E79FDC6"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4" w:name="_Toc193469407"/>
      <w:r w:rsidRPr="002E64A6">
        <w:rPr>
          <w:rFonts w:ascii="Times New Roman" w:hAnsi="Times New Roman" w:cs="Times New Roman"/>
          <w:b/>
          <w:color w:val="000000" w:themeColor="text1"/>
          <w:sz w:val="28"/>
        </w:rPr>
        <w:t>Article 65</w:t>
      </w:r>
      <w:bookmarkEnd w:id="134"/>
    </w:p>
    <w:p w14:paraId="290983AD"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5" w:name="_Toc193469408"/>
      <w:r w:rsidRPr="002E64A6">
        <w:rPr>
          <w:rFonts w:ascii="Times New Roman" w:hAnsi="Times New Roman" w:cs="Times New Roman"/>
          <w:b/>
          <w:color w:val="000000" w:themeColor="text1"/>
          <w:sz w:val="28"/>
        </w:rPr>
        <w:t>Archival Fund</w:t>
      </w:r>
      <w:bookmarkEnd w:id="135"/>
    </w:p>
    <w:p w14:paraId="2AFE9055"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6D0D494E" w14:textId="77777777" w:rsidR="00EB1C40" w:rsidRPr="002E64A6" w:rsidRDefault="00EB1C40"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archival fund of the Agency comprises the entire documentary collection of permanent or temporary retention value created within this institution, received from third parties, as well as self-generated documents. The method of archiving and processing these documents is regulated based on the applicable legislation on archives.</w:t>
      </w:r>
    </w:p>
    <w:p w14:paraId="31C21DCA"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6" w:name="_Toc193469409"/>
      <w:r w:rsidRPr="002E64A6">
        <w:rPr>
          <w:rFonts w:ascii="Times New Roman" w:hAnsi="Times New Roman" w:cs="Times New Roman"/>
          <w:b/>
          <w:color w:val="000000" w:themeColor="text1"/>
          <w:sz w:val="28"/>
        </w:rPr>
        <w:t>Article 66</w:t>
      </w:r>
      <w:bookmarkEnd w:id="136"/>
    </w:p>
    <w:p w14:paraId="7EFD89F3"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37" w:name="_Toc193469410"/>
      <w:r w:rsidRPr="002E64A6">
        <w:rPr>
          <w:rFonts w:ascii="Times New Roman" w:hAnsi="Times New Roman" w:cs="Times New Roman"/>
          <w:b/>
          <w:color w:val="000000" w:themeColor="text1"/>
          <w:sz w:val="28"/>
        </w:rPr>
        <w:t>Utilization of Documentation</w:t>
      </w:r>
      <w:bookmarkEnd w:id="137"/>
    </w:p>
    <w:p w14:paraId="7E0AD008"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5FA218A0"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utilization of archived or stored documents by Agency employees is permitted only after obtaining written approval from the General Director or the person to whom their competencies have been delegated, according to Annex No. 8, which is attached and forms an integral part of this regulation.</w:t>
      </w:r>
    </w:p>
    <w:p w14:paraId="68979AF3"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Documentation can be utilized either by consulting the original documents at their storage/archive location or by duplication.</w:t>
      </w:r>
    </w:p>
    <w:p w14:paraId="1B203A8A"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 xml:space="preserve">Documentation requested for internal use is photocopied by the archive-secretary specialist and provided to the requesting employee/unit after obtaining authorization according to point 1 of this </w:t>
      </w:r>
      <w:proofErr w:type="gramStart"/>
      <w:r w:rsidRPr="002E64A6">
        <w:rPr>
          <w:rFonts w:ascii="Times New Roman" w:hAnsi="Times New Roman" w:cs="Times New Roman"/>
          <w:color w:val="000000" w:themeColor="text1"/>
        </w:rPr>
        <w:t>article</w:t>
      </w:r>
      <w:proofErr w:type="gramEnd"/>
      <w:r w:rsidRPr="002E64A6">
        <w:rPr>
          <w:rFonts w:ascii="Times New Roman" w:hAnsi="Times New Roman" w:cs="Times New Roman"/>
          <w:color w:val="000000" w:themeColor="text1"/>
        </w:rPr>
        <w:t>.</w:t>
      </w:r>
    </w:p>
    <w:p w14:paraId="3E7286F1"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Photocopies of documents intended for third parties outside the institution may only be made after the requesting employee/unit within the Agency has obtained written approval from the General Director or the person to whom their competencies have been delegated in writing.</w:t>
      </w:r>
    </w:p>
    <w:p w14:paraId="4AAF97FA"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Documents are retrieved and photocopied by the archive-secretary specialist and subsequently provided to the requesting employee/unit within the Agency. The employee must sign the document handover book maintained by the secretariat.</w:t>
      </w:r>
    </w:p>
    <w:p w14:paraId="4D663626"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Photocopies of documents are stamped and contain archival references to the original document. If the documents have not undergone technical-scientific processing, the protocol number and date are noted. Photocopies of documents are sent to other entities with an accompanying letter.</w:t>
      </w:r>
    </w:p>
    <w:p w14:paraId="653831F5"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 all cases, documents are photocopied exclusively by the archive-secretary specialist.</w:t>
      </w:r>
    </w:p>
    <w:p w14:paraId="37E18242"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Photocopied documents must be free from all annotations and should not contain any notes made during their review process by the relevant structures, neither in the margins nor within the document content.</w:t>
      </w:r>
    </w:p>
    <w:p w14:paraId="614EFA49" w14:textId="77777777" w:rsidR="00EB1C40" w:rsidRPr="002E64A6" w:rsidRDefault="00EB1C40" w:rsidP="002E64A6">
      <w:pPr>
        <w:numPr>
          <w:ilvl w:val="0"/>
          <w:numId w:val="38"/>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Documents submitted to the protocol/archive for transmission outside the institution must be cleansed of all notes made by Agency employees by the respective structures themselves.</w:t>
      </w:r>
    </w:p>
    <w:p w14:paraId="75F67FE4" w14:textId="77777777" w:rsidR="00C41F76" w:rsidRPr="002E64A6" w:rsidRDefault="00C41F76" w:rsidP="002E64A6">
      <w:pPr>
        <w:ind w:left="284"/>
        <w:jc w:val="both"/>
        <w:rPr>
          <w:rFonts w:ascii="Times New Roman" w:hAnsi="Times New Roman" w:cs="Times New Roman"/>
          <w:color w:val="000000" w:themeColor="text1"/>
        </w:rPr>
      </w:pPr>
    </w:p>
    <w:p w14:paraId="3ACD135D" w14:textId="77777777" w:rsidR="00EB1C40" w:rsidRPr="002E64A6" w:rsidRDefault="00EB1C40" w:rsidP="002E64A6">
      <w:pPr>
        <w:pStyle w:val="Heading1"/>
        <w:ind w:left="284"/>
        <w:jc w:val="center"/>
        <w:rPr>
          <w:b/>
          <w:color w:val="000000" w:themeColor="text1"/>
          <w:sz w:val="32"/>
        </w:rPr>
      </w:pPr>
      <w:bookmarkStart w:id="138" w:name="_Toc193469411"/>
      <w:r w:rsidRPr="002E64A6">
        <w:rPr>
          <w:b/>
          <w:color w:val="000000" w:themeColor="text1"/>
          <w:sz w:val="32"/>
        </w:rPr>
        <w:t>CHAPTER XI</w:t>
      </w:r>
      <w:bookmarkEnd w:id="138"/>
    </w:p>
    <w:p w14:paraId="686CB15F" w14:textId="77777777" w:rsidR="00EB1C40" w:rsidRPr="002E64A6" w:rsidRDefault="00EB1C40" w:rsidP="002E64A6">
      <w:pPr>
        <w:pStyle w:val="Heading1"/>
        <w:ind w:left="284"/>
        <w:jc w:val="center"/>
        <w:rPr>
          <w:b/>
          <w:color w:val="000000" w:themeColor="text1"/>
          <w:sz w:val="32"/>
        </w:rPr>
      </w:pPr>
      <w:bookmarkStart w:id="139" w:name="_Toc193469412"/>
      <w:r w:rsidRPr="002E64A6">
        <w:rPr>
          <w:b/>
          <w:color w:val="000000" w:themeColor="text1"/>
          <w:sz w:val="32"/>
        </w:rPr>
        <w:t>FINAL PROVISIONS</w:t>
      </w:r>
      <w:bookmarkEnd w:id="139"/>
    </w:p>
    <w:p w14:paraId="700C1058" w14:textId="77777777" w:rsidR="00CE0A82" w:rsidRPr="002E64A6" w:rsidRDefault="00CE0A82" w:rsidP="002E64A6">
      <w:pPr>
        <w:spacing w:line="240" w:lineRule="auto"/>
        <w:ind w:left="284"/>
        <w:contextualSpacing/>
        <w:jc w:val="center"/>
        <w:rPr>
          <w:rFonts w:ascii="Times New Roman" w:hAnsi="Times New Roman" w:cs="Times New Roman"/>
          <w:b/>
          <w:bCs/>
          <w:color w:val="000000" w:themeColor="text1"/>
        </w:rPr>
      </w:pPr>
    </w:p>
    <w:p w14:paraId="2CDD7A81"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40" w:name="_Toc193469413"/>
      <w:r w:rsidRPr="002E64A6">
        <w:rPr>
          <w:rFonts w:ascii="Times New Roman" w:hAnsi="Times New Roman" w:cs="Times New Roman"/>
          <w:b/>
          <w:color w:val="000000" w:themeColor="text1"/>
          <w:sz w:val="28"/>
        </w:rPr>
        <w:t>Article 67</w:t>
      </w:r>
      <w:bookmarkEnd w:id="140"/>
    </w:p>
    <w:p w14:paraId="47B17D68"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41" w:name="_Toc193469414"/>
      <w:r w:rsidRPr="002E64A6">
        <w:rPr>
          <w:rFonts w:ascii="Times New Roman" w:hAnsi="Times New Roman" w:cs="Times New Roman"/>
          <w:b/>
          <w:color w:val="000000" w:themeColor="text1"/>
          <w:sz w:val="28"/>
        </w:rPr>
        <w:t>Entry into Force</w:t>
      </w:r>
      <w:bookmarkEnd w:id="141"/>
    </w:p>
    <w:p w14:paraId="6947EAE2"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7F24D0C0" w14:textId="77777777" w:rsidR="00EB1C40" w:rsidRPr="002E64A6" w:rsidRDefault="00EB1C40" w:rsidP="002E64A6">
      <w:pPr>
        <w:numPr>
          <w:ilvl w:val="0"/>
          <w:numId w:val="3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This regulation is mandatory for awareness and implementation by all Agency employees who are part of its structure and organization; employees with temporary employment contracts approved by the Council of Ministers; external advisors contracted by the institution in accordance with applicable legislation; and members of the Licensing Commission, for whom the provisions of Chapters IV and V of this regulation do not apply.</w:t>
      </w:r>
    </w:p>
    <w:p w14:paraId="42694B03" w14:textId="77777777" w:rsidR="00EB1C40" w:rsidRPr="002E64A6" w:rsidRDefault="00EB1C40" w:rsidP="002E64A6">
      <w:pPr>
        <w:numPr>
          <w:ilvl w:val="0"/>
          <w:numId w:val="3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Acceptance of employment/assigned duties implies acknowledgment and acceptance of the requirements of this regulation.</w:t>
      </w:r>
    </w:p>
    <w:p w14:paraId="5C6F9644" w14:textId="77777777" w:rsidR="00EB1C40" w:rsidRPr="002E64A6" w:rsidRDefault="00EB1C40" w:rsidP="002E64A6">
      <w:pPr>
        <w:numPr>
          <w:ilvl w:val="0"/>
          <w:numId w:val="3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Other duties not provided for in this regulation, provided they do not conflict with the applicable legislation and the Agency’s field of activity, are regulated by orders/acts issued by the General Director.</w:t>
      </w:r>
    </w:p>
    <w:p w14:paraId="3FE4A949" w14:textId="77777777" w:rsidR="00EB1C40" w:rsidRPr="002E64A6" w:rsidRDefault="00EB1C40" w:rsidP="002E64A6">
      <w:pPr>
        <w:numPr>
          <w:ilvl w:val="0"/>
          <w:numId w:val="3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Amendments to legal and sub-legal acts of a higher hierarchy that occur after the entry into force of this regulation are automatically applied without requiring approval. In the case of changes to sub-legal acts of the same hierarchical level, they must be reflected in this regulation.</w:t>
      </w:r>
    </w:p>
    <w:p w14:paraId="423F35A7"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42" w:name="_Toc193469415"/>
      <w:r w:rsidRPr="002E64A6">
        <w:rPr>
          <w:rFonts w:ascii="Times New Roman" w:hAnsi="Times New Roman" w:cs="Times New Roman"/>
          <w:b/>
          <w:color w:val="000000" w:themeColor="text1"/>
          <w:sz w:val="28"/>
        </w:rPr>
        <w:t>Article 68</w:t>
      </w:r>
      <w:bookmarkEnd w:id="142"/>
    </w:p>
    <w:p w14:paraId="0DFA233C" w14:textId="77777777" w:rsidR="00EB1C40" w:rsidRPr="002E64A6" w:rsidRDefault="00EB1C40" w:rsidP="002E64A6">
      <w:pPr>
        <w:pStyle w:val="Heading2"/>
        <w:ind w:left="284"/>
        <w:jc w:val="center"/>
        <w:rPr>
          <w:rFonts w:ascii="Times New Roman" w:hAnsi="Times New Roman" w:cs="Times New Roman"/>
          <w:b/>
          <w:color w:val="000000" w:themeColor="text1"/>
          <w:sz w:val="28"/>
        </w:rPr>
      </w:pPr>
      <w:bookmarkStart w:id="143" w:name="_Toc193469416"/>
      <w:r w:rsidRPr="002E64A6">
        <w:rPr>
          <w:rFonts w:ascii="Times New Roman" w:hAnsi="Times New Roman" w:cs="Times New Roman"/>
          <w:b/>
          <w:color w:val="000000" w:themeColor="text1"/>
          <w:sz w:val="28"/>
        </w:rPr>
        <w:t>Sanctions</w:t>
      </w:r>
      <w:bookmarkEnd w:id="143"/>
    </w:p>
    <w:p w14:paraId="30C739D0" w14:textId="77777777" w:rsidR="00CE0A82" w:rsidRPr="002E64A6" w:rsidRDefault="00CE0A82" w:rsidP="002E64A6">
      <w:pPr>
        <w:spacing w:line="240" w:lineRule="auto"/>
        <w:ind w:left="284"/>
        <w:contextualSpacing/>
        <w:jc w:val="both"/>
        <w:rPr>
          <w:rFonts w:ascii="Times New Roman" w:hAnsi="Times New Roman" w:cs="Times New Roman"/>
          <w:b/>
          <w:bCs/>
          <w:color w:val="000000" w:themeColor="text1"/>
        </w:rPr>
      </w:pPr>
    </w:p>
    <w:p w14:paraId="502666EC" w14:textId="77777777" w:rsidR="00EB1C40" w:rsidRPr="002E64A6" w:rsidRDefault="00EB1C40" w:rsidP="002E64A6">
      <w:pPr>
        <w:numPr>
          <w:ilvl w:val="0"/>
          <w:numId w:val="4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Violation or non-implementation of the obligations set forth in this regulation, when not constituting a criminal offense, serves as grounds for initiating disciplinary proceedings and/or applying disciplinary measures against Agency employees.</w:t>
      </w:r>
    </w:p>
    <w:p w14:paraId="6C47596D" w14:textId="77777777" w:rsidR="00EB1C40" w:rsidRPr="002E64A6" w:rsidRDefault="00EB1C40" w:rsidP="002E64A6">
      <w:pPr>
        <w:numPr>
          <w:ilvl w:val="0"/>
          <w:numId w:val="4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Lack of awareness of the regulation does not exempt employees from responsibility and the aforementioned sanctions.</w:t>
      </w:r>
    </w:p>
    <w:p w14:paraId="635E96A8" w14:textId="77777777" w:rsidR="003D5D59" w:rsidRPr="002E64A6" w:rsidRDefault="003D5D59" w:rsidP="002E64A6">
      <w:pPr>
        <w:ind w:left="284"/>
        <w:jc w:val="both"/>
        <w:rPr>
          <w:rFonts w:ascii="Times New Roman" w:hAnsi="Times New Roman" w:cs="Times New Roman"/>
          <w:color w:val="000000" w:themeColor="text1"/>
        </w:rPr>
      </w:pPr>
    </w:p>
    <w:p w14:paraId="67D64AA0" w14:textId="34122AB4" w:rsidR="003908A3" w:rsidRPr="002E64A6" w:rsidRDefault="003908A3" w:rsidP="002E64A6">
      <w:pPr>
        <w:ind w:left="284"/>
        <w:jc w:val="both"/>
        <w:rPr>
          <w:rFonts w:ascii="Times New Roman" w:hAnsi="Times New Roman" w:cs="Times New Roman"/>
          <w:color w:val="000000" w:themeColor="text1"/>
        </w:rPr>
      </w:pPr>
    </w:p>
    <w:p w14:paraId="37FD1BC0" w14:textId="041E5EDC" w:rsidR="00041A8A" w:rsidRPr="002E64A6" w:rsidRDefault="00041A8A" w:rsidP="002E64A6">
      <w:pPr>
        <w:ind w:left="284"/>
        <w:jc w:val="both"/>
        <w:rPr>
          <w:rFonts w:ascii="Times New Roman" w:hAnsi="Times New Roman" w:cs="Times New Roman"/>
          <w:color w:val="000000" w:themeColor="text1"/>
        </w:rPr>
      </w:pPr>
    </w:p>
    <w:p w14:paraId="1C29C3B0" w14:textId="0944FF66" w:rsidR="00041A8A" w:rsidRPr="002E64A6" w:rsidRDefault="00041A8A" w:rsidP="002E64A6">
      <w:pPr>
        <w:ind w:left="284"/>
        <w:jc w:val="both"/>
        <w:rPr>
          <w:rFonts w:ascii="Times New Roman" w:hAnsi="Times New Roman" w:cs="Times New Roman"/>
          <w:color w:val="000000" w:themeColor="text1"/>
        </w:rPr>
      </w:pPr>
    </w:p>
    <w:p w14:paraId="370691F8" w14:textId="77777777" w:rsidR="00041A8A" w:rsidRPr="002E64A6" w:rsidRDefault="00041A8A" w:rsidP="002E64A6">
      <w:pPr>
        <w:ind w:left="284"/>
        <w:jc w:val="both"/>
        <w:rPr>
          <w:rFonts w:ascii="Times New Roman" w:hAnsi="Times New Roman" w:cs="Times New Roman"/>
          <w:color w:val="000000" w:themeColor="text1"/>
        </w:rPr>
      </w:pPr>
    </w:p>
    <w:p w14:paraId="61B52BAB" w14:textId="77777777" w:rsidR="003908A3" w:rsidRPr="002E64A6" w:rsidRDefault="003908A3" w:rsidP="002E64A6">
      <w:pPr>
        <w:ind w:left="284"/>
        <w:jc w:val="both"/>
        <w:rPr>
          <w:rFonts w:ascii="Times New Roman" w:hAnsi="Times New Roman" w:cs="Times New Roman"/>
          <w:color w:val="000000" w:themeColor="text1"/>
        </w:rPr>
      </w:pPr>
    </w:p>
    <w:p w14:paraId="3B89C241" w14:textId="0453B825" w:rsidR="003908A3" w:rsidRDefault="003908A3" w:rsidP="002E64A6">
      <w:pPr>
        <w:ind w:left="284"/>
        <w:jc w:val="both"/>
        <w:rPr>
          <w:rFonts w:ascii="Times New Roman" w:hAnsi="Times New Roman" w:cs="Times New Roman"/>
          <w:color w:val="000000" w:themeColor="text1"/>
        </w:rPr>
      </w:pPr>
    </w:p>
    <w:p w14:paraId="1ACC1BDD" w14:textId="2355BE82" w:rsidR="002E64A6" w:rsidRDefault="002E64A6" w:rsidP="002E64A6">
      <w:pPr>
        <w:ind w:left="284"/>
        <w:jc w:val="both"/>
        <w:rPr>
          <w:rFonts w:ascii="Times New Roman" w:hAnsi="Times New Roman" w:cs="Times New Roman"/>
          <w:color w:val="000000" w:themeColor="text1"/>
        </w:rPr>
      </w:pPr>
    </w:p>
    <w:p w14:paraId="2B7A572C" w14:textId="0F6EF393" w:rsidR="002E64A6" w:rsidRDefault="002E64A6" w:rsidP="002E64A6">
      <w:pPr>
        <w:ind w:left="284"/>
        <w:jc w:val="both"/>
        <w:rPr>
          <w:rFonts w:ascii="Times New Roman" w:hAnsi="Times New Roman" w:cs="Times New Roman"/>
          <w:color w:val="000000" w:themeColor="text1"/>
        </w:rPr>
      </w:pPr>
    </w:p>
    <w:p w14:paraId="2E8317E9" w14:textId="76390063" w:rsidR="002E64A6" w:rsidRDefault="002E64A6" w:rsidP="002E64A6">
      <w:pPr>
        <w:ind w:left="284"/>
        <w:jc w:val="both"/>
        <w:rPr>
          <w:rFonts w:ascii="Times New Roman" w:hAnsi="Times New Roman" w:cs="Times New Roman"/>
          <w:color w:val="000000" w:themeColor="text1"/>
        </w:rPr>
      </w:pPr>
    </w:p>
    <w:p w14:paraId="03D0BF65" w14:textId="7A4B28AE" w:rsidR="002E64A6" w:rsidRDefault="002E64A6" w:rsidP="002E64A6">
      <w:pPr>
        <w:ind w:left="284"/>
        <w:jc w:val="both"/>
        <w:rPr>
          <w:rFonts w:ascii="Times New Roman" w:hAnsi="Times New Roman" w:cs="Times New Roman"/>
          <w:color w:val="000000" w:themeColor="text1"/>
        </w:rPr>
      </w:pPr>
    </w:p>
    <w:p w14:paraId="306494BF" w14:textId="1DAB2ED8" w:rsidR="002E64A6" w:rsidRDefault="002E64A6" w:rsidP="002E64A6">
      <w:pPr>
        <w:ind w:left="284"/>
        <w:jc w:val="both"/>
        <w:rPr>
          <w:rFonts w:ascii="Times New Roman" w:hAnsi="Times New Roman" w:cs="Times New Roman"/>
          <w:color w:val="000000" w:themeColor="text1"/>
        </w:rPr>
      </w:pPr>
    </w:p>
    <w:p w14:paraId="4B30C493" w14:textId="28F20668" w:rsidR="002E64A6" w:rsidRDefault="002E64A6" w:rsidP="002E64A6">
      <w:pPr>
        <w:ind w:left="284"/>
        <w:jc w:val="both"/>
        <w:rPr>
          <w:rFonts w:ascii="Times New Roman" w:hAnsi="Times New Roman" w:cs="Times New Roman"/>
          <w:color w:val="000000" w:themeColor="text1"/>
        </w:rPr>
      </w:pPr>
    </w:p>
    <w:p w14:paraId="67EC96CD" w14:textId="7A621A33" w:rsidR="002E64A6" w:rsidRDefault="002E64A6" w:rsidP="002E64A6">
      <w:pPr>
        <w:ind w:left="284"/>
        <w:jc w:val="both"/>
        <w:rPr>
          <w:rFonts w:ascii="Times New Roman" w:hAnsi="Times New Roman" w:cs="Times New Roman"/>
          <w:color w:val="000000" w:themeColor="text1"/>
        </w:rPr>
      </w:pPr>
    </w:p>
    <w:p w14:paraId="20940DAA" w14:textId="77777777" w:rsidR="002E64A6" w:rsidRPr="002E64A6" w:rsidRDefault="002E64A6" w:rsidP="002E64A6">
      <w:pPr>
        <w:ind w:left="284"/>
        <w:jc w:val="both"/>
        <w:rPr>
          <w:rFonts w:ascii="Times New Roman" w:hAnsi="Times New Roman" w:cs="Times New Roman"/>
          <w:color w:val="000000" w:themeColor="text1"/>
        </w:rPr>
      </w:pPr>
    </w:p>
    <w:p w14:paraId="10FC892C" w14:textId="77777777" w:rsidR="00041A8A" w:rsidRPr="002E64A6" w:rsidRDefault="00041A8A" w:rsidP="002E64A6">
      <w:pPr>
        <w:ind w:left="284"/>
        <w:jc w:val="both"/>
        <w:rPr>
          <w:rFonts w:ascii="Times New Roman" w:hAnsi="Times New Roman" w:cs="Times New Roman"/>
          <w:color w:val="000000" w:themeColor="text1"/>
        </w:rPr>
      </w:pPr>
    </w:p>
    <w:p w14:paraId="7E375FC6" w14:textId="77777777" w:rsidR="003908A3" w:rsidRPr="002E64A6" w:rsidRDefault="003908A3" w:rsidP="002E64A6">
      <w:pPr>
        <w:ind w:left="284"/>
        <w:jc w:val="both"/>
        <w:rPr>
          <w:rFonts w:ascii="Times New Roman" w:hAnsi="Times New Roman" w:cs="Times New Roman"/>
          <w:color w:val="000000" w:themeColor="text1"/>
        </w:rPr>
      </w:pPr>
    </w:p>
    <w:p w14:paraId="64640476"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1</w:t>
      </w:r>
    </w:p>
    <w:p w14:paraId="6C0C0552"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Scoring for the Continuous Evaluation of Agency Employees according to the Criteria</w:t>
      </w:r>
    </w:p>
    <w:p w14:paraId="24350E8E"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 Work Quality</w:t>
      </w:r>
    </w:p>
    <w:p w14:paraId="227C297E"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Mistakes (-1 point):</w:t>
      </w:r>
      <w:r w:rsidRPr="002E64A6">
        <w:rPr>
          <w:rFonts w:ascii="Times New Roman" w:hAnsi="Times New Roman" w:cs="Times New Roman"/>
          <w:color w:val="000000" w:themeColor="text1"/>
        </w:rPr>
        <w:t xml:space="preserve"> </w:t>
      </w:r>
    </w:p>
    <w:p w14:paraId="10507A54"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Spelling or technical errors that do not affect the final outcome;</w:t>
      </w:r>
    </w:p>
    <w:p w14:paraId="7A719ACA"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Small details missed in documents, such as incorrect numbers or non-essential content;</w:t>
      </w:r>
    </w:p>
    <w:p w14:paraId="734C3303"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comply with minor standards without impacting the result.</w:t>
      </w:r>
    </w:p>
    <w:p w14:paraId="4D4DEF34"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Mistakes (-2 to -3 points):</w:t>
      </w:r>
      <w:r w:rsidRPr="002E64A6">
        <w:rPr>
          <w:rFonts w:ascii="Times New Roman" w:hAnsi="Times New Roman" w:cs="Times New Roman"/>
          <w:color w:val="000000" w:themeColor="text1"/>
        </w:rPr>
        <w:t xml:space="preserve"> </w:t>
      </w:r>
    </w:p>
    <w:p w14:paraId="41DE7422"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Submission of materials with a few errors that require correction before use;</w:t>
      </w:r>
    </w:p>
    <w:p w14:paraId="0E1A18D1"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meet professional standards for critical tasks that require more precision;</w:t>
      </w:r>
    </w:p>
    <w:p w14:paraId="1A36C2F3"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Inability to improve quality after receiving feedback.</w:t>
      </w:r>
    </w:p>
    <w:p w14:paraId="41E1A085"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Mistakes (-4 to -5 points):</w:t>
      </w:r>
      <w:r w:rsidRPr="002E64A6">
        <w:rPr>
          <w:rFonts w:ascii="Times New Roman" w:hAnsi="Times New Roman" w:cs="Times New Roman"/>
          <w:color w:val="000000" w:themeColor="text1"/>
        </w:rPr>
        <w:t xml:space="preserve"> </w:t>
      </w:r>
    </w:p>
    <w:p w14:paraId="07D7E9A8"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Submission of a project, task, or material that is unacceptable for use by the institution;</w:t>
      </w:r>
    </w:p>
    <w:p w14:paraId="012B959F"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Errors that cause the failure of a process or project;</w:t>
      </w:r>
    </w:p>
    <w:p w14:paraId="0017A219"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comply with instructions or work requirements that directly affect outcomes.</w:t>
      </w:r>
    </w:p>
    <w:p w14:paraId="25B24871"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Improvements (+1 point):</w:t>
      </w:r>
      <w:r w:rsidRPr="002E64A6">
        <w:rPr>
          <w:rFonts w:ascii="Times New Roman" w:hAnsi="Times New Roman" w:cs="Times New Roman"/>
          <w:color w:val="000000" w:themeColor="text1"/>
        </w:rPr>
        <w:t xml:space="preserve"> </w:t>
      </w:r>
    </w:p>
    <w:p w14:paraId="4391CE3C"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Improved attention to detail in documents or routine tasks, avoiding minor mistakes;</w:t>
      </w:r>
    </w:p>
    <w:p w14:paraId="4BA1A37C"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Reduction in the number of errors in repetitive tasks, such as document refinement.</w:t>
      </w:r>
    </w:p>
    <w:p w14:paraId="13099960"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Improvements (+2 to +3 points):</w:t>
      </w:r>
      <w:r w:rsidRPr="002E64A6">
        <w:rPr>
          <w:rFonts w:ascii="Times New Roman" w:hAnsi="Times New Roman" w:cs="Times New Roman"/>
          <w:color w:val="000000" w:themeColor="text1"/>
        </w:rPr>
        <w:t xml:space="preserve"> </w:t>
      </w:r>
    </w:p>
    <w:p w14:paraId="724DBCBB"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Sustained improvement in the quality of work through detailed analysis;</w:t>
      </w:r>
    </w:p>
    <w:p w14:paraId="2B4E4F5D"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Successful resolution of technical issues and maintaining high standards for important tasks. </w:t>
      </w:r>
    </w:p>
    <w:p w14:paraId="76477F52" w14:textId="77777777" w:rsidR="003908A3" w:rsidRPr="002E64A6" w:rsidRDefault="003908A3" w:rsidP="002E64A6">
      <w:pPr>
        <w:numPr>
          <w:ilvl w:val="0"/>
          <w:numId w:val="49"/>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Improvements (+4 to +5 points):</w:t>
      </w:r>
      <w:r w:rsidRPr="002E64A6">
        <w:rPr>
          <w:rFonts w:ascii="Times New Roman" w:hAnsi="Times New Roman" w:cs="Times New Roman"/>
          <w:color w:val="000000" w:themeColor="text1"/>
        </w:rPr>
        <w:t xml:space="preserve"> </w:t>
      </w:r>
    </w:p>
    <w:p w14:paraId="2FEC5324"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The quality of work consistently exceeds required standards, delivering high-level results;</w:t>
      </w:r>
    </w:p>
    <w:p w14:paraId="183E6AB7" w14:textId="77777777" w:rsidR="003908A3" w:rsidRPr="002E64A6" w:rsidRDefault="003908A3" w:rsidP="002E64A6">
      <w:pPr>
        <w:numPr>
          <w:ilvl w:val="1"/>
          <w:numId w:val="49"/>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Innovation in improving work methods.</w:t>
      </w:r>
    </w:p>
    <w:p w14:paraId="2D90B1C4"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b) Timely Completion of Work</w:t>
      </w:r>
    </w:p>
    <w:p w14:paraId="23008A64"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Mistakes (-1 point):</w:t>
      </w:r>
      <w:r w:rsidRPr="002E64A6">
        <w:rPr>
          <w:rFonts w:ascii="Times New Roman" w:hAnsi="Times New Roman" w:cs="Times New Roman"/>
          <w:color w:val="000000" w:themeColor="text1"/>
        </w:rPr>
        <w:t xml:space="preserve"> </w:t>
      </w:r>
    </w:p>
    <w:p w14:paraId="66C9DE2A"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Minimal delays (up to one day) for tasks that do not impact other results;</w:t>
      </w:r>
    </w:p>
    <w:p w14:paraId="695CE82B"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Poor time management for tasks that do not affect overall outcomes.</w:t>
      </w:r>
    </w:p>
    <w:p w14:paraId="2C439D94"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Mistakes (-2 to -3 points):</w:t>
      </w:r>
      <w:r w:rsidRPr="002E64A6">
        <w:rPr>
          <w:rFonts w:ascii="Times New Roman" w:hAnsi="Times New Roman" w:cs="Times New Roman"/>
          <w:color w:val="000000" w:themeColor="text1"/>
        </w:rPr>
        <w:t xml:space="preserve"> </w:t>
      </w:r>
    </w:p>
    <w:p w14:paraId="3900F615"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meet deadlines for key tasks;</w:t>
      </w:r>
    </w:p>
    <w:p w14:paraId="74ED49C2"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Delays in important tasks that negatively impact institutional performance.</w:t>
      </w:r>
    </w:p>
    <w:p w14:paraId="4E339847"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Mistakes (-4 to -5 points):</w:t>
      </w:r>
      <w:r w:rsidRPr="002E64A6">
        <w:rPr>
          <w:rFonts w:ascii="Times New Roman" w:hAnsi="Times New Roman" w:cs="Times New Roman"/>
          <w:color w:val="000000" w:themeColor="text1"/>
        </w:rPr>
        <w:t xml:space="preserve"> </w:t>
      </w:r>
    </w:p>
    <w:p w14:paraId="2C65BEED"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complete an important task within the deadline, causing major consequences;</w:t>
      </w:r>
    </w:p>
    <w:p w14:paraId="565A497C"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Intentional delays or disregard for deadlines, significantly affecting institutional performance.</w:t>
      </w:r>
    </w:p>
    <w:p w14:paraId="60C20D82"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Improvements (+1 point):</w:t>
      </w:r>
      <w:r w:rsidRPr="002E64A6">
        <w:rPr>
          <w:rFonts w:ascii="Times New Roman" w:hAnsi="Times New Roman" w:cs="Times New Roman"/>
          <w:color w:val="000000" w:themeColor="text1"/>
        </w:rPr>
        <w:t xml:space="preserve"> </w:t>
      </w:r>
    </w:p>
    <w:p w14:paraId="0F8D30E9"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Consistent adherence to deadlines for routine tasks without major delays;</w:t>
      </w:r>
    </w:p>
    <w:p w14:paraId="369A17B6"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Improved prioritization of simple tasks, while respecting deadlines.</w:t>
      </w:r>
    </w:p>
    <w:p w14:paraId="508C7C61"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Improvements (+2 to +3 points):</w:t>
      </w:r>
      <w:r w:rsidRPr="002E64A6">
        <w:rPr>
          <w:rFonts w:ascii="Times New Roman" w:hAnsi="Times New Roman" w:cs="Times New Roman"/>
          <w:color w:val="000000" w:themeColor="text1"/>
        </w:rPr>
        <w:t xml:space="preserve"> </w:t>
      </w:r>
    </w:p>
    <w:p w14:paraId="388C7838"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Completion of complex tasks on or before deadlines;</w:t>
      </w:r>
    </w:p>
    <w:p w14:paraId="7FECD428"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Flexibility and quick response to urgent tasks, preventing harmful delays.</w:t>
      </w:r>
    </w:p>
    <w:p w14:paraId="3B93FE3D" w14:textId="77777777" w:rsidR="003908A3" w:rsidRPr="002E64A6" w:rsidRDefault="003908A3" w:rsidP="002E64A6">
      <w:pPr>
        <w:numPr>
          <w:ilvl w:val="0"/>
          <w:numId w:val="50"/>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Improvements (+4 to +5 points):</w:t>
      </w:r>
      <w:r w:rsidRPr="002E64A6">
        <w:rPr>
          <w:rFonts w:ascii="Times New Roman" w:hAnsi="Times New Roman" w:cs="Times New Roman"/>
          <w:color w:val="000000" w:themeColor="text1"/>
        </w:rPr>
        <w:t xml:space="preserve"> </w:t>
      </w:r>
    </w:p>
    <w:p w14:paraId="378D3FCE"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Excellent performance on tasks and projects with strict deadlines, ensuring precise and high-quality execution; </w:t>
      </w:r>
    </w:p>
    <w:p w14:paraId="40D58CEA" w14:textId="77777777" w:rsidR="003908A3" w:rsidRPr="002E64A6" w:rsidRDefault="003908A3" w:rsidP="002E64A6">
      <w:pPr>
        <w:numPr>
          <w:ilvl w:val="1"/>
          <w:numId w:val="50"/>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Maximum efficiency in time management, exceeding expectations.</w:t>
      </w:r>
    </w:p>
    <w:p w14:paraId="5B8BC6FF"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c) Collaboration Skills</w:t>
      </w:r>
    </w:p>
    <w:p w14:paraId="1C5E043F"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Mistakes (-1 point):</w:t>
      </w:r>
      <w:r w:rsidRPr="002E64A6">
        <w:rPr>
          <w:rFonts w:ascii="Times New Roman" w:hAnsi="Times New Roman" w:cs="Times New Roman"/>
          <w:color w:val="000000" w:themeColor="text1"/>
        </w:rPr>
        <w:t xml:space="preserve"> </w:t>
      </w:r>
    </w:p>
    <w:p w14:paraId="5DD5B608"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Incomplete or inaccurate communication that does not affect team collaboration;</w:t>
      </w:r>
    </w:p>
    <w:p w14:paraId="6AB5463E"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Disregarding non-critical feedback from colleagues;</w:t>
      </w:r>
    </w:p>
    <w:p w14:paraId="4754A399"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meet internal deadlines that are insignificant for the team.</w:t>
      </w:r>
    </w:p>
    <w:p w14:paraId="1514EDB7"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Mistakes (-2 to -3 points):</w:t>
      </w:r>
      <w:r w:rsidRPr="002E64A6">
        <w:rPr>
          <w:rFonts w:ascii="Times New Roman" w:hAnsi="Times New Roman" w:cs="Times New Roman"/>
          <w:color w:val="000000" w:themeColor="text1"/>
        </w:rPr>
        <w:t xml:space="preserve"> </w:t>
      </w:r>
    </w:p>
    <w:p w14:paraId="5EF043BF"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provide important information that directly affects team results;</w:t>
      </w:r>
    </w:p>
    <w:p w14:paraId="4263CE0E"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Weak contribution in meetings and collective decision-making;</w:t>
      </w:r>
    </w:p>
    <w:p w14:paraId="09E4B67F"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Inability to support colleagues in completing a joint task.</w:t>
      </w:r>
    </w:p>
    <w:p w14:paraId="2639DD96"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lastRenderedPageBreak/>
        <w:t>Major Mistakes (-4 to -5 points):</w:t>
      </w:r>
      <w:r w:rsidRPr="002E64A6">
        <w:rPr>
          <w:rFonts w:ascii="Times New Roman" w:hAnsi="Times New Roman" w:cs="Times New Roman"/>
          <w:color w:val="000000" w:themeColor="text1"/>
        </w:rPr>
        <w:t xml:space="preserve"> </w:t>
      </w:r>
    </w:p>
    <w:p w14:paraId="14F686DB"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Intentional or repeated obstruction of team progress, negatively affecting goal achievement;</w:t>
      </w:r>
    </w:p>
    <w:p w14:paraId="50A03E59"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Frequent conflicts that harm collaboration;</w:t>
      </w:r>
    </w:p>
    <w:p w14:paraId="2E84BE6A"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share critical information essential for reaching objectives.</w:t>
      </w:r>
    </w:p>
    <w:p w14:paraId="3589B96E"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Improvements (+1 point):</w:t>
      </w:r>
      <w:r w:rsidRPr="002E64A6">
        <w:rPr>
          <w:rFonts w:ascii="Times New Roman" w:hAnsi="Times New Roman" w:cs="Times New Roman"/>
          <w:color w:val="000000" w:themeColor="text1"/>
        </w:rPr>
        <w:t xml:space="preserve"> </w:t>
      </w:r>
    </w:p>
    <w:p w14:paraId="7F9B9164"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Improved communication with colleagues in routine tasks;</w:t>
      </w:r>
    </w:p>
    <w:p w14:paraId="0E25A0C4"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Greater participation in tasks, meetings, and activities that contribute to better results.</w:t>
      </w:r>
    </w:p>
    <w:p w14:paraId="5495475C"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Improvements (+2 to +3 points):</w:t>
      </w:r>
      <w:r w:rsidRPr="002E64A6">
        <w:rPr>
          <w:rFonts w:ascii="Times New Roman" w:hAnsi="Times New Roman" w:cs="Times New Roman"/>
          <w:color w:val="000000" w:themeColor="text1"/>
        </w:rPr>
        <w:t xml:space="preserve"> </w:t>
      </w:r>
    </w:p>
    <w:p w14:paraId="7DDF6B2F"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Taking initiative to resolve group disagreements;</w:t>
      </w:r>
    </w:p>
    <w:p w14:paraId="7F1FF74F"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Increased involvement in joint tasks and projects.</w:t>
      </w:r>
    </w:p>
    <w:p w14:paraId="085FA10A" w14:textId="77777777" w:rsidR="003908A3" w:rsidRPr="002E64A6" w:rsidRDefault="003908A3" w:rsidP="002E64A6">
      <w:pPr>
        <w:numPr>
          <w:ilvl w:val="0"/>
          <w:numId w:val="51"/>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Improvements (+4 to +5 points):</w:t>
      </w:r>
      <w:r w:rsidRPr="002E64A6">
        <w:rPr>
          <w:rFonts w:ascii="Times New Roman" w:hAnsi="Times New Roman" w:cs="Times New Roman"/>
          <w:color w:val="000000" w:themeColor="text1"/>
        </w:rPr>
        <w:t xml:space="preserve"> </w:t>
      </w:r>
    </w:p>
    <w:p w14:paraId="57B1C28A"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Successfully leading a team toward achieving a difficult goal that requires close collaboration and clear communication;</w:t>
      </w:r>
    </w:p>
    <w:p w14:paraId="59811407" w14:textId="77777777" w:rsidR="003908A3" w:rsidRPr="002E64A6" w:rsidRDefault="003908A3" w:rsidP="002E64A6">
      <w:pPr>
        <w:numPr>
          <w:ilvl w:val="1"/>
          <w:numId w:val="51"/>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Creating and implementing a new collaboration method that enhances group efficiency.</w:t>
      </w:r>
    </w:p>
    <w:p w14:paraId="47EA3FF6"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d) Managerial Skills</w:t>
      </w:r>
    </w:p>
    <w:p w14:paraId="00A49E08"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Mistakes (-1 point):</w:t>
      </w:r>
      <w:r w:rsidRPr="002E64A6">
        <w:rPr>
          <w:rFonts w:ascii="Times New Roman" w:hAnsi="Times New Roman" w:cs="Times New Roman"/>
          <w:color w:val="000000" w:themeColor="text1"/>
        </w:rPr>
        <w:t xml:space="preserve"> </w:t>
      </w:r>
    </w:p>
    <w:p w14:paraId="464F4E54"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Delayed decision-making for tasks that do not directly impact institutional performance;</w:t>
      </w:r>
    </w:p>
    <w:p w14:paraId="6B7CD9E9"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meet internal deadlines for tasks and reports that do not have major consequences.</w:t>
      </w:r>
    </w:p>
    <w:p w14:paraId="2FC0AC71"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Moderate Mistakes (-2 to -3 points):</w:t>
      </w:r>
      <w:r w:rsidRPr="002E64A6">
        <w:rPr>
          <w:rFonts w:ascii="Times New Roman" w:hAnsi="Times New Roman" w:cs="Times New Roman"/>
          <w:color w:val="000000" w:themeColor="text1"/>
        </w:rPr>
        <w:t xml:space="preserve"> </w:t>
      </w:r>
    </w:p>
    <w:p w14:paraId="0DA43B01"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Inefficient planning causing delays in important tasks and projects, slowing progress;</w:t>
      </w:r>
    </w:p>
    <w:p w14:paraId="70784191"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Failure to optimize the use of human resources.</w:t>
      </w:r>
    </w:p>
    <w:p w14:paraId="50785E52"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Mistakes (-4 to -5 points):</w:t>
      </w:r>
      <w:r w:rsidRPr="002E64A6">
        <w:rPr>
          <w:rFonts w:ascii="Times New Roman" w:hAnsi="Times New Roman" w:cs="Times New Roman"/>
          <w:color w:val="000000" w:themeColor="text1"/>
        </w:rPr>
        <w:t xml:space="preserve"> </w:t>
      </w:r>
    </w:p>
    <w:p w14:paraId="34C7595D"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Poor decision-making resulting in significant losses for the institution;</w:t>
      </w:r>
    </w:p>
    <w:p w14:paraId="5EBC1C00"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Weak management leading to high tension and conflicts within the team.</w:t>
      </w:r>
    </w:p>
    <w:p w14:paraId="718B1652"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Minor Improvements (+1 point):</w:t>
      </w:r>
      <w:r w:rsidRPr="002E64A6">
        <w:rPr>
          <w:rFonts w:ascii="Times New Roman" w:hAnsi="Times New Roman" w:cs="Times New Roman"/>
          <w:color w:val="000000" w:themeColor="text1"/>
        </w:rPr>
        <w:t xml:space="preserve"> </w:t>
      </w:r>
    </w:p>
    <w:p w14:paraId="7FE43E52"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Optimization of resources in a small project, ensuring more efficient time and resource management;</w:t>
      </w:r>
    </w:p>
    <w:p w14:paraId="7237DDC7"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Clearer planning of team tasks, ensuring timely completion of assignments and projects.</w:t>
      </w:r>
    </w:p>
    <w:p w14:paraId="6443FD39"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lastRenderedPageBreak/>
        <w:t>Moderate Improvements (+2 to +3 points):</w:t>
      </w:r>
      <w:r w:rsidRPr="002E64A6">
        <w:rPr>
          <w:rFonts w:ascii="Times New Roman" w:hAnsi="Times New Roman" w:cs="Times New Roman"/>
          <w:color w:val="000000" w:themeColor="text1"/>
        </w:rPr>
        <w:t xml:space="preserve"> </w:t>
      </w:r>
    </w:p>
    <w:p w14:paraId="1F565D22"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Successful implementation of a new method that improves efficiency and effectiveness at work;</w:t>
      </w:r>
    </w:p>
    <w:p w14:paraId="4F3FAAA1"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Effective conflict resolution within the team, leading to clear and positive outcomes.</w:t>
      </w:r>
    </w:p>
    <w:p w14:paraId="5881D50D" w14:textId="77777777" w:rsidR="003908A3" w:rsidRPr="002E64A6" w:rsidRDefault="003908A3" w:rsidP="002E64A6">
      <w:pPr>
        <w:numPr>
          <w:ilvl w:val="0"/>
          <w:numId w:val="52"/>
        </w:num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Major Improvements (+4 to +5 points):</w:t>
      </w:r>
      <w:r w:rsidRPr="002E64A6">
        <w:rPr>
          <w:rFonts w:ascii="Times New Roman" w:hAnsi="Times New Roman" w:cs="Times New Roman"/>
          <w:color w:val="000000" w:themeColor="text1"/>
        </w:rPr>
        <w:t xml:space="preserve"> </w:t>
      </w:r>
    </w:p>
    <w:p w14:paraId="07D74984"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Leading a complex task with outstanding results that exceed expectations;</w:t>
      </w:r>
    </w:p>
    <w:p w14:paraId="692BEEBE" w14:textId="77777777" w:rsidR="003908A3" w:rsidRPr="002E64A6" w:rsidRDefault="003908A3" w:rsidP="002E64A6">
      <w:pPr>
        <w:numPr>
          <w:ilvl w:val="1"/>
          <w:numId w:val="52"/>
        </w:num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Innovation in management methods that lead to overall performance and efficiency improvement.</w:t>
      </w:r>
    </w:p>
    <w:p w14:paraId="5572EC27" w14:textId="77777777" w:rsidR="003908A3" w:rsidRPr="002E64A6" w:rsidRDefault="003908A3" w:rsidP="002E64A6">
      <w:pPr>
        <w:ind w:left="284"/>
        <w:jc w:val="both"/>
        <w:rPr>
          <w:rFonts w:ascii="Times New Roman" w:hAnsi="Times New Roman" w:cs="Times New Roman"/>
          <w:color w:val="000000" w:themeColor="text1"/>
        </w:rPr>
      </w:pPr>
    </w:p>
    <w:p w14:paraId="34DA7B0C" w14:textId="77777777" w:rsidR="003908A3" w:rsidRPr="002E64A6" w:rsidRDefault="003908A3" w:rsidP="002E64A6">
      <w:pPr>
        <w:ind w:left="284"/>
        <w:jc w:val="both"/>
        <w:rPr>
          <w:rFonts w:ascii="Times New Roman" w:hAnsi="Times New Roman" w:cs="Times New Roman"/>
          <w:b/>
          <w:bCs/>
          <w:color w:val="000000" w:themeColor="text1"/>
        </w:rPr>
      </w:pPr>
    </w:p>
    <w:p w14:paraId="3CAF3DE5" w14:textId="77777777" w:rsidR="003908A3" w:rsidRPr="002E64A6" w:rsidRDefault="003908A3" w:rsidP="002E64A6">
      <w:pPr>
        <w:ind w:left="284"/>
        <w:jc w:val="both"/>
        <w:rPr>
          <w:rFonts w:ascii="Times New Roman" w:hAnsi="Times New Roman" w:cs="Times New Roman"/>
          <w:b/>
          <w:bCs/>
          <w:color w:val="000000" w:themeColor="text1"/>
        </w:rPr>
      </w:pPr>
    </w:p>
    <w:p w14:paraId="29E65F6C" w14:textId="77777777" w:rsidR="003908A3" w:rsidRPr="002E64A6" w:rsidRDefault="003908A3" w:rsidP="002E64A6">
      <w:pPr>
        <w:ind w:left="284"/>
        <w:jc w:val="both"/>
        <w:rPr>
          <w:rFonts w:ascii="Times New Roman" w:hAnsi="Times New Roman" w:cs="Times New Roman"/>
          <w:b/>
          <w:bCs/>
          <w:color w:val="000000" w:themeColor="text1"/>
        </w:rPr>
      </w:pPr>
    </w:p>
    <w:p w14:paraId="05E774ED" w14:textId="77777777" w:rsidR="003908A3" w:rsidRPr="002E64A6" w:rsidRDefault="003908A3" w:rsidP="002E64A6">
      <w:pPr>
        <w:ind w:left="284"/>
        <w:jc w:val="both"/>
        <w:rPr>
          <w:rFonts w:ascii="Times New Roman" w:hAnsi="Times New Roman" w:cs="Times New Roman"/>
          <w:b/>
          <w:bCs/>
          <w:color w:val="000000" w:themeColor="text1"/>
        </w:rPr>
      </w:pPr>
    </w:p>
    <w:p w14:paraId="1B7D4E8A" w14:textId="77777777" w:rsidR="003908A3" w:rsidRPr="002E64A6" w:rsidRDefault="003908A3" w:rsidP="002E64A6">
      <w:pPr>
        <w:ind w:left="284"/>
        <w:jc w:val="both"/>
        <w:rPr>
          <w:rFonts w:ascii="Times New Roman" w:hAnsi="Times New Roman" w:cs="Times New Roman"/>
          <w:b/>
          <w:bCs/>
          <w:color w:val="000000" w:themeColor="text1"/>
        </w:rPr>
      </w:pPr>
    </w:p>
    <w:p w14:paraId="313ABE94" w14:textId="77777777" w:rsidR="003908A3" w:rsidRPr="002E64A6" w:rsidRDefault="003908A3" w:rsidP="002E64A6">
      <w:pPr>
        <w:ind w:left="284"/>
        <w:jc w:val="both"/>
        <w:rPr>
          <w:rFonts w:ascii="Times New Roman" w:hAnsi="Times New Roman" w:cs="Times New Roman"/>
          <w:b/>
          <w:bCs/>
          <w:color w:val="000000" w:themeColor="text1"/>
        </w:rPr>
      </w:pPr>
    </w:p>
    <w:p w14:paraId="35AE0151" w14:textId="77777777" w:rsidR="003908A3" w:rsidRPr="002E64A6" w:rsidRDefault="003908A3" w:rsidP="002E64A6">
      <w:pPr>
        <w:ind w:left="284"/>
        <w:jc w:val="both"/>
        <w:rPr>
          <w:rFonts w:ascii="Times New Roman" w:hAnsi="Times New Roman" w:cs="Times New Roman"/>
          <w:b/>
          <w:bCs/>
          <w:color w:val="000000" w:themeColor="text1"/>
        </w:rPr>
      </w:pPr>
    </w:p>
    <w:p w14:paraId="6F755A30" w14:textId="77777777" w:rsidR="003908A3" w:rsidRPr="002E64A6" w:rsidRDefault="003908A3" w:rsidP="002E64A6">
      <w:pPr>
        <w:ind w:left="284"/>
        <w:jc w:val="both"/>
        <w:rPr>
          <w:rFonts w:ascii="Times New Roman" w:hAnsi="Times New Roman" w:cs="Times New Roman"/>
          <w:b/>
          <w:bCs/>
          <w:color w:val="000000" w:themeColor="text1"/>
        </w:rPr>
      </w:pPr>
    </w:p>
    <w:p w14:paraId="0411D482"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noProof/>
          <w:color w:val="000000" w:themeColor="text1"/>
        </w:rPr>
        <w:lastRenderedPageBreak/>
        <w:drawing>
          <wp:inline distT="0" distB="0" distL="0" distR="0" wp14:anchorId="3F890C22" wp14:editId="07A34A26">
            <wp:extent cx="6438900" cy="3998943"/>
            <wp:effectExtent l="0" t="0" r="0" b="0"/>
            <wp:docPr id="137783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6082" cy="4009614"/>
                    </a:xfrm>
                    <a:prstGeom prst="rect">
                      <a:avLst/>
                    </a:prstGeom>
                    <a:noFill/>
                    <a:ln>
                      <a:noFill/>
                    </a:ln>
                  </pic:spPr>
                </pic:pic>
              </a:graphicData>
            </a:graphic>
          </wp:inline>
        </w:drawing>
      </w:r>
    </w:p>
    <w:p w14:paraId="3B123673" w14:textId="77777777" w:rsidR="003908A3" w:rsidRPr="002E64A6" w:rsidRDefault="003908A3" w:rsidP="002E64A6">
      <w:pPr>
        <w:ind w:left="284"/>
        <w:jc w:val="both"/>
        <w:rPr>
          <w:rFonts w:ascii="Times New Roman" w:hAnsi="Times New Roman" w:cs="Times New Roman"/>
          <w:b/>
          <w:bCs/>
          <w:color w:val="000000" w:themeColor="text1"/>
        </w:rPr>
      </w:pPr>
    </w:p>
    <w:p w14:paraId="44BFAE99" w14:textId="77777777" w:rsidR="003908A3" w:rsidRPr="002E64A6" w:rsidRDefault="003908A3" w:rsidP="002E64A6">
      <w:pPr>
        <w:ind w:left="284"/>
        <w:jc w:val="both"/>
        <w:rPr>
          <w:rFonts w:ascii="Times New Roman" w:hAnsi="Times New Roman" w:cs="Times New Roman"/>
          <w:b/>
          <w:bCs/>
          <w:color w:val="000000" w:themeColor="text1"/>
        </w:rPr>
      </w:pPr>
    </w:p>
    <w:p w14:paraId="0899EEBD" w14:textId="77777777" w:rsidR="003908A3" w:rsidRPr="002E64A6" w:rsidRDefault="003908A3" w:rsidP="002E64A6">
      <w:pPr>
        <w:ind w:left="284"/>
        <w:jc w:val="both"/>
        <w:rPr>
          <w:rFonts w:ascii="Times New Roman" w:hAnsi="Times New Roman" w:cs="Times New Roman"/>
          <w:b/>
          <w:bCs/>
          <w:color w:val="000000" w:themeColor="text1"/>
        </w:rPr>
      </w:pPr>
    </w:p>
    <w:p w14:paraId="14688342" w14:textId="77777777" w:rsidR="003908A3" w:rsidRPr="002E64A6" w:rsidRDefault="003908A3" w:rsidP="002E64A6">
      <w:pPr>
        <w:ind w:left="284"/>
        <w:jc w:val="both"/>
        <w:rPr>
          <w:rFonts w:ascii="Times New Roman" w:hAnsi="Times New Roman" w:cs="Times New Roman"/>
          <w:b/>
          <w:bCs/>
          <w:color w:val="000000" w:themeColor="text1"/>
        </w:rPr>
      </w:pPr>
    </w:p>
    <w:p w14:paraId="0880301B" w14:textId="77777777" w:rsidR="003908A3" w:rsidRPr="002E64A6" w:rsidRDefault="003908A3" w:rsidP="002E64A6">
      <w:pPr>
        <w:ind w:left="284"/>
        <w:jc w:val="both"/>
        <w:rPr>
          <w:rFonts w:ascii="Times New Roman" w:hAnsi="Times New Roman" w:cs="Times New Roman"/>
          <w:b/>
          <w:bCs/>
          <w:color w:val="000000" w:themeColor="text1"/>
        </w:rPr>
      </w:pPr>
    </w:p>
    <w:p w14:paraId="38C226F8" w14:textId="77777777" w:rsidR="003908A3" w:rsidRPr="002E64A6" w:rsidRDefault="003908A3" w:rsidP="002E64A6">
      <w:pPr>
        <w:ind w:left="284"/>
        <w:jc w:val="both"/>
        <w:rPr>
          <w:rFonts w:ascii="Times New Roman" w:hAnsi="Times New Roman" w:cs="Times New Roman"/>
          <w:b/>
          <w:bCs/>
          <w:color w:val="000000" w:themeColor="text1"/>
        </w:rPr>
      </w:pPr>
    </w:p>
    <w:p w14:paraId="0B5DC38D" w14:textId="77777777" w:rsidR="003908A3" w:rsidRPr="002E64A6" w:rsidRDefault="003908A3" w:rsidP="002E64A6">
      <w:pPr>
        <w:ind w:left="284"/>
        <w:jc w:val="both"/>
        <w:rPr>
          <w:rFonts w:ascii="Times New Roman" w:hAnsi="Times New Roman" w:cs="Times New Roman"/>
          <w:b/>
          <w:bCs/>
          <w:color w:val="000000" w:themeColor="text1"/>
        </w:rPr>
      </w:pPr>
    </w:p>
    <w:p w14:paraId="2723A854" w14:textId="77777777" w:rsidR="003908A3" w:rsidRPr="002E64A6" w:rsidRDefault="003908A3" w:rsidP="002E64A6">
      <w:pPr>
        <w:ind w:left="284"/>
        <w:jc w:val="both"/>
        <w:rPr>
          <w:rFonts w:ascii="Times New Roman" w:hAnsi="Times New Roman" w:cs="Times New Roman"/>
          <w:b/>
          <w:bCs/>
          <w:color w:val="000000" w:themeColor="text1"/>
        </w:rPr>
      </w:pPr>
    </w:p>
    <w:p w14:paraId="1DFD6985" w14:textId="77777777" w:rsidR="003908A3" w:rsidRPr="002E64A6" w:rsidRDefault="003908A3" w:rsidP="002E64A6">
      <w:pPr>
        <w:ind w:left="284"/>
        <w:jc w:val="both"/>
        <w:rPr>
          <w:rFonts w:ascii="Times New Roman" w:hAnsi="Times New Roman" w:cs="Times New Roman"/>
          <w:b/>
          <w:bCs/>
          <w:color w:val="000000" w:themeColor="text1"/>
        </w:rPr>
      </w:pPr>
    </w:p>
    <w:p w14:paraId="1DC5E657" w14:textId="77777777" w:rsidR="003908A3" w:rsidRPr="002E64A6" w:rsidRDefault="003908A3" w:rsidP="002E64A6">
      <w:pPr>
        <w:ind w:left="284"/>
        <w:jc w:val="both"/>
        <w:rPr>
          <w:rFonts w:ascii="Times New Roman" w:hAnsi="Times New Roman" w:cs="Times New Roman"/>
          <w:b/>
          <w:bCs/>
          <w:color w:val="000000" w:themeColor="text1"/>
        </w:rPr>
      </w:pPr>
    </w:p>
    <w:p w14:paraId="4C2254F9" w14:textId="77777777" w:rsidR="003908A3" w:rsidRPr="002E64A6" w:rsidRDefault="003908A3" w:rsidP="002E64A6">
      <w:pPr>
        <w:ind w:left="284"/>
        <w:jc w:val="both"/>
        <w:rPr>
          <w:rFonts w:ascii="Times New Roman" w:hAnsi="Times New Roman" w:cs="Times New Roman"/>
          <w:b/>
          <w:bCs/>
          <w:color w:val="000000" w:themeColor="text1"/>
        </w:rPr>
      </w:pPr>
    </w:p>
    <w:p w14:paraId="5C22A53A" w14:textId="77777777" w:rsidR="003908A3" w:rsidRPr="002E64A6" w:rsidRDefault="003908A3" w:rsidP="002E64A6">
      <w:pPr>
        <w:ind w:left="284"/>
        <w:jc w:val="both"/>
        <w:rPr>
          <w:rFonts w:ascii="Times New Roman" w:hAnsi="Times New Roman" w:cs="Times New Roman"/>
          <w:b/>
          <w:bCs/>
          <w:color w:val="000000" w:themeColor="text1"/>
        </w:rPr>
      </w:pPr>
    </w:p>
    <w:p w14:paraId="38299AEE"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3</w:t>
      </w:r>
    </w:p>
    <w:p w14:paraId="2F2975C7" w14:textId="77777777" w:rsidR="003908A3" w:rsidRPr="002E64A6" w:rsidRDefault="003908A3" w:rsidP="002E64A6">
      <w:pPr>
        <w:spacing w:line="360" w:lineRule="auto"/>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object w:dxaOrig="1785" w:dyaOrig="1965" w14:anchorId="373FD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45pt" o:ole="" fillcolor="window">
            <v:imagedata r:id="rId15" o:title=""/>
          </v:shape>
          <o:OLEObject Type="Embed" ProgID="MSPhotoEd.3" ShapeID="_x0000_i1025" DrawAspect="Content" ObjectID="_1804082613" r:id="rId16"/>
        </w:object>
      </w:r>
    </w:p>
    <w:p w14:paraId="64981A8C" w14:textId="77777777" w:rsidR="003908A3" w:rsidRPr="002E64A6" w:rsidRDefault="003908A3" w:rsidP="002E64A6">
      <w:pPr>
        <w:spacing w:line="360" w:lineRule="auto"/>
        <w:ind w:left="284"/>
        <w:contextualSpacing/>
        <w:jc w:val="both"/>
        <w:rPr>
          <w:rFonts w:ascii="Times New Roman" w:hAnsi="Times New Roman" w:cs="Times New Roman"/>
          <w:b/>
          <w:color w:val="000000" w:themeColor="text1"/>
          <w:kern w:val="0"/>
          <w:lang w:val="sq-AL"/>
          <w14:ligatures w14:val="none"/>
        </w:rPr>
      </w:pPr>
      <w:r w:rsidRPr="002E64A6">
        <w:rPr>
          <w:rFonts w:ascii="Times New Roman" w:hAnsi="Times New Roman" w:cs="Times New Roman"/>
          <w:b/>
          <w:color w:val="000000" w:themeColor="text1"/>
          <w:kern w:val="0"/>
          <w:lang w:val="sq-AL"/>
          <w14:ligatures w14:val="none"/>
        </w:rPr>
        <w:t>REPUBLIC OF ALBANIA</w:t>
      </w:r>
      <w:r w:rsidRPr="002E64A6">
        <w:rPr>
          <w:rFonts w:ascii="Times New Roman" w:hAnsi="Times New Roman" w:cs="Times New Roman"/>
          <w:b/>
          <w:color w:val="000000" w:themeColor="text1"/>
          <w:kern w:val="0"/>
          <w:lang w:val="sq-AL"/>
          <w14:ligatures w14:val="none"/>
        </w:rPr>
        <w:br/>
        <w:t>MINISTRY OF HEALTH AND SOCIAL PROTECTION</w:t>
      </w:r>
      <w:r w:rsidRPr="002E64A6">
        <w:rPr>
          <w:rFonts w:ascii="Times New Roman" w:hAnsi="Times New Roman" w:cs="Times New Roman"/>
          <w:b/>
          <w:color w:val="000000" w:themeColor="text1"/>
          <w:kern w:val="0"/>
          <w:lang w:val="sq-AL"/>
          <w14:ligatures w14:val="none"/>
        </w:rPr>
        <w:br/>
        <w:t xml:space="preserve">NATIONAL AGENCY FOR CANNABIS CONTROL        </w:t>
      </w:r>
    </w:p>
    <w:p w14:paraId="3A3F6319" w14:textId="77777777" w:rsidR="003908A3" w:rsidRPr="002E64A6" w:rsidRDefault="003908A3" w:rsidP="002E64A6">
      <w:pPr>
        <w:pBdr>
          <w:bottom w:val="single" w:sz="12" w:space="1" w:color="auto"/>
        </w:pBdr>
        <w:spacing w:line="240" w:lineRule="auto"/>
        <w:ind w:left="284"/>
        <w:contextualSpacing/>
        <w:jc w:val="both"/>
        <w:rPr>
          <w:rFonts w:ascii="Times New Roman" w:hAnsi="Times New Roman" w:cs="Times New Roman"/>
          <w:b/>
          <w:color w:val="000000" w:themeColor="text1"/>
        </w:rPr>
      </w:pPr>
    </w:p>
    <w:p w14:paraId="2CC981B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u w:val="thick"/>
        </w:rPr>
        <w:t xml:space="preserve">             </w:t>
      </w:r>
    </w:p>
    <w:p w14:paraId="4980FAFA" w14:textId="77777777" w:rsidR="003908A3" w:rsidRPr="002E64A6" w:rsidRDefault="003908A3" w:rsidP="002E64A6">
      <w:pPr>
        <w:ind w:left="284" w:firstLine="720"/>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Tirana, on____</w:t>
      </w:r>
      <w:r w:rsidRPr="002E64A6">
        <w:rPr>
          <w:rFonts w:ascii="Times New Roman" w:hAnsi="Times New Roman" w:cs="Times New Roman"/>
          <w:b/>
          <w:bCs/>
          <w:color w:val="000000" w:themeColor="text1"/>
        </w:rPr>
        <w:t xml:space="preserve">. </w:t>
      </w:r>
      <w:r w:rsidRPr="002E64A6">
        <w:rPr>
          <w:rFonts w:ascii="Times New Roman" w:hAnsi="Times New Roman" w:cs="Times New Roman"/>
          <w:color w:val="000000" w:themeColor="text1"/>
        </w:rPr>
        <w:t>____.____</w:t>
      </w:r>
    </w:p>
    <w:p w14:paraId="742931F1"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WORK EVALUATION FORM</w:t>
      </w:r>
      <w:r w:rsidRPr="002E64A6">
        <w:rPr>
          <w:rFonts w:ascii="Times New Roman" w:hAnsi="Times New Roman" w:cs="Times New Roman"/>
          <w:color w:val="000000" w:themeColor="text1"/>
        </w:rPr>
        <w:br/>
      </w:r>
      <w:r w:rsidRPr="002E64A6">
        <w:rPr>
          <w:rFonts w:ascii="Times New Roman" w:hAnsi="Times New Roman" w:cs="Times New Roman"/>
          <w:i/>
          <w:iCs/>
          <w:color w:val="000000" w:themeColor="text1"/>
        </w:rPr>
        <w:t xml:space="preserve">(Employee at Specialist Level) </w:t>
      </w:r>
    </w:p>
    <w:p w14:paraId="6B6DE4AE"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A: </w:t>
      </w:r>
    </w:p>
    <w:p w14:paraId="71EAEA68"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Personal information</w:t>
      </w:r>
    </w:p>
    <w:p w14:paraId="5C2F9A15"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Name: _________________________________</w:t>
      </w:r>
      <w:r w:rsidRPr="002E64A6">
        <w:rPr>
          <w:rFonts w:ascii="Times New Roman" w:hAnsi="Times New Roman" w:cs="Times New Roman"/>
          <w:color w:val="000000" w:themeColor="text1"/>
        </w:rPr>
        <w:br/>
        <w:t>Job Position: __________________________</w:t>
      </w:r>
      <w:r w:rsidRPr="002E64A6">
        <w:rPr>
          <w:rFonts w:ascii="Times New Roman" w:hAnsi="Times New Roman" w:cs="Times New Roman"/>
          <w:color w:val="000000" w:themeColor="text1"/>
        </w:rPr>
        <w:br/>
        <w:t>Start date at NACC: ____________</w:t>
      </w:r>
      <w:r w:rsidRPr="002E64A6">
        <w:rPr>
          <w:rFonts w:ascii="Times New Roman" w:hAnsi="Times New Roman" w:cs="Times New Roman"/>
          <w:color w:val="000000" w:themeColor="text1"/>
        </w:rPr>
        <w:br/>
        <w:t>Start date in current position: ________________</w:t>
      </w:r>
      <w:r w:rsidRPr="002E64A6">
        <w:rPr>
          <w:rFonts w:ascii="Times New Roman" w:hAnsi="Times New Roman" w:cs="Times New Roman"/>
          <w:color w:val="000000" w:themeColor="text1"/>
        </w:rPr>
        <w:br/>
        <w:t>Organizational Unit: ___________________________</w:t>
      </w:r>
      <w:r w:rsidRPr="002E64A6">
        <w:rPr>
          <w:rFonts w:ascii="Times New Roman" w:hAnsi="Times New Roman" w:cs="Times New Roman"/>
          <w:color w:val="000000" w:themeColor="text1"/>
        </w:rPr>
        <w:br/>
        <w:t>Evaluation Period: _______________</w:t>
      </w:r>
      <w:r w:rsidRPr="002E64A6">
        <w:rPr>
          <w:rFonts w:ascii="Times New Roman" w:hAnsi="Times New Roman" w:cs="Times New Roman"/>
          <w:color w:val="000000" w:themeColor="text1"/>
        </w:rPr>
        <w:br/>
      </w:r>
    </w:p>
    <w:p w14:paraId="2936ECAD" w14:textId="77777777" w:rsidR="003908A3" w:rsidRPr="002E64A6" w:rsidRDefault="003908A3" w:rsidP="002E64A6">
      <w:pPr>
        <w:ind w:left="284"/>
        <w:jc w:val="both"/>
        <w:rPr>
          <w:rFonts w:ascii="Times New Roman" w:hAnsi="Times New Roman" w:cs="Times New Roman"/>
          <w:color w:val="000000" w:themeColor="text1"/>
        </w:rPr>
      </w:pPr>
    </w:p>
    <w:p w14:paraId="3B22628B" w14:textId="77777777" w:rsidR="003908A3" w:rsidRPr="002E64A6" w:rsidRDefault="003908A3" w:rsidP="002E64A6">
      <w:pPr>
        <w:ind w:left="284"/>
        <w:jc w:val="both"/>
        <w:rPr>
          <w:rFonts w:ascii="Times New Roman" w:hAnsi="Times New Roman" w:cs="Times New Roman"/>
          <w:color w:val="000000" w:themeColor="text1"/>
        </w:rPr>
      </w:pPr>
    </w:p>
    <w:p w14:paraId="312B4317" w14:textId="77777777" w:rsidR="003908A3" w:rsidRPr="002E64A6" w:rsidRDefault="003908A3" w:rsidP="002E64A6">
      <w:pPr>
        <w:ind w:left="284"/>
        <w:jc w:val="both"/>
        <w:rPr>
          <w:rFonts w:ascii="Times New Roman" w:hAnsi="Times New Roman" w:cs="Times New Roman"/>
          <w:color w:val="000000" w:themeColor="text1"/>
        </w:rPr>
      </w:pPr>
    </w:p>
    <w:p w14:paraId="63B9A5F7" w14:textId="77777777" w:rsidR="003908A3" w:rsidRPr="002E64A6" w:rsidRDefault="003908A3" w:rsidP="002E64A6">
      <w:pPr>
        <w:ind w:left="284"/>
        <w:jc w:val="both"/>
        <w:rPr>
          <w:rFonts w:ascii="Times New Roman" w:hAnsi="Times New Roman" w:cs="Times New Roman"/>
          <w:color w:val="000000" w:themeColor="text1"/>
        </w:rPr>
      </w:pPr>
    </w:p>
    <w:p w14:paraId="6420E20D" w14:textId="77777777" w:rsidR="003908A3" w:rsidRPr="002E64A6" w:rsidRDefault="003908A3" w:rsidP="002E64A6">
      <w:pPr>
        <w:ind w:left="284"/>
        <w:jc w:val="both"/>
        <w:rPr>
          <w:rFonts w:ascii="Times New Roman" w:hAnsi="Times New Roman" w:cs="Times New Roman"/>
          <w:color w:val="000000" w:themeColor="text1"/>
        </w:rPr>
      </w:pPr>
    </w:p>
    <w:p w14:paraId="5C8CE716" w14:textId="77777777" w:rsidR="003908A3" w:rsidRPr="002E64A6" w:rsidRDefault="003908A3" w:rsidP="002E64A6">
      <w:pPr>
        <w:ind w:left="284"/>
        <w:jc w:val="both"/>
        <w:rPr>
          <w:rFonts w:ascii="Times New Roman" w:hAnsi="Times New Roman" w:cs="Times New Roman"/>
          <w:color w:val="000000" w:themeColor="text1"/>
        </w:rPr>
      </w:pPr>
    </w:p>
    <w:p w14:paraId="248A1315" w14:textId="77777777" w:rsidR="003908A3" w:rsidRPr="002E64A6" w:rsidRDefault="003908A3" w:rsidP="002E64A6">
      <w:pPr>
        <w:ind w:left="284"/>
        <w:jc w:val="both"/>
        <w:rPr>
          <w:rFonts w:ascii="Times New Roman" w:hAnsi="Times New Roman" w:cs="Times New Roman"/>
          <w:color w:val="000000" w:themeColor="text1"/>
        </w:rPr>
      </w:pPr>
    </w:p>
    <w:p w14:paraId="600AC92B" w14:textId="77777777" w:rsidR="003908A3" w:rsidRPr="002E64A6" w:rsidRDefault="003908A3" w:rsidP="002E64A6">
      <w:pPr>
        <w:ind w:left="284"/>
        <w:jc w:val="both"/>
        <w:rPr>
          <w:rFonts w:ascii="Times New Roman" w:hAnsi="Times New Roman" w:cs="Times New Roman"/>
          <w:color w:val="000000" w:themeColor="text1"/>
        </w:rPr>
      </w:pPr>
    </w:p>
    <w:p w14:paraId="18D46DD6" w14:textId="77777777" w:rsidR="003908A3" w:rsidRPr="002E64A6" w:rsidRDefault="003908A3" w:rsidP="002E64A6">
      <w:pPr>
        <w:ind w:left="284"/>
        <w:jc w:val="both"/>
        <w:rPr>
          <w:rFonts w:ascii="Times New Roman" w:hAnsi="Times New Roman" w:cs="Times New Roman"/>
          <w:color w:val="000000" w:themeColor="text1"/>
        </w:rPr>
      </w:pPr>
    </w:p>
    <w:p w14:paraId="28865DD8"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B: </w:t>
      </w:r>
    </w:p>
    <w:p w14:paraId="45CAFCAA"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Evaluation</w:t>
      </w:r>
    </w:p>
    <w:p w14:paraId="174BCD64" w14:textId="77777777" w:rsidR="003908A3" w:rsidRPr="002E64A6" w:rsidRDefault="003908A3" w:rsidP="002E64A6">
      <w:pPr>
        <w:spacing w:after="0" w:line="23" w:lineRule="atLeast"/>
        <w:ind w:left="284"/>
        <w:jc w:val="both"/>
        <w:rPr>
          <w:rFonts w:ascii="Times New Roman" w:hAnsi="Times New Roman" w:cs="Times New Roman"/>
          <w:b/>
          <w:color w:val="000000" w:themeColor="text1"/>
          <w:u w:val="single"/>
        </w:rPr>
      </w:pPr>
    </w:p>
    <w:tbl>
      <w:tblPr>
        <w:tblW w:w="10080" w:type="dxa"/>
        <w:tblInd w:w="-188" w:type="dxa"/>
        <w:tblLayout w:type="fixed"/>
        <w:tblCellMar>
          <w:left w:w="30" w:type="dxa"/>
          <w:right w:w="30" w:type="dxa"/>
        </w:tblCellMar>
        <w:tblLook w:val="0000" w:firstRow="0" w:lastRow="0" w:firstColumn="0" w:lastColumn="0" w:noHBand="0" w:noVBand="0"/>
      </w:tblPr>
      <w:tblGrid>
        <w:gridCol w:w="658"/>
        <w:gridCol w:w="1232"/>
        <w:gridCol w:w="810"/>
        <w:gridCol w:w="810"/>
        <w:gridCol w:w="810"/>
        <w:gridCol w:w="457"/>
        <w:gridCol w:w="433"/>
        <w:gridCol w:w="460"/>
        <w:gridCol w:w="324"/>
        <w:gridCol w:w="478"/>
        <w:gridCol w:w="501"/>
        <w:gridCol w:w="493"/>
        <w:gridCol w:w="375"/>
        <w:gridCol w:w="449"/>
        <w:gridCol w:w="534"/>
        <w:gridCol w:w="1256"/>
      </w:tblGrid>
      <w:tr w:rsidR="00041A8A" w:rsidRPr="002E64A6" w14:paraId="3ACB7784" w14:textId="77777777" w:rsidTr="00041A8A">
        <w:trPr>
          <w:trHeight w:val="660"/>
        </w:trPr>
        <w:tc>
          <w:tcPr>
            <w:tcW w:w="658" w:type="dxa"/>
            <w:tcBorders>
              <w:top w:val="single" w:sz="6" w:space="0" w:color="000000"/>
              <w:left w:val="single" w:sz="6" w:space="0" w:color="000000"/>
              <w:bottom w:val="nil"/>
              <w:right w:val="single" w:sz="6" w:space="0" w:color="000000"/>
            </w:tcBorders>
          </w:tcPr>
          <w:p w14:paraId="521341A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No.</w:t>
            </w:r>
          </w:p>
        </w:tc>
        <w:tc>
          <w:tcPr>
            <w:tcW w:w="1232" w:type="dxa"/>
            <w:tcBorders>
              <w:top w:val="single" w:sz="6" w:space="0" w:color="000000"/>
              <w:left w:val="single" w:sz="6" w:space="0" w:color="000000"/>
              <w:bottom w:val="nil"/>
              <w:right w:val="single" w:sz="6" w:space="0" w:color="000000"/>
            </w:tcBorders>
          </w:tcPr>
          <w:p w14:paraId="47CB8D9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Work Evaluation Criteria</w:t>
            </w:r>
          </w:p>
        </w:tc>
        <w:tc>
          <w:tcPr>
            <w:tcW w:w="810" w:type="dxa"/>
            <w:tcBorders>
              <w:top w:val="single" w:sz="6" w:space="0" w:color="auto"/>
              <w:left w:val="single" w:sz="6" w:space="0" w:color="auto"/>
              <w:bottom w:val="nil"/>
              <w:right w:val="single" w:sz="6" w:space="0" w:color="auto"/>
            </w:tcBorders>
            <w:shd w:val="solid" w:color="C0C0C0" w:fill="auto"/>
          </w:tcPr>
          <w:p w14:paraId="6703005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Initial 3-Month Score</w:t>
            </w:r>
          </w:p>
        </w:tc>
        <w:tc>
          <w:tcPr>
            <w:tcW w:w="810" w:type="dxa"/>
            <w:tcBorders>
              <w:top w:val="single" w:sz="6" w:space="0" w:color="auto"/>
              <w:left w:val="single" w:sz="6" w:space="0" w:color="auto"/>
              <w:bottom w:val="nil"/>
              <w:right w:val="single" w:sz="6" w:space="0" w:color="auto"/>
            </w:tcBorders>
          </w:tcPr>
          <w:p w14:paraId="792FFAF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Specific Weight (%)</w:t>
            </w:r>
          </w:p>
        </w:tc>
        <w:tc>
          <w:tcPr>
            <w:tcW w:w="810" w:type="dxa"/>
            <w:tcBorders>
              <w:top w:val="single" w:sz="6" w:space="0" w:color="auto"/>
              <w:left w:val="single" w:sz="6" w:space="0" w:color="auto"/>
              <w:bottom w:val="nil"/>
              <w:right w:val="single" w:sz="6" w:space="0" w:color="auto"/>
            </w:tcBorders>
            <w:shd w:val="solid" w:color="C0C0C0" w:fill="auto"/>
          </w:tcPr>
          <w:p w14:paraId="40BACF6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Initial Evaluation Score</w:t>
            </w:r>
          </w:p>
        </w:tc>
        <w:tc>
          <w:tcPr>
            <w:tcW w:w="5760" w:type="dxa"/>
            <w:gridSpan w:val="11"/>
            <w:tcBorders>
              <w:top w:val="single" w:sz="6" w:space="0" w:color="auto"/>
              <w:left w:val="single" w:sz="6" w:space="0" w:color="auto"/>
              <w:bottom w:val="single" w:sz="6" w:space="0" w:color="auto"/>
              <w:right w:val="single" w:sz="6" w:space="0" w:color="auto"/>
            </w:tcBorders>
            <w:vAlign w:val="center"/>
          </w:tcPr>
          <w:p w14:paraId="59B2C8B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Continuous 3-Month Evaluation</w:t>
            </w:r>
          </w:p>
        </w:tc>
      </w:tr>
      <w:tr w:rsidR="00041A8A" w:rsidRPr="002E64A6" w14:paraId="4D7B89FD" w14:textId="77777777" w:rsidTr="00041A8A">
        <w:trPr>
          <w:trHeight w:val="148"/>
        </w:trPr>
        <w:tc>
          <w:tcPr>
            <w:tcW w:w="658" w:type="dxa"/>
            <w:tcBorders>
              <w:top w:val="nil"/>
              <w:left w:val="single" w:sz="6" w:space="0" w:color="000000"/>
              <w:bottom w:val="nil"/>
              <w:right w:val="single" w:sz="6" w:space="0" w:color="000000"/>
            </w:tcBorders>
          </w:tcPr>
          <w:p w14:paraId="2AB4C4A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nil"/>
              <w:right w:val="single" w:sz="6" w:space="0" w:color="000000"/>
            </w:tcBorders>
          </w:tcPr>
          <w:p w14:paraId="73E9930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62BB967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tcPr>
          <w:p w14:paraId="5188425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7366387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2152" w:type="dxa"/>
            <w:gridSpan w:val="5"/>
            <w:tcBorders>
              <w:top w:val="single" w:sz="6" w:space="0" w:color="auto"/>
              <w:left w:val="single" w:sz="6" w:space="0" w:color="auto"/>
              <w:bottom w:val="single" w:sz="6" w:space="0" w:color="auto"/>
              <w:right w:val="single" w:sz="6" w:space="0" w:color="auto"/>
            </w:tcBorders>
          </w:tcPr>
          <w:p w14:paraId="3391B2F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Improvements</w:t>
            </w:r>
          </w:p>
        </w:tc>
        <w:tc>
          <w:tcPr>
            <w:tcW w:w="2352" w:type="dxa"/>
            <w:gridSpan w:val="5"/>
            <w:tcBorders>
              <w:top w:val="single" w:sz="6" w:space="0" w:color="auto"/>
              <w:left w:val="single" w:sz="6" w:space="0" w:color="auto"/>
              <w:bottom w:val="single" w:sz="6" w:space="0" w:color="auto"/>
              <w:right w:val="nil"/>
            </w:tcBorders>
          </w:tcPr>
          <w:p w14:paraId="778B269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Errors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3055250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Follow-up 3-Month Evaluation Score</w:t>
            </w:r>
          </w:p>
        </w:tc>
      </w:tr>
      <w:tr w:rsidR="00041A8A" w:rsidRPr="002E64A6" w14:paraId="4CF7C3B1" w14:textId="77777777" w:rsidTr="00041A8A">
        <w:trPr>
          <w:trHeight w:val="183"/>
        </w:trPr>
        <w:tc>
          <w:tcPr>
            <w:tcW w:w="658" w:type="dxa"/>
            <w:tcBorders>
              <w:top w:val="nil"/>
              <w:left w:val="single" w:sz="6" w:space="0" w:color="000000"/>
              <w:bottom w:val="single" w:sz="6" w:space="0" w:color="000000"/>
              <w:right w:val="single" w:sz="6" w:space="0" w:color="000000"/>
            </w:tcBorders>
          </w:tcPr>
          <w:p w14:paraId="17698B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47091B6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436D7E3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5A909DA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78FC47E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015EA8D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893" w:type="dxa"/>
            <w:gridSpan w:val="2"/>
            <w:tcBorders>
              <w:top w:val="single" w:sz="6" w:space="0" w:color="auto"/>
              <w:left w:val="single" w:sz="6" w:space="0" w:color="auto"/>
              <w:bottom w:val="single" w:sz="6" w:space="0" w:color="auto"/>
              <w:right w:val="single" w:sz="6" w:space="0" w:color="auto"/>
            </w:tcBorders>
          </w:tcPr>
          <w:p w14:paraId="2780A7D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802" w:type="dxa"/>
            <w:gridSpan w:val="2"/>
            <w:tcBorders>
              <w:top w:val="single" w:sz="6" w:space="0" w:color="auto"/>
              <w:left w:val="single" w:sz="6" w:space="0" w:color="auto"/>
              <w:bottom w:val="single" w:sz="6" w:space="0" w:color="auto"/>
              <w:right w:val="single" w:sz="6" w:space="0" w:color="auto"/>
            </w:tcBorders>
          </w:tcPr>
          <w:p w14:paraId="0DB475A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501" w:type="dxa"/>
            <w:tcBorders>
              <w:top w:val="single" w:sz="6" w:space="0" w:color="auto"/>
              <w:left w:val="single" w:sz="6" w:space="0" w:color="auto"/>
              <w:bottom w:val="single" w:sz="6" w:space="0" w:color="auto"/>
              <w:right w:val="single" w:sz="6" w:space="0" w:color="auto"/>
            </w:tcBorders>
          </w:tcPr>
          <w:p w14:paraId="5F120E4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868" w:type="dxa"/>
            <w:gridSpan w:val="2"/>
            <w:tcBorders>
              <w:top w:val="single" w:sz="6" w:space="0" w:color="auto"/>
              <w:left w:val="single" w:sz="6" w:space="0" w:color="auto"/>
              <w:bottom w:val="single" w:sz="6" w:space="0" w:color="auto"/>
              <w:right w:val="single" w:sz="6" w:space="0" w:color="auto"/>
            </w:tcBorders>
          </w:tcPr>
          <w:p w14:paraId="52BB698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983" w:type="dxa"/>
            <w:gridSpan w:val="2"/>
            <w:tcBorders>
              <w:top w:val="single" w:sz="6" w:space="0" w:color="auto"/>
              <w:left w:val="single" w:sz="6" w:space="0" w:color="auto"/>
              <w:bottom w:val="single" w:sz="6" w:space="0" w:color="auto"/>
              <w:right w:val="single" w:sz="6" w:space="0" w:color="auto"/>
            </w:tcBorders>
          </w:tcPr>
          <w:p w14:paraId="7ACBBE5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5515A0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5C25FA4A" w14:textId="77777777" w:rsidTr="00041A8A">
        <w:trPr>
          <w:trHeight w:val="148"/>
        </w:trPr>
        <w:tc>
          <w:tcPr>
            <w:tcW w:w="658" w:type="dxa"/>
            <w:tcBorders>
              <w:top w:val="single" w:sz="6" w:space="0" w:color="000000"/>
              <w:left w:val="single" w:sz="6" w:space="0" w:color="000000"/>
              <w:bottom w:val="nil"/>
              <w:right w:val="single" w:sz="6" w:space="0" w:color="000000"/>
            </w:tcBorders>
          </w:tcPr>
          <w:p w14:paraId="581B2E9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A</w:t>
            </w:r>
          </w:p>
        </w:tc>
        <w:tc>
          <w:tcPr>
            <w:tcW w:w="1232" w:type="dxa"/>
            <w:tcBorders>
              <w:top w:val="single" w:sz="6" w:space="0" w:color="000000"/>
              <w:left w:val="single" w:sz="6" w:space="0" w:color="000000"/>
              <w:bottom w:val="nil"/>
              <w:right w:val="single" w:sz="6" w:space="0" w:color="000000"/>
            </w:tcBorders>
          </w:tcPr>
          <w:p w14:paraId="25D7807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B</w:t>
            </w:r>
          </w:p>
        </w:tc>
        <w:tc>
          <w:tcPr>
            <w:tcW w:w="810" w:type="dxa"/>
            <w:tcBorders>
              <w:top w:val="single" w:sz="6" w:space="0" w:color="auto"/>
              <w:left w:val="single" w:sz="6" w:space="0" w:color="auto"/>
              <w:bottom w:val="nil"/>
              <w:right w:val="single" w:sz="6" w:space="0" w:color="auto"/>
            </w:tcBorders>
            <w:shd w:val="solid" w:color="C0C0C0" w:fill="auto"/>
          </w:tcPr>
          <w:p w14:paraId="5769449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w:t>
            </w:r>
          </w:p>
        </w:tc>
        <w:tc>
          <w:tcPr>
            <w:tcW w:w="810" w:type="dxa"/>
            <w:tcBorders>
              <w:top w:val="single" w:sz="6" w:space="0" w:color="auto"/>
              <w:left w:val="single" w:sz="6" w:space="0" w:color="auto"/>
              <w:bottom w:val="nil"/>
              <w:right w:val="single" w:sz="6" w:space="0" w:color="auto"/>
            </w:tcBorders>
          </w:tcPr>
          <w:p w14:paraId="7C79B82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D</w:t>
            </w:r>
          </w:p>
        </w:tc>
        <w:tc>
          <w:tcPr>
            <w:tcW w:w="810" w:type="dxa"/>
            <w:tcBorders>
              <w:top w:val="single" w:sz="6" w:space="0" w:color="auto"/>
              <w:left w:val="single" w:sz="6" w:space="0" w:color="auto"/>
              <w:bottom w:val="nil"/>
              <w:right w:val="single" w:sz="6" w:space="0" w:color="auto"/>
            </w:tcBorders>
            <w:shd w:val="solid" w:color="C0C0C0" w:fill="auto"/>
          </w:tcPr>
          <w:p w14:paraId="649BE70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E=C*D</w:t>
            </w:r>
          </w:p>
        </w:tc>
        <w:tc>
          <w:tcPr>
            <w:tcW w:w="457" w:type="dxa"/>
            <w:tcBorders>
              <w:top w:val="nil"/>
              <w:left w:val="single" w:sz="6" w:space="0" w:color="auto"/>
              <w:bottom w:val="single" w:sz="6" w:space="0" w:color="auto"/>
              <w:right w:val="single" w:sz="6" w:space="0" w:color="auto"/>
            </w:tcBorders>
          </w:tcPr>
          <w:p w14:paraId="4BFAA6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433" w:type="dxa"/>
            <w:tcBorders>
              <w:top w:val="nil"/>
              <w:left w:val="single" w:sz="6" w:space="0" w:color="auto"/>
              <w:bottom w:val="single" w:sz="6" w:space="0" w:color="auto"/>
              <w:right w:val="single" w:sz="6" w:space="0" w:color="auto"/>
            </w:tcBorders>
          </w:tcPr>
          <w:p w14:paraId="69C1F90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460" w:type="dxa"/>
            <w:tcBorders>
              <w:top w:val="nil"/>
              <w:left w:val="single" w:sz="6" w:space="0" w:color="auto"/>
              <w:bottom w:val="single" w:sz="6" w:space="0" w:color="auto"/>
              <w:right w:val="single" w:sz="6" w:space="0" w:color="auto"/>
            </w:tcBorders>
          </w:tcPr>
          <w:p w14:paraId="517B380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324" w:type="dxa"/>
            <w:tcBorders>
              <w:top w:val="nil"/>
              <w:left w:val="single" w:sz="6" w:space="0" w:color="auto"/>
              <w:bottom w:val="single" w:sz="6" w:space="0" w:color="auto"/>
              <w:right w:val="single" w:sz="6" w:space="0" w:color="auto"/>
            </w:tcBorders>
          </w:tcPr>
          <w:p w14:paraId="7F20CD5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478" w:type="dxa"/>
            <w:tcBorders>
              <w:top w:val="nil"/>
              <w:left w:val="single" w:sz="6" w:space="0" w:color="auto"/>
              <w:bottom w:val="single" w:sz="6" w:space="0" w:color="auto"/>
              <w:right w:val="single" w:sz="6" w:space="0" w:color="auto"/>
            </w:tcBorders>
          </w:tcPr>
          <w:p w14:paraId="28716A6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501" w:type="dxa"/>
            <w:tcBorders>
              <w:top w:val="nil"/>
              <w:left w:val="single" w:sz="6" w:space="0" w:color="auto"/>
              <w:bottom w:val="single" w:sz="6" w:space="0" w:color="auto"/>
              <w:right w:val="single" w:sz="6" w:space="0" w:color="auto"/>
            </w:tcBorders>
          </w:tcPr>
          <w:p w14:paraId="220CB4E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493" w:type="dxa"/>
            <w:tcBorders>
              <w:top w:val="nil"/>
              <w:left w:val="single" w:sz="6" w:space="0" w:color="auto"/>
              <w:bottom w:val="single" w:sz="6" w:space="0" w:color="auto"/>
              <w:right w:val="single" w:sz="6" w:space="0" w:color="auto"/>
            </w:tcBorders>
          </w:tcPr>
          <w:p w14:paraId="5C84216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375" w:type="dxa"/>
            <w:tcBorders>
              <w:top w:val="nil"/>
              <w:left w:val="single" w:sz="6" w:space="0" w:color="auto"/>
              <w:bottom w:val="single" w:sz="6" w:space="0" w:color="auto"/>
              <w:right w:val="single" w:sz="6" w:space="0" w:color="auto"/>
            </w:tcBorders>
          </w:tcPr>
          <w:p w14:paraId="540294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449" w:type="dxa"/>
            <w:tcBorders>
              <w:top w:val="nil"/>
              <w:left w:val="single" w:sz="6" w:space="0" w:color="auto"/>
              <w:bottom w:val="single" w:sz="6" w:space="0" w:color="auto"/>
              <w:right w:val="nil"/>
            </w:tcBorders>
          </w:tcPr>
          <w:p w14:paraId="02129C1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34" w:type="dxa"/>
            <w:tcBorders>
              <w:top w:val="nil"/>
              <w:left w:val="single" w:sz="6" w:space="0" w:color="auto"/>
              <w:bottom w:val="single" w:sz="6" w:space="0" w:color="auto"/>
              <w:right w:val="nil"/>
            </w:tcBorders>
          </w:tcPr>
          <w:p w14:paraId="1EFBEE1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1EA7F6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54D6B381" w14:textId="77777777" w:rsidTr="00041A8A">
        <w:trPr>
          <w:trHeight w:val="556"/>
        </w:trPr>
        <w:tc>
          <w:tcPr>
            <w:tcW w:w="658" w:type="dxa"/>
            <w:tcBorders>
              <w:top w:val="nil"/>
              <w:left w:val="single" w:sz="6" w:space="0" w:color="000000"/>
              <w:bottom w:val="single" w:sz="6" w:space="0" w:color="000000"/>
              <w:right w:val="single" w:sz="6" w:space="0" w:color="000000"/>
            </w:tcBorders>
          </w:tcPr>
          <w:p w14:paraId="37FFD6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6CCF22F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617E647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48E1A66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13BA014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61CFF9A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F</w:t>
            </w:r>
          </w:p>
        </w:tc>
        <w:tc>
          <w:tcPr>
            <w:tcW w:w="433" w:type="dxa"/>
            <w:tcBorders>
              <w:top w:val="single" w:sz="6" w:space="0" w:color="auto"/>
              <w:left w:val="single" w:sz="6" w:space="0" w:color="auto"/>
              <w:bottom w:val="single" w:sz="6" w:space="0" w:color="auto"/>
              <w:right w:val="single" w:sz="6" w:space="0" w:color="auto"/>
            </w:tcBorders>
          </w:tcPr>
          <w:p w14:paraId="02A954F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G</w:t>
            </w:r>
          </w:p>
        </w:tc>
        <w:tc>
          <w:tcPr>
            <w:tcW w:w="460" w:type="dxa"/>
            <w:tcBorders>
              <w:top w:val="single" w:sz="6" w:space="0" w:color="auto"/>
              <w:left w:val="single" w:sz="6" w:space="0" w:color="auto"/>
              <w:bottom w:val="single" w:sz="6" w:space="0" w:color="auto"/>
              <w:right w:val="single" w:sz="6" w:space="0" w:color="auto"/>
            </w:tcBorders>
          </w:tcPr>
          <w:p w14:paraId="352E0EC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H</w:t>
            </w:r>
          </w:p>
        </w:tc>
        <w:tc>
          <w:tcPr>
            <w:tcW w:w="324" w:type="dxa"/>
            <w:tcBorders>
              <w:top w:val="single" w:sz="6" w:space="0" w:color="auto"/>
              <w:left w:val="single" w:sz="6" w:space="0" w:color="auto"/>
              <w:bottom w:val="single" w:sz="6" w:space="0" w:color="auto"/>
              <w:right w:val="single" w:sz="6" w:space="0" w:color="auto"/>
            </w:tcBorders>
          </w:tcPr>
          <w:p w14:paraId="42FAC4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I</w:t>
            </w:r>
          </w:p>
        </w:tc>
        <w:tc>
          <w:tcPr>
            <w:tcW w:w="478" w:type="dxa"/>
            <w:tcBorders>
              <w:top w:val="single" w:sz="6" w:space="0" w:color="auto"/>
              <w:left w:val="single" w:sz="6" w:space="0" w:color="auto"/>
              <w:bottom w:val="single" w:sz="6" w:space="0" w:color="auto"/>
              <w:right w:val="single" w:sz="6" w:space="0" w:color="auto"/>
            </w:tcBorders>
          </w:tcPr>
          <w:p w14:paraId="29595CB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J</w:t>
            </w:r>
          </w:p>
        </w:tc>
        <w:tc>
          <w:tcPr>
            <w:tcW w:w="501" w:type="dxa"/>
            <w:tcBorders>
              <w:top w:val="single" w:sz="6" w:space="0" w:color="auto"/>
              <w:left w:val="single" w:sz="6" w:space="0" w:color="auto"/>
              <w:bottom w:val="single" w:sz="6" w:space="0" w:color="auto"/>
              <w:right w:val="single" w:sz="6" w:space="0" w:color="auto"/>
            </w:tcBorders>
          </w:tcPr>
          <w:p w14:paraId="6447008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K</w:t>
            </w:r>
          </w:p>
        </w:tc>
        <w:tc>
          <w:tcPr>
            <w:tcW w:w="493" w:type="dxa"/>
            <w:tcBorders>
              <w:top w:val="single" w:sz="6" w:space="0" w:color="auto"/>
              <w:left w:val="single" w:sz="6" w:space="0" w:color="auto"/>
              <w:bottom w:val="single" w:sz="6" w:space="0" w:color="auto"/>
              <w:right w:val="single" w:sz="6" w:space="0" w:color="auto"/>
            </w:tcBorders>
          </w:tcPr>
          <w:p w14:paraId="12ECBE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L</w:t>
            </w:r>
          </w:p>
        </w:tc>
        <w:tc>
          <w:tcPr>
            <w:tcW w:w="375" w:type="dxa"/>
            <w:tcBorders>
              <w:top w:val="single" w:sz="6" w:space="0" w:color="auto"/>
              <w:left w:val="single" w:sz="6" w:space="0" w:color="auto"/>
              <w:bottom w:val="single" w:sz="6" w:space="0" w:color="auto"/>
              <w:right w:val="single" w:sz="6" w:space="0" w:color="auto"/>
            </w:tcBorders>
          </w:tcPr>
          <w:p w14:paraId="1F52EF1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w:t>
            </w:r>
          </w:p>
        </w:tc>
        <w:tc>
          <w:tcPr>
            <w:tcW w:w="449" w:type="dxa"/>
            <w:tcBorders>
              <w:top w:val="single" w:sz="6" w:space="0" w:color="auto"/>
              <w:left w:val="single" w:sz="6" w:space="0" w:color="auto"/>
              <w:bottom w:val="single" w:sz="6" w:space="0" w:color="auto"/>
              <w:right w:val="single" w:sz="6" w:space="0" w:color="auto"/>
            </w:tcBorders>
          </w:tcPr>
          <w:p w14:paraId="4BABDAE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N</w:t>
            </w:r>
          </w:p>
        </w:tc>
        <w:tc>
          <w:tcPr>
            <w:tcW w:w="534" w:type="dxa"/>
            <w:tcBorders>
              <w:top w:val="single" w:sz="6" w:space="0" w:color="auto"/>
              <w:left w:val="single" w:sz="6" w:space="0" w:color="auto"/>
              <w:bottom w:val="single" w:sz="6" w:space="0" w:color="auto"/>
              <w:right w:val="single" w:sz="6" w:space="0" w:color="auto"/>
            </w:tcBorders>
          </w:tcPr>
          <w:p w14:paraId="1AF92EE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O</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4881D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P= E+F*1+G*2+H*3+I*4+J*5-K*1-L*2-M*3-N*4-O*5</w:t>
            </w:r>
          </w:p>
        </w:tc>
      </w:tr>
      <w:tr w:rsidR="00041A8A" w:rsidRPr="002E64A6" w14:paraId="313B83DB" w14:textId="77777777" w:rsidTr="00041A8A">
        <w:trPr>
          <w:trHeight w:val="267"/>
        </w:trPr>
        <w:tc>
          <w:tcPr>
            <w:tcW w:w="658" w:type="dxa"/>
            <w:tcBorders>
              <w:top w:val="nil"/>
              <w:left w:val="single" w:sz="6" w:space="0" w:color="000000"/>
              <w:bottom w:val="single" w:sz="6" w:space="0" w:color="000000"/>
              <w:right w:val="single" w:sz="6" w:space="0" w:color="000000"/>
            </w:tcBorders>
          </w:tcPr>
          <w:p w14:paraId="4BB14FD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w:t>
            </w:r>
          </w:p>
        </w:tc>
        <w:tc>
          <w:tcPr>
            <w:tcW w:w="1232" w:type="dxa"/>
            <w:tcBorders>
              <w:top w:val="single" w:sz="6" w:space="0" w:color="000000"/>
              <w:left w:val="single" w:sz="6" w:space="0" w:color="000000"/>
              <w:bottom w:val="single" w:sz="6" w:space="0" w:color="000000"/>
              <w:right w:val="single" w:sz="6" w:space="0" w:color="000000"/>
            </w:tcBorders>
          </w:tcPr>
          <w:p w14:paraId="6C513EE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Work Quality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3E7F70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4FD3F0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50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3267EE2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5828E6E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342FDCE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2B3961D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536BD84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6B555E8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4518647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53D31A2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649EF36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40EBA65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2B58D96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0A992C0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60E07669" w14:textId="77777777" w:rsidTr="00041A8A">
        <w:trPr>
          <w:trHeight w:val="259"/>
        </w:trPr>
        <w:tc>
          <w:tcPr>
            <w:tcW w:w="658" w:type="dxa"/>
            <w:tcBorders>
              <w:top w:val="single" w:sz="6" w:space="0" w:color="000000"/>
              <w:left w:val="single" w:sz="6" w:space="0" w:color="000000"/>
              <w:bottom w:val="single" w:sz="6" w:space="0" w:color="000000"/>
              <w:right w:val="single" w:sz="6" w:space="0" w:color="000000"/>
            </w:tcBorders>
          </w:tcPr>
          <w:p w14:paraId="533E249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w:t>
            </w:r>
          </w:p>
        </w:tc>
        <w:tc>
          <w:tcPr>
            <w:tcW w:w="1232" w:type="dxa"/>
            <w:tcBorders>
              <w:top w:val="single" w:sz="6" w:space="0" w:color="000000"/>
              <w:left w:val="single" w:sz="6" w:space="0" w:color="000000"/>
              <w:bottom w:val="single" w:sz="6" w:space="0" w:color="000000"/>
              <w:right w:val="single" w:sz="6" w:space="0" w:color="auto"/>
            </w:tcBorders>
          </w:tcPr>
          <w:p w14:paraId="120E08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Timely Completion of Work</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3F5D5C7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BB186E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40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6490B91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457" w:type="dxa"/>
            <w:tcBorders>
              <w:top w:val="single" w:sz="6" w:space="0" w:color="auto"/>
              <w:left w:val="single" w:sz="6" w:space="0" w:color="auto"/>
              <w:bottom w:val="single" w:sz="6" w:space="0" w:color="auto"/>
              <w:right w:val="single" w:sz="6" w:space="0" w:color="auto"/>
            </w:tcBorders>
          </w:tcPr>
          <w:p w14:paraId="1F1A50C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4F98869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2970AC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628DA3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6EBC42A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47553B2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2BCA71F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1083498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17A7B0D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173896F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104D1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64EA4CD6" w14:textId="77777777" w:rsidTr="00041A8A">
        <w:trPr>
          <w:trHeight w:val="273"/>
        </w:trPr>
        <w:tc>
          <w:tcPr>
            <w:tcW w:w="658" w:type="dxa"/>
            <w:tcBorders>
              <w:top w:val="single" w:sz="6" w:space="0" w:color="000000"/>
              <w:left w:val="single" w:sz="6" w:space="0" w:color="000000"/>
              <w:bottom w:val="single" w:sz="6" w:space="0" w:color="000000"/>
              <w:right w:val="single" w:sz="6" w:space="0" w:color="000000"/>
            </w:tcBorders>
          </w:tcPr>
          <w:p w14:paraId="1E2B78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w:t>
            </w:r>
          </w:p>
        </w:tc>
        <w:tc>
          <w:tcPr>
            <w:tcW w:w="1232" w:type="dxa"/>
            <w:tcBorders>
              <w:top w:val="single" w:sz="6" w:space="0" w:color="000000"/>
              <w:left w:val="single" w:sz="6" w:space="0" w:color="000000"/>
              <w:bottom w:val="single" w:sz="6" w:space="0" w:color="000000"/>
              <w:right w:val="single" w:sz="6" w:space="0" w:color="auto"/>
            </w:tcBorders>
          </w:tcPr>
          <w:p w14:paraId="04C553F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Collaboration Ability</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213222B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1B6B6C8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32E3B0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457" w:type="dxa"/>
            <w:tcBorders>
              <w:top w:val="single" w:sz="6" w:space="0" w:color="auto"/>
              <w:left w:val="single" w:sz="6" w:space="0" w:color="auto"/>
              <w:bottom w:val="single" w:sz="6" w:space="0" w:color="auto"/>
              <w:right w:val="single" w:sz="6" w:space="0" w:color="auto"/>
            </w:tcBorders>
          </w:tcPr>
          <w:p w14:paraId="1F9C1F5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436A25B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5A36C72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028341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006BB1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3E887FD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159D3C5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4C21535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3585FF4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709E16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BC8E44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2183CF51"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0B928DE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1059A5F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5A3FC0A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CF9A8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69689D5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6D68DA1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6A8362C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4D7105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03E3080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37B7824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160CDAA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062DB0E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21E8858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70567BC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40D874C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B05330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bl>
    <w:p w14:paraId="58B5113E" w14:textId="77777777" w:rsidR="003908A3" w:rsidRPr="002E64A6" w:rsidRDefault="003908A3" w:rsidP="002E64A6">
      <w:pPr>
        <w:ind w:left="284" w:hanging="360"/>
        <w:jc w:val="both"/>
        <w:rPr>
          <w:rFonts w:ascii="Times New Roman" w:hAnsi="Times New Roman" w:cs="Times New Roman"/>
          <w:color w:val="000000" w:themeColor="text1"/>
        </w:rPr>
      </w:pPr>
    </w:p>
    <w:p w14:paraId="356367EB" w14:textId="77777777" w:rsidR="003908A3" w:rsidRPr="002E64A6" w:rsidRDefault="003908A3" w:rsidP="002E64A6">
      <w:pPr>
        <w:ind w:left="284"/>
        <w:jc w:val="both"/>
        <w:rPr>
          <w:rFonts w:ascii="Times New Roman" w:hAnsi="Times New Roman" w:cs="Times New Roman"/>
          <w:b/>
          <w:bCs/>
          <w:color w:val="000000" w:themeColor="text1"/>
          <w:u w:val="thick"/>
        </w:rPr>
      </w:pPr>
    </w:p>
    <w:p w14:paraId="41966788" w14:textId="77777777" w:rsidR="003908A3" w:rsidRPr="002E64A6" w:rsidRDefault="003908A3" w:rsidP="002E64A6">
      <w:pPr>
        <w:ind w:left="284"/>
        <w:jc w:val="both"/>
        <w:rPr>
          <w:rFonts w:ascii="Times New Roman" w:hAnsi="Times New Roman" w:cs="Times New Roman"/>
          <w:b/>
          <w:bCs/>
          <w:color w:val="000000" w:themeColor="text1"/>
          <w:u w:val="thick"/>
        </w:rPr>
      </w:pPr>
    </w:p>
    <w:p w14:paraId="420E98FC" w14:textId="77777777" w:rsidR="003908A3" w:rsidRPr="002E64A6" w:rsidRDefault="003908A3" w:rsidP="002E64A6">
      <w:pPr>
        <w:ind w:left="284"/>
        <w:jc w:val="both"/>
        <w:rPr>
          <w:rFonts w:ascii="Times New Roman" w:hAnsi="Times New Roman" w:cs="Times New Roman"/>
          <w:b/>
          <w:bCs/>
          <w:color w:val="000000" w:themeColor="text1"/>
          <w:u w:val="thick"/>
        </w:rPr>
      </w:pPr>
    </w:p>
    <w:p w14:paraId="450FC773"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________ points</w:t>
      </w:r>
    </w:p>
    <w:p w14:paraId="096360B2"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C: </w:t>
      </w:r>
    </w:p>
    <w:p w14:paraId="44813EF1" w14:textId="77777777" w:rsidR="003908A3" w:rsidRPr="002E64A6" w:rsidRDefault="003908A3" w:rsidP="002E64A6">
      <w:pPr>
        <w:ind w:left="284"/>
        <w:jc w:val="both"/>
        <w:rPr>
          <w:rFonts w:ascii="Times New Roman" w:hAnsi="Times New Roman" w:cs="Times New Roman"/>
          <w:color w:val="000000" w:themeColor="text1"/>
          <w:u w:val="thick"/>
        </w:rPr>
      </w:pPr>
      <w:r w:rsidRPr="002E64A6">
        <w:rPr>
          <w:rFonts w:ascii="Times New Roman" w:hAnsi="Times New Roman" w:cs="Times New Roman"/>
          <w:b/>
          <w:bCs/>
          <w:color w:val="000000" w:themeColor="text1"/>
          <w:u w:val="thick"/>
        </w:rPr>
        <w:t>Signatures</w:t>
      </w:r>
    </w:p>
    <w:p w14:paraId="2D5878D2"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Signature of Performance Evaluator </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proofErr w:type="gramStart"/>
      <w:r w:rsidRPr="002E64A6">
        <w:rPr>
          <w:rFonts w:ascii="Times New Roman" w:hAnsi="Times New Roman" w:cs="Times New Roman"/>
          <w:color w:val="000000" w:themeColor="text1"/>
        </w:rPr>
        <w:tab/>
        <w:t xml:space="preserve">  Date</w:t>
      </w:r>
      <w:proofErr w:type="gramEnd"/>
      <w:r w:rsidRPr="002E64A6">
        <w:rPr>
          <w:rFonts w:ascii="Times New Roman" w:hAnsi="Times New Roman" w:cs="Times New Roman"/>
          <w:color w:val="000000" w:themeColor="text1"/>
        </w:rPr>
        <w:t>: ……………….</w:t>
      </w:r>
      <w:r w:rsidRPr="002E64A6">
        <w:rPr>
          <w:rFonts w:ascii="Times New Roman" w:hAnsi="Times New Roman" w:cs="Times New Roman"/>
          <w:color w:val="000000" w:themeColor="text1"/>
        </w:rPr>
        <w:br/>
      </w:r>
    </w:p>
    <w:p w14:paraId="361FDEE4"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Counter-signing Officer                                                                        Date: ………………</w:t>
      </w:r>
      <w:r w:rsidRPr="002E64A6">
        <w:rPr>
          <w:rFonts w:ascii="Times New Roman" w:hAnsi="Times New Roman" w:cs="Times New Roman"/>
          <w:color w:val="000000" w:themeColor="text1"/>
        </w:rPr>
        <w:br/>
      </w:r>
    </w:p>
    <w:p w14:paraId="7FB6990E"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Signature of Authorizing Officer                                                                                Date: ………………</w:t>
      </w:r>
      <w:r w:rsidRPr="002E64A6">
        <w:rPr>
          <w:rFonts w:ascii="Times New Roman" w:hAnsi="Times New Roman" w:cs="Times New Roman"/>
          <w:color w:val="000000" w:themeColor="text1"/>
        </w:rPr>
        <w:br/>
      </w:r>
    </w:p>
    <w:p w14:paraId="1B1AB230" w14:textId="77777777" w:rsidR="003908A3" w:rsidRPr="002E64A6" w:rsidRDefault="003908A3" w:rsidP="002E64A6">
      <w:pPr>
        <w:ind w:left="284"/>
        <w:jc w:val="both"/>
        <w:rPr>
          <w:rFonts w:ascii="Times New Roman" w:hAnsi="Times New Roman" w:cs="Times New Roman"/>
          <w:b/>
          <w:bCs/>
          <w:color w:val="000000" w:themeColor="text1"/>
        </w:rPr>
      </w:pPr>
    </w:p>
    <w:p w14:paraId="6A3297E7" w14:textId="77777777" w:rsidR="003908A3" w:rsidRPr="002E64A6" w:rsidRDefault="003908A3" w:rsidP="002E64A6">
      <w:pPr>
        <w:ind w:left="284"/>
        <w:jc w:val="both"/>
        <w:rPr>
          <w:rFonts w:ascii="Times New Roman" w:hAnsi="Times New Roman" w:cs="Times New Roman"/>
          <w:b/>
          <w:bCs/>
          <w:color w:val="000000" w:themeColor="text1"/>
        </w:rPr>
      </w:pPr>
    </w:p>
    <w:p w14:paraId="31FA6929"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4</w:t>
      </w:r>
    </w:p>
    <w:p w14:paraId="6EA1277A" w14:textId="77777777" w:rsidR="003908A3" w:rsidRPr="002E64A6" w:rsidRDefault="003908A3" w:rsidP="002E64A6">
      <w:pPr>
        <w:spacing w:line="360" w:lineRule="auto"/>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object w:dxaOrig="1785" w:dyaOrig="1965" w14:anchorId="26E3CE8A">
          <v:shape id="_x0000_i1026" type="#_x0000_t75" style="width:43.45pt;height:45pt" o:ole="" fillcolor="window">
            <v:imagedata r:id="rId15" o:title=""/>
          </v:shape>
          <o:OLEObject Type="Embed" ProgID="MSPhotoEd.3" ShapeID="_x0000_i1026" DrawAspect="Content" ObjectID="_1804082614" r:id="rId17"/>
        </w:object>
      </w:r>
    </w:p>
    <w:p w14:paraId="37746E81" w14:textId="77777777" w:rsidR="003908A3" w:rsidRPr="002E64A6" w:rsidRDefault="003908A3" w:rsidP="002E64A6">
      <w:pPr>
        <w:spacing w:line="360" w:lineRule="auto"/>
        <w:ind w:left="284"/>
        <w:contextualSpacing/>
        <w:jc w:val="both"/>
        <w:rPr>
          <w:rFonts w:ascii="Times New Roman" w:hAnsi="Times New Roman" w:cs="Times New Roman"/>
          <w:b/>
          <w:color w:val="000000" w:themeColor="text1"/>
          <w:kern w:val="0"/>
          <w:lang w:val="sq-AL"/>
          <w14:ligatures w14:val="none"/>
        </w:rPr>
      </w:pPr>
      <w:r w:rsidRPr="002E64A6">
        <w:rPr>
          <w:rFonts w:ascii="Times New Roman" w:hAnsi="Times New Roman" w:cs="Times New Roman"/>
          <w:b/>
          <w:color w:val="000000" w:themeColor="text1"/>
          <w:kern w:val="0"/>
          <w:lang w:val="sq-AL"/>
          <w14:ligatures w14:val="none"/>
        </w:rPr>
        <w:t>REPUBLIC OF ALBANIA</w:t>
      </w:r>
      <w:r w:rsidRPr="002E64A6">
        <w:rPr>
          <w:rFonts w:ascii="Times New Roman" w:hAnsi="Times New Roman" w:cs="Times New Roman"/>
          <w:b/>
          <w:color w:val="000000" w:themeColor="text1"/>
          <w:kern w:val="0"/>
          <w:lang w:val="sq-AL"/>
          <w14:ligatures w14:val="none"/>
        </w:rPr>
        <w:br/>
        <w:t>MINISTRY OF HEALTH AND SOCIAL PROTECTION</w:t>
      </w:r>
      <w:r w:rsidRPr="002E64A6">
        <w:rPr>
          <w:rFonts w:ascii="Times New Roman" w:hAnsi="Times New Roman" w:cs="Times New Roman"/>
          <w:b/>
          <w:color w:val="000000" w:themeColor="text1"/>
          <w:kern w:val="0"/>
          <w:lang w:val="sq-AL"/>
          <w14:ligatures w14:val="none"/>
        </w:rPr>
        <w:br/>
        <w:t xml:space="preserve">NATIONAL AGENCY FOR CANNABIS CONTROL        </w:t>
      </w:r>
    </w:p>
    <w:p w14:paraId="08C01605" w14:textId="77777777" w:rsidR="003908A3" w:rsidRPr="002E64A6" w:rsidRDefault="003908A3" w:rsidP="002E64A6">
      <w:pPr>
        <w:pBdr>
          <w:bottom w:val="single" w:sz="12" w:space="1" w:color="auto"/>
        </w:pBdr>
        <w:spacing w:line="240" w:lineRule="auto"/>
        <w:ind w:left="284"/>
        <w:contextualSpacing/>
        <w:jc w:val="both"/>
        <w:rPr>
          <w:rFonts w:ascii="Times New Roman" w:hAnsi="Times New Roman" w:cs="Times New Roman"/>
          <w:b/>
          <w:color w:val="000000" w:themeColor="text1"/>
        </w:rPr>
      </w:pPr>
    </w:p>
    <w:p w14:paraId="4C197869"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u w:val="thick"/>
        </w:rPr>
        <w:t xml:space="preserve">             </w:t>
      </w:r>
    </w:p>
    <w:p w14:paraId="082D2FA3" w14:textId="77777777" w:rsidR="003908A3" w:rsidRPr="002E64A6" w:rsidRDefault="003908A3" w:rsidP="002E64A6">
      <w:pPr>
        <w:ind w:left="284" w:firstLine="720"/>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Tirana, on____</w:t>
      </w:r>
      <w:r w:rsidRPr="002E64A6">
        <w:rPr>
          <w:rFonts w:ascii="Times New Roman" w:hAnsi="Times New Roman" w:cs="Times New Roman"/>
          <w:b/>
          <w:bCs/>
          <w:color w:val="000000" w:themeColor="text1"/>
        </w:rPr>
        <w:t xml:space="preserve">. </w:t>
      </w:r>
      <w:r w:rsidRPr="002E64A6">
        <w:rPr>
          <w:rFonts w:ascii="Times New Roman" w:hAnsi="Times New Roman" w:cs="Times New Roman"/>
          <w:color w:val="000000" w:themeColor="text1"/>
        </w:rPr>
        <w:t>____.____</w:t>
      </w:r>
    </w:p>
    <w:p w14:paraId="48892B6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WORK EVALUATION FORM</w:t>
      </w:r>
      <w:r w:rsidRPr="002E64A6">
        <w:rPr>
          <w:rFonts w:ascii="Times New Roman" w:hAnsi="Times New Roman" w:cs="Times New Roman"/>
          <w:color w:val="000000" w:themeColor="text1"/>
        </w:rPr>
        <w:br/>
      </w:r>
      <w:r w:rsidRPr="002E64A6">
        <w:rPr>
          <w:rFonts w:ascii="Times New Roman" w:hAnsi="Times New Roman" w:cs="Times New Roman"/>
          <w:i/>
          <w:iCs/>
          <w:color w:val="000000" w:themeColor="text1"/>
        </w:rPr>
        <w:t>(Employee at Coordinator Level)</w:t>
      </w:r>
    </w:p>
    <w:p w14:paraId="5151CD54" w14:textId="77777777" w:rsidR="003908A3" w:rsidRPr="002E64A6" w:rsidRDefault="003908A3" w:rsidP="002E64A6">
      <w:pPr>
        <w:ind w:left="284"/>
        <w:jc w:val="both"/>
        <w:rPr>
          <w:rFonts w:ascii="Times New Roman" w:hAnsi="Times New Roman" w:cs="Times New Roman"/>
          <w:color w:val="000000" w:themeColor="text1"/>
        </w:rPr>
      </w:pPr>
    </w:p>
    <w:p w14:paraId="4A3EE5FC" w14:textId="77777777" w:rsidR="003908A3" w:rsidRPr="002E64A6" w:rsidRDefault="003908A3" w:rsidP="002E64A6">
      <w:pPr>
        <w:ind w:left="284"/>
        <w:jc w:val="both"/>
        <w:rPr>
          <w:rFonts w:ascii="Times New Roman" w:hAnsi="Times New Roman" w:cs="Times New Roman"/>
          <w:b/>
          <w:bCs/>
          <w:color w:val="000000" w:themeColor="text1"/>
          <w:u w:val="thick"/>
        </w:rPr>
      </w:pPr>
    </w:p>
    <w:p w14:paraId="6A09BF8C"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A: </w:t>
      </w:r>
    </w:p>
    <w:p w14:paraId="1306573F"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Personal information</w:t>
      </w:r>
    </w:p>
    <w:p w14:paraId="754DC94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Name: _________________________________</w:t>
      </w:r>
      <w:r w:rsidRPr="002E64A6">
        <w:rPr>
          <w:rFonts w:ascii="Times New Roman" w:hAnsi="Times New Roman" w:cs="Times New Roman"/>
          <w:color w:val="000000" w:themeColor="text1"/>
        </w:rPr>
        <w:br/>
        <w:t>Job Position: __________________________</w:t>
      </w:r>
      <w:r w:rsidRPr="002E64A6">
        <w:rPr>
          <w:rFonts w:ascii="Times New Roman" w:hAnsi="Times New Roman" w:cs="Times New Roman"/>
          <w:color w:val="000000" w:themeColor="text1"/>
        </w:rPr>
        <w:br/>
        <w:t>Start date at NACC: ____________</w:t>
      </w:r>
      <w:r w:rsidRPr="002E64A6">
        <w:rPr>
          <w:rFonts w:ascii="Times New Roman" w:hAnsi="Times New Roman" w:cs="Times New Roman"/>
          <w:color w:val="000000" w:themeColor="text1"/>
        </w:rPr>
        <w:br/>
        <w:t>Start date in current position: ________________</w:t>
      </w:r>
      <w:r w:rsidRPr="002E64A6">
        <w:rPr>
          <w:rFonts w:ascii="Times New Roman" w:hAnsi="Times New Roman" w:cs="Times New Roman"/>
          <w:color w:val="000000" w:themeColor="text1"/>
        </w:rPr>
        <w:br/>
        <w:t>Organizational Unit: ___________________________</w:t>
      </w:r>
      <w:r w:rsidRPr="002E64A6">
        <w:rPr>
          <w:rFonts w:ascii="Times New Roman" w:hAnsi="Times New Roman" w:cs="Times New Roman"/>
          <w:color w:val="000000" w:themeColor="text1"/>
        </w:rPr>
        <w:br/>
        <w:t>Evaluation Period: _______________</w:t>
      </w:r>
      <w:r w:rsidRPr="002E64A6">
        <w:rPr>
          <w:rFonts w:ascii="Times New Roman" w:hAnsi="Times New Roman" w:cs="Times New Roman"/>
          <w:color w:val="000000" w:themeColor="text1"/>
        </w:rPr>
        <w:br/>
      </w:r>
    </w:p>
    <w:p w14:paraId="442E9363" w14:textId="77777777" w:rsidR="003908A3" w:rsidRPr="002E64A6" w:rsidRDefault="003908A3" w:rsidP="002E64A6">
      <w:pPr>
        <w:ind w:left="284"/>
        <w:jc w:val="both"/>
        <w:rPr>
          <w:rFonts w:ascii="Times New Roman" w:hAnsi="Times New Roman" w:cs="Times New Roman"/>
          <w:color w:val="000000" w:themeColor="text1"/>
        </w:rPr>
      </w:pPr>
    </w:p>
    <w:p w14:paraId="49D90F9C" w14:textId="77777777" w:rsidR="003908A3" w:rsidRPr="002E64A6" w:rsidRDefault="003908A3" w:rsidP="002E64A6">
      <w:pPr>
        <w:ind w:left="284"/>
        <w:jc w:val="both"/>
        <w:rPr>
          <w:rFonts w:ascii="Times New Roman" w:hAnsi="Times New Roman" w:cs="Times New Roman"/>
          <w:color w:val="000000" w:themeColor="text1"/>
        </w:rPr>
      </w:pPr>
    </w:p>
    <w:p w14:paraId="2738BAED" w14:textId="77777777" w:rsidR="003908A3" w:rsidRPr="002E64A6" w:rsidRDefault="003908A3" w:rsidP="002E64A6">
      <w:pPr>
        <w:ind w:left="284"/>
        <w:jc w:val="both"/>
        <w:rPr>
          <w:rFonts w:ascii="Times New Roman" w:hAnsi="Times New Roman" w:cs="Times New Roman"/>
          <w:color w:val="000000" w:themeColor="text1"/>
        </w:rPr>
      </w:pPr>
    </w:p>
    <w:p w14:paraId="4667D51D" w14:textId="77777777" w:rsidR="003908A3" w:rsidRPr="002E64A6" w:rsidRDefault="003908A3" w:rsidP="002E64A6">
      <w:pPr>
        <w:ind w:left="284"/>
        <w:jc w:val="both"/>
        <w:rPr>
          <w:rFonts w:ascii="Times New Roman" w:hAnsi="Times New Roman" w:cs="Times New Roman"/>
          <w:color w:val="000000" w:themeColor="text1"/>
        </w:rPr>
      </w:pPr>
    </w:p>
    <w:p w14:paraId="18678A29" w14:textId="77777777" w:rsidR="003908A3" w:rsidRPr="002E64A6" w:rsidRDefault="003908A3" w:rsidP="002E64A6">
      <w:pPr>
        <w:ind w:left="284"/>
        <w:jc w:val="both"/>
        <w:rPr>
          <w:rFonts w:ascii="Times New Roman" w:hAnsi="Times New Roman" w:cs="Times New Roman"/>
          <w:color w:val="000000" w:themeColor="text1"/>
        </w:rPr>
      </w:pPr>
    </w:p>
    <w:p w14:paraId="572C0B74" w14:textId="77777777" w:rsidR="003908A3" w:rsidRPr="002E64A6" w:rsidRDefault="003908A3" w:rsidP="002E64A6">
      <w:pPr>
        <w:ind w:left="284"/>
        <w:jc w:val="both"/>
        <w:rPr>
          <w:rFonts w:ascii="Times New Roman" w:hAnsi="Times New Roman" w:cs="Times New Roman"/>
          <w:color w:val="000000" w:themeColor="text1"/>
        </w:rPr>
      </w:pPr>
    </w:p>
    <w:p w14:paraId="4FC042B2"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B: </w:t>
      </w:r>
    </w:p>
    <w:p w14:paraId="1DCB938A"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Evaluation</w:t>
      </w:r>
    </w:p>
    <w:p w14:paraId="25E7C5B0" w14:textId="77777777" w:rsidR="003908A3" w:rsidRPr="002E64A6" w:rsidRDefault="003908A3" w:rsidP="002E64A6">
      <w:pPr>
        <w:spacing w:after="0" w:line="23" w:lineRule="atLeast"/>
        <w:ind w:left="284"/>
        <w:jc w:val="both"/>
        <w:rPr>
          <w:rFonts w:ascii="Times New Roman" w:hAnsi="Times New Roman" w:cs="Times New Roman"/>
          <w:b/>
          <w:color w:val="000000" w:themeColor="text1"/>
          <w:u w:val="single"/>
        </w:rPr>
      </w:pPr>
    </w:p>
    <w:tbl>
      <w:tblPr>
        <w:tblW w:w="10080" w:type="dxa"/>
        <w:tblInd w:w="-188" w:type="dxa"/>
        <w:tblLayout w:type="fixed"/>
        <w:tblCellMar>
          <w:left w:w="30" w:type="dxa"/>
          <w:right w:w="30" w:type="dxa"/>
        </w:tblCellMar>
        <w:tblLook w:val="0000" w:firstRow="0" w:lastRow="0" w:firstColumn="0" w:lastColumn="0" w:noHBand="0" w:noVBand="0"/>
      </w:tblPr>
      <w:tblGrid>
        <w:gridCol w:w="658"/>
        <w:gridCol w:w="1232"/>
        <w:gridCol w:w="810"/>
        <w:gridCol w:w="810"/>
        <w:gridCol w:w="810"/>
        <w:gridCol w:w="457"/>
        <w:gridCol w:w="433"/>
        <w:gridCol w:w="460"/>
        <w:gridCol w:w="324"/>
        <w:gridCol w:w="478"/>
        <w:gridCol w:w="501"/>
        <w:gridCol w:w="493"/>
        <w:gridCol w:w="375"/>
        <w:gridCol w:w="449"/>
        <w:gridCol w:w="534"/>
        <w:gridCol w:w="1256"/>
      </w:tblGrid>
      <w:tr w:rsidR="00041A8A" w:rsidRPr="002E64A6" w14:paraId="57786E33" w14:textId="77777777" w:rsidTr="00041A8A">
        <w:trPr>
          <w:trHeight w:val="660"/>
        </w:trPr>
        <w:tc>
          <w:tcPr>
            <w:tcW w:w="658" w:type="dxa"/>
            <w:tcBorders>
              <w:top w:val="single" w:sz="6" w:space="0" w:color="000000"/>
              <w:left w:val="single" w:sz="6" w:space="0" w:color="000000"/>
              <w:bottom w:val="nil"/>
              <w:right w:val="single" w:sz="6" w:space="0" w:color="000000"/>
            </w:tcBorders>
          </w:tcPr>
          <w:p w14:paraId="4797BF6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No.</w:t>
            </w:r>
          </w:p>
        </w:tc>
        <w:tc>
          <w:tcPr>
            <w:tcW w:w="1232" w:type="dxa"/>
            <w:tcBorders>
              <w:top w:val="single" w:sz="6" w:space="0" w:color="000000"/>
              <w:left w:val="single" w:sz="6" w:space="0" w:color="000000"/>
              <w:bottom w:val="nil"/>
              <w:right w:val="single" w:sz="6" w:space="0" w:color="000000"/>
            </w:tcBorders>
          </w:tcPr>
          <w:p w14:paraId="239619A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Work Evaluation Criteria</w:t>
            </w:r>
          </w:p>
        </w:tc>
        <w:tc>
          <w:tcPr>
            <w:tcW w:w="810" w:type="dxa"/>
            <w:tcBorders>
              <w:top w:val="single" w:sz="6" w:space="0" w:color="auto"/>
              <w:left w:val="single" w:sz="6" w:space="0" w:color="auto"/>
              <w:bottom w:val="nil"/>
              <w:right w:val="single" w:sz="6" w:space="0" w:color="auto"/>
            </w:tcBorders>
            <w:shd w:val="solid" w:color="C0C0C0" w:fill="auto"/>
          </w:tcPr>
          <w:p w14:paraId="5061CEB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Initial 3-Month Score</w:t>
            </w:r>
          </w:p>
        </w:tc>
        <w:tc>
          <w:tcPr>
            <w:tcW w:w="810" w:type="dxa"/>
            <w:tcBorders>
              <w:top w:val="single" w:sz="6" w:space="0" w:color="auto"/>
              <w:left w:val="single" w:sz="6" w:space="0" w:color="auto"/>
              <w:bottom w:val="nil"/>
              <w:right w:val="single" w:sz="6" w:space="0" w:color="auto"/>
            </w:tcBorders>
          </w:tcPr>
          <w:p w14:paraId="53450A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Specific Weight (%)</w:t>
            </w:r>
          </w:p>
        </w:tc>
        <w:tc>
          <w:tcPr>
            <w:tcW w:w="810" w:type="dxa"/>
            <w:tcBorders>
              <w:top w:val="single" w:sz="6" w:space="0" w:color="auto"/>
              <w:left w:val="single" w:sz="6" w:space="0" w:color="auto"/>
              <w:bottom w:val="nil"/>
              <w:right w:val="single" w:sz="6" w:space="0" w:color="auto"/>
            </w:tcBorders>
            <w:shd w:val="solid" w:color="C0C0C0" w:fill="auto"/>
          </w:tcPr>
          <w:p w14:paraId="1AB70C1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Initial Evaluation Score</w:t>
            </w:r>
          </w:p>
        </w:tc>
        <w:tc>
          <w:tcPr>
            <w:tcW w:w="5760" w:type="dxa"/>
            <w:gridSpan w:val="11"/>
            <w:tcBorders>
              <w:top w:val="single" w:sz="6" w:space="0" w:color="auto"/>
              <w:left w:val="single" w:sz="6" w:space="0" w:color="auto"/>
              <w:bottom w:val="single" w:sz="6" w:space="0" w:color="auto"/>
              <w:right w:val="single" w:sz="6" w:space="0" w:color="auto"/>
            </w:tcBorders>
            <w:vAlign w:val="center"/>
          </w:tcPr>
          <w:p w14:paraId="7B57197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Continuous 3-Month Evaluation</w:t>
            </w:r>
          </w:p>
        </w:tc>
      </w:tr>
      <w:tr w:rsidR="00041A8A" w:rsidRPr="002E64A6" w14:paraId="1BB67CB2" w14:textId="77777777" w:rsidTr="00041A8A">
        <w:trPr>
          <w:trHeight w:val="148"/>
        </w:trPr>
        <w:tc>
          <w:tcPr>
            <w:tcW w:w="658" w:type="dxa"/>
            <w:tcBorders>
              <w:top w:val="nil"/>
              <w:left w:val="single" w:sz="6" w:space="0" w:color="000000"/>
              <w:bottom w:val="nil"/>
              <w:right w:val="single" w:sz="6" w:space="0" w:color="000000"/>
            </w:tcBorders>
          </w:tcPr>
          <w:p w14:paraId="42288C7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nil"/>
              <w:right w:val="single" w:sz="6" w:space="0" w:color="000000"/>
            </w:tcBorders>
          </w:tcPr>
          <w:p w14:paraId="28A2A22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0234817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tcPr>
          <w:p w14:paraId="3357D2B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4B3C06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2152" w:type="dxa"/>
            <w:gridSpan w:val="5"/>
            <w:tcBorders>
              <w:top w:val="single" w:sz="6" w:space="0" w:color="auto"/>
              <w:left w:val="single" w:sz="6" w:space="0" w:color="auto"/>
              <w:bottom w:val="single" w:sz="6" w:space="0" w:color="auto"/>
              <w:right w:val="single" w:sz="6" w:space="0" w:color="auto"/>
            </w:tcBorders>
          </w:tcPr>
          <w:p w14:paraId="58C8F6E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Improvements</w:t>
            </w:r>
          </w:p>
        </w:tc>
        <w:tc>
          <w:tcPr>
            <w:tcW w:w="2352" w:type="dxa"/>
            <w:gridSpan w:val="5"/>
            <w:tcBorders>
              <w:top w:val="single" w:sz="6" w:space="0" w:color="auto"/>
              <w:left w:val="single" w:sz="6" w:space="0" w:color="auto"/>
              <w:bottom w:val="single" w:sz="6" w:space="0" w:color="auto"/>
              <w:right w:val="nil"/>
            </w:tcBorders>
          </w:tcPr>
          <w:p w14:paraId="30B4EF7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Errors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85338C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Follow-up 3-Month Evaluation Score</w:t>
            </w:r>
          </w:p>
        </w:tc>
      </w:tr>
      <w:tr w:rsidR="00041A8A" w:rsidRPr="002E64A6" w14:paraId="0E9A4675" w14:textId="77777777" w:rsidTr="00041A8A">
        <w:trPr>
          <w:trHeight w:val="183"/>
        </w:trPr>
        <w:tc>
          <w:tcPr>
            <w:tcW w:w="658" w:type="dxa"/>
            <w:tcBorders>
              <w:top w:val="nil"/>
              <w:left w:val="single" w:sz="6" w:space="0" w:color="000000"/>
              <w:bottom w:val="single" w:sz="6" w:space="0" w:color="000000"/>
              <w:right w:val="single" w:sz="6" w:space="0" w:color="000000"/>
            </w:tcBorders>
          </w:tcPr>
          <w:p w14:paraId="42DA6DF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50B86FA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4E9FF68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69C0FD2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2BBD44F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170AC81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893" w:type="dxa"/>
            <w:gridSpan w:val="2"/>
            <w:tcBorders>
              <w:top w:val="single" w:sz="6" w:space="0" w:color="auto"/>
              <w:left w:val="single" w:sz="6" w:space="0" w:color="auto"/>
              <w:bottom w:val="single" w:sz="6" w:space="0" w:color="auto"/>
              <w:right w:val="single" w:sz="6" w:space="0" w:color="auto"/>
            </w:tcBorders>
          </w:tcPr>
          <w:p w14:paraId="13AADB7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802" w:type="dxa"/>
            <w:gridSpan w:val="2"/>
            <w:tcBorders>
              <w:top w:val="single" w:sz="6" w:space="0" w:color="auto"/>
              <w:left w:val="single" w:sz="6" w:space="0" w:color="auto"/>
              <w:bottom w:val="single" w:sz="6" w:space="0" w:color="auto"/>
              <w:right w:val="single" w:sz="6" w:space="0" w:color="auto"/>
            </w:tcBorders>
          </w:tcPr>
          <w:p w14:paraId="1CB25E8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501" w:type="dxa"/>
            <w:tcBorders>
              <w:top w:val="single" w:sz="6" w:space="0" w:color="auto"/>
              <w:left w:val="single" w:sz="6" w:space="0" w:color="auto"/>
              <w:bottom w:val="single" w:sz="6" w:space="0" w:color="auto"/>
              <w:right w:val="single" w:sz="6" w:space="0" w:color="auto"/>
            </w:tcBorders>
          </w:tcPr>
          <w:p w14:paraId="01E0B23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868" w:type="dxa"/>
            <w:gridSpan w:val="2"/>
            <w:tcBorders>
              <w:top w:val="single" w:sz="6" w:space="0" w:color="auto"/>
              <w:left w:val="single" w:sz="6" w:space="0" w:color="auto"/>
              <w:bottom w:val="single" w:sz="6" w:space="0" w:color="auto"/>
              <w:right w:val="single" w:sz="6" w:space="0" w:color="auto"/>
            </w:tcBorders>
          </w:tcPr>
          <w:p w14:paraId="2421AD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983" w:type="dxa"/>
            <w:gridSpan w:val="2"/>
            <w:tcBorders>
              <w:top w:val="single" w:sz="6" w:space="0" w:color="auto"/>
              <w:left w:val="single" w:sz="6" w:space="0" w:color="auto"/>
              <w:bottom w:val="single" w:sz="6" w:space="0" w:color="auto"/>
              <w:right w:val="single" w:sz="6" w:space="0" w:color="auto"/>
            </w:tcBorders>
          </w:tcPr>
          <w:p w14:paraId="3B1029C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61E972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10E57A04" w14:textId="77777777" w:rsidTr="00041A8A">
        <w:trPr>
          <w:trHeight w:val="148"/>
        </w:trPr>
        <w:tc>
          <w:tcPr>
            <w:tcW w:w="658" w:type="dxa"/>
            <w:tcBorders>
              <w:top w:val="single" w:sz="6" w:space="0" w:color="000000"/>
              <w:left w:val="single" w:sz="6" w:space="0" w:color="000000"/>
              <w:bottom w:val="nil"/>
              <w:right w:val="single" w:sz="6" w:space="0" w:color="000000"/>
            </w:tcBorders>
          </w:tcPr>
          <w:p w14:paraId="4F8DB77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A</w:t>
            </w:r>
          </w:p>
        </w:tc>
        <w:tc>
          <w:tcPr>
            <w:tcW w:w="1232" w:type="dxa"/>
            <w:tcBorders>
              <w:top w:val="single" w:sz="6" w:space="0" w:color="000000"/>
              <w:left w:val="single" w:sz="6" w:space="0" w:color="000000"/>
              <w:bottom w:val="nil"/>
              <w:right w:val="single" w:sz="6" w:space="0" w:color="000000"/>
            </w:tcBorders>
          </w:tcPr>
          <w:p w14:paraId="0AC43C9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B</w:t>
            </w:r>
          </w:p>
        </w:tc>
        <w:tc>
          <w:tcPr>
            <w:tcW w:w="810" w:type="dxa"/>
            <w:tcBorders>
              <w:top w:val="single" w:sz="6" w:space="0" w:color="auto"/>
              <w:left w:val="single" w:sz="6" w:space="0" w:color="auto"/>
              <w:bottom w:val="nil"/>
              <w:right w:val="single" w:sz="6" w:space="0" w:color="auto"/>
            </w:tcBorders>
            <w:shd w:val="solid" w:color="C0C0C0" w:fill="auto"/>
          </w:tcPr>
          <w:p w14:paraId="2554C6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w:t>
            </w:r>
          </w:p>
        </w:tc>
        <w:tc>
          <w:tcPr>
            <w:tcW w:w="810" w:type="dxa"/>
            <w:tcBorders>
              <w:top w:val="single" w:sz="6" w:space="0" w:color="auto"/>
              <w:left w:val="single" w:sz="6" w:space="0" w:color="auto"/>
              <w:bottom w:val="nil"/>
              <w:right w:val="single" w:sz="6" w:space="0" w:color="auto"/>
            </w:tcBorders>
          </w:tcPr>
          <w:p w14:paraId="40470A0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D</w:t>
            </w:r>
          </w:p>
        </w:tc>
        <w:tc>
          <w:tcPr>
            <w:tcW w:w="810" w:type="dxa"/>
            <w:tcBorders>
              <w:top w:val="single" w:sz="6" w:space="0" w:color="auto"/>
              <w:left w:val="single" w:sz="6" w:space="0" w:color="auto"/>
              <w:bottom w:val="nil"/>
              <w:right w:val="single" w:sz="6" w:space="0" w:color="auto"/>
            </w:tcBorders>
            <w:shd w:val="solid" w:color="C0C0C0" w:fill="auto"/>
          </w:tcPr>
          <w:p w14:paraId="0057800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E=C*D</w:t>
            </w:r>
          </w:p>
        </w:tc>
        <w:tc>
          <w:tcPr>
            <w:tcW w:w="457" w:type="dxa"/>
            <w:tcBorders>
              <w:top w:val="nil"/>
              <w:left w:val="single" w:sz="6" w:space="0" w:color="auto"/>
              <w:bottom w:val="single" w:sz="6" w:space="0" w:color="auto"/>
              <w:right w:val="single" w:sz="6" w:space="0" w:color="auto"/>
            </w:tcBorders>
          </w:tcPr>
          <w:p w14:paraId="37D7B18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433" w:type="dxa"/>
            <w:tcBorders>
              <w:top w:val="nil"/>
              <w:left w:val="single" w:sz="6" w:space="0" w:color="auto"/>
              <w:bottom w:val="single" w:sz="6" w:space="0" w:color="auto"/>
              <w:right w:val="single" w:sz="6" w:space="0" w:color="auto"/>
            </w:tcBorders>
          </w:tcPr>
          <w:p w14:paraId="68C2AD8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460" w:type="dxa"/>
            <w:tcBorders>
              <w:top w:val="nil"/>
              <w:left w:val="single" w:sz="6" w:space="0" w:color="auto"/>
              <w:bottom w:val="single" w:sz="6" w:space="0" w:color="auto"/>
              <w:right w:val="single" w:sz="6" w:space="0" w:color="auto"/>
            </w:tcBorders>
          </w:tcPr>
          <w:p w14:paraId="0F89388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324" w:type="dxa"/>
            <w:tcBorders>
              <w:top w:val="nil"/>
              <w:left w:val="single" w:sz="6" w:space="0" w:color="auto"/>
              <w:bottom w:val="single" w:sz="6" w:space="0" w:color="auto"/>
              <w:right w:val="single" w:sz="6" w:space="0" w:color="auto"/>
            </w:tcBorders>
          </w:tcPr>
          <w:p w14:paraId="1E4AEE1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478" w:type="dxa"/>
            <w:tcBorders>
              <w:top w:val="nil"/>
              <w:left w:val="single" w:sz="6" w:space="0" w:color="auto"/>
              <w:bottom w:val="single" w:sz="6" w:space="0" w:color="auto"/>
              <w:right w:val="single" w:sz="6" w:space="0" w:color="auto"/>
            </w:tcBorders>
          </w:tcPr>
          <w:p w14:paraId="3B9B8CD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501" w:type="dxa"/>
            <w:tcBorders>
              <w:top w:val="nil"/>
              <w:left w:val="single" w:sz="6" w:space="0" w:color="auto"/>
              <w:bottom w:val="single" w:sz="6" w:space="0" w:color="auto"/>
              <w:right w:val="single" w:sz="6" w:space="0" w:color="auto"/>
            </w:tcBorders>
          </w:tcPr>
          <w:p w14:paraId="5975FFD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493" w:type="dxa"/>
            <w:tcBorders>
              <w:top w:val="nil"/>
              <w:left w:val="single" w:sz="6" w:space="0" w:color="auto"/>
              <w:bottom w:val="single" w:sz="6" w:space="0" w:color="auto"/>
              <w:right w:val="single" w:sz="6" w:space="0" w:color="auto"/>
            </w:tcBorders>
          </w:tcPr>
          <w:p w14:paraId="1EE409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375" w:type="dxa"/>
            <w:tcBorders>
              <w:top w:val="nil"/>
              <w:left w:val="single" w:sz="6" w:space="0" w:color="auto"/>
              <w:bottom w:val="single" w:sz="6" w:space="0" w:color="auto"/>
              <w:right w:val="single" w:sz="6" w:space="0" w:color="auto"/>
            </w:tcBorders>
          </w:tcPr>
          <w:p w14:paraId="2D5081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449" w:type="dxa"/>
            <w:tcBorders>
              <w:top w:val="nil"/>
              <w:left w:val="single" w:sz="6" w:space="0" w:color="auto"/>
              <w:bottom w:val="single" w:sz="6" w:space="0" w:color="auto"/>
              <w:right w:val="nil"/>
            </w:tcBorders>
          </w:tcPr>
          <w:p w14:paraId="047F4CF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34" w:type="dxa"/>
            <w:tcBorders>
              <w:top w:val="nil"/>
              <w:left w:val="single" w:sz="6" w:space="0" w:color="auto"/>
              <w:bottom w:val="single" w:sz="6" w:space="0" w:color="auto"/>
              <w:right w:val="nil"/>
            </w:tcBorders>
          </w:tcPr>
          <w:p w14:paraId="22B7549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E35615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263D4BDD" w14:textId="77777777" w:rsidTr="00041A8A">
        <w:trPr>
          <w:trHeight w:val="556"/>
        </w:trPr>
        <w:tc>
          <w:tcPr>
            <w:tcW w:w="658" w:type="dxa"/>
            <w:tcBorders>
              <w:top w:val="nil"/>
              <w:left w:val="single" w:sz="6" w:space="0" w:color="000000"/>
              <w:bottom w:val="single" w:sz="6" w:space="0" w:color="000000"/>
              <w:right w:val="single" w:sz="6" w:space="0" w:color="000000"/>
            </w:tcBorders>
          </w:tcPr>
          <w:p w14:paraId="4E86B2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2082BFF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530C3EE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17D4FB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60CBEA6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09ECDEA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F</w:t>
            </w:r>
          </w:p>
        </w:tc>
        <w:tc>
          <w:tcPr>
            <w:tcW w:w="433" w:type="dxa"/>
            <w:tcBorders>
              <w:top w:val="single" w:sz="6" w:space="0" w:color="auto"/>
              <w:left w:val="single" w:sz="6" w:space="0" w:color="auto"/>
              <w:bottom w:val="single" w:sz="6" w:space="0" w:color="auto"/>
              <w:right w:val="single" w:sz="6" w:space="0" w:color="auto"/>
            </w:tcBorders>
          </w:tcPr>
          <w:p w14:paraId="5F26164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G</w:t>
            </w:r>
          </w:p>
        </w:tc>
        <w:tc>
          <w:tcPr>
            <w:tcW w:w="460" w:type="dxa"/>
            <w:tcBorders>
              <w:top w:val="single" w:sz="6" w:space="0" w:color="auto"/>
              <w:left w:val="single" w:sz="6" w:space="0" w:color="auto"/>
              <w:bottom w:val="single" w:sz="6" w:space="0" w:color="auto"/>
              <w:right w:val="single" w:sz="6" w:space="0" w:color="auto"/>
            </w:tcBorders>
          </w:tcPr>
          <w:p w14:paraId="5330FCA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H</w:t>
            </w:r>
          </w:p>
        </w:tc>
        <w:tc>
          <w:tcPr>
            <w:tcW w:w="324" w:type="dxa"/>
            <w:tcBorders>
              <w:top w:val="single" w:sz="6" w:space="0" w:color="auto"/>
              <w:left w:val="single" w:sz="6" w:space="0" w:color="auto"/>
              <w:bottom w:val="single" w:sz="6" w:space="0" w:color="auto"/>
              <w:right w:val="single" w:sz="6" w:space="0" w:color="auto"/>
            </w:tcBorders>
          </w:tcPr>
          <w:p w14:paraId="195882B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I</w:t>
            </w:r>
          </w:p>
        </w:tc>
        <w:tc>
          <w:tcPr>
            <w:tcW w:w="478" w:type="dxa"/>
            <w:tcBorders>
              <w:top w:val="single" w:sz="6" w:space="0" w:color="auto"/>
              <w:left w:val="single" w:sz="6" w:space="0" w:color="auto"/>
              <w:bottom w:val="single" w:sz="6" w:space="0" w:color="auto"/>
              <w:right w:val="single" w:sz="6" w:space="0" w:color="auto"/>
            </w:tcBorders>
          </w:tcPr>
          <w:p w14:paraId="739C1C6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J</w:t>
            </w:r>
          </w:p>
        </w:tc>
        <w:tc>
          <w:tcPr>
            <w:tcW w:w="501" w:type="dxa"/>
            <w:tcBorders>
              <w:top w:val="single" w:sz="6" w:space="0" w:color="auto"/>
              <w:left w:val="single" w:sz="6" w:space="0" w:color="auto"/>
              <w:bottom w:val="single" w:sz="6" w:space="0" w:color="auto"/>
              <w:right w:val="single" w:sz="6" w:space="0" w:color="auto"/>
            </w:tcBorders>
          </w:tcPr>
          <w:p w14:paraId="46FA2E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K</w:t>
            </w:r>
          </w:p>
        </w:tc>
        <w:tc>
          <w:tcPr>
            <w:tcW w:w="493" w:type="dxa"/>
            <w:tcBorders>
              <w:top w:val="single" w:sz="6" w:space="0" w:color="auto"/>
              <w:left w:val="single" w:sz="6" w:space="0" w:color="auto"/>
              <w:bottom w:val="single" w:sz="6" w:space="0" w:color="auto"/>
              <w:right w:val="single" w:sz="6" w:space="0" w:color="auto"/>
            </w:tcBorders>
          </w:tcPr>
          <w:p w14:paraId="06C671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L</w:t>
            </w:r>
          </w:p>
        </w:tc>
        <w:tc>
          <w:tcPr>
            <w:tcW w:w="375" w:type="dxa"/>
            <w:tcBorders>
              <w:top w:val="single" w:sz="6" w:space="0" w:color="auto"/>
              <w:left w:val="single" w:sz="6" w:space="0" w:color="auto"/>
              <w:bottom w:val="single" w:sz="6" w:space="0" w:color="auto"/>
              <w:right w:val="single" w:sz="6" w:space="0" w:color="auto"/>
            </w:tcBorders>
          </w:tcPr>
          <w:p w14:paraId="0600437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w:t>
            </w:r>
          </w:p>
        </w:tc>
        <w:tc>
          <w:tcPr>
            <w:tcW w:w="449" w:type="dxa"/>
            <w:tcBorders>
              <w:top w:val="single" w:sz="6" w:space="0" w:color="auto"/>
              <w:left w:val="single" w:sz="6" w:space="0" w:color="auto"/>
              <w:bottom w:val="single" w:sz="6" w:space="0" w:color="auto"/>
              <w:right w:val="single" w:sz="6" w:space="0" w:color="auto"/>
            </w:tcBorders>
          </w:tcPr>
          <w:p w14:paraId="5327DF2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N</w:t>
            </w:r>
          </w:p>
        </w:tc>
        <w:tc>
          <w:tcPr>
            <w:tcW w:w="534" w:type="dxa"/>
            <w:tcBorders>
              <w:top w:val="single" w:sz="6" w:space="0" w:color="auto"/>
              <w:left w:val="single" w:sz="6" w:space="0" w:color="auto"/>
              <w:bottom w:val="single" w:sz="6" w:space="0" w:color="auto"/>
              <w:right w:val="single" w:sz="6" w:space="0" w:color="auto"/>
            </w:tcBorders>
          </w:tcPr>
          <w:p w14:paraId="3BA8AF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O</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515789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P= E+F*1+G*2+H*3+I*4+J*5-K*1-L*2-M*3-N*4-O*5</w:t>
            </w:r>
          </w:p>
        </w:tc>
      </w:tr>
      <w:tr w:rsidR="00041A8A" w:rsidRPr="002E64A6" w14:paraId="70100379" w14:textId="77777777" w:rsidTr="00041A8A">
        <w:trPr>
          <w:trHeight w:val="267"/>
        </w:trPr>
        <w:tc>
          <w:tcPr>
            <w:tcW w:w="658" w:type="dxa"/>
            <w:tcBorders>
              <w:top w:val="nil"/>
              <w:left w:val="single" w:sz="6" w:space="0" w:color="000000"/>
              <w:bottom w:val="single" w:sz="6" w:space="0" w:color="000000"/>
              <w:right w:val="single" w:sz="6" w:space="0" w:color="000000"/>
            </w:tcBorders>
          </w:tcPr>
          <w:p w14:paraId="1894350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w:t>
            </w:r>
          </w:p>
        </w:tc>
        <w:tc>
          <w:tcPr>
            <w:tcW w:w="1232" w:type="dxa"/>
            <w:tcBorders>
              <w:top w:val="single" w:sz="6" w:space="0" w:color="000000"/>
              <w:left w:val="single" w:sz="6" w:space="0" w:color="000000"/>
              <w:bottom w:val="single" w:sz="6" w:space="0" w:color="000000"/>
              <w:right w:val="single" w:sz="6" w:space="0" w:color="000000"/>
            </w:tcBorders>
          </w:tcPr>
          <w:p w14:paraId="08C31BE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Work Quality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4012E01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F2A898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45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DEBA17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239F2C4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2C71660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1564A93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51BB4D3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198DE1F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73238AC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3590461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7ADDD0F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2AA6BA8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594E670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FD3EBF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300AEDB4" w14:textId="77777777" w:rsidTr="00041A8A">
        <w:trPr>
          <w:trHeight w:val="259"/>
        </w:trPr>
        <w:tc>
          <w:tcPr>
            <w:tcW w:w="658" w:type="dxa"/>
            <w:tcBorders>
              <w:top w:val="single" w:sz="6" w:space="0" w:color="000000"/>
              <w:left w:val="single" w:sz="6" w:space="0" w:color="000000"/>
              <w:bottom w:val="single" w:sz="6" w:space="0" w:color="000000"/>
              <w:right w:val="single" w:sz="6" w:space="0" w:color="000000"/>
            </w:tcBorders>
          </w:tcPr>
          <w:p w14:paraId="316221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w:t>
            </w:r>
          </w:p>
        </w:tc>
        <w:tc>
          <w:tcPr>
            <w:tcW w:w="1232" w:type="dxa"/>
            <w:tcBorders>
              <w:top w:val="single" w:sz="6" w:space="0" w:color="000000"/>
              <w:left w:val="single" w:sz="6" w:space="0" w:color="000000"/>
              <w:bottom w:val="single" w:sz="6" w:space="0" w:color="000000"/>
              <w:right w:val="single" w:sz="6" w:space="0" w:color="auto"/>
            </w:tcBorders>
          </w:tcPr>
          <w:p w14:paraId="1CA2B4D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Timely Completion of Work</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28FFBFF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67370B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45B8197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457" w:type="dxa"/>
            <w:tcBorders>
              <w:top w:val="single" w:sz="6" w:space="0" w:color="auto"/>
              <w:left w:val="single" w:sz="6" w:space="0" w:color="auto"/>
              <w:bottom w:val="single" w:sz="6" w:space="0" w:color="auto"/>
              <w:right w:val="single" w:sz="6" w:space="0" w:color="auto"/>
            </w:tcBorders>
          </w:tcPr>
          <w:p w14:paraId="42B59CC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4C4D7BF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539A0A4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5789F5B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62A3CA0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408ABEB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25C27D1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3144DD2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39E5E5A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43A9385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DE39D0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7727F57B" w14:textId="77777777" w:rsidTr="00041A8A">
        <w:trPr>
          <w:trHeight w:val="273"/>
        </w:trPr>
        <w:tc>
          <w:tcPr>
            <w:tcW w:w="658" w:type="dxa"/>
            <w:tcBorders>
              <w:top w:val="single" w:sz="6" w:space="0" w:color="000000"/>
              <w:left w:val="single" w:sz="6" w:space="0" w:color="000000"/>
              <w:bottom w:val="single" w:sz="6" w:space="0" w:color="000000"/>
              <w:right w:val="single" w:sz="6" w:space="0" w:color="000000"/>
            </w:tcBorders>
          </w:tcPr>
          <w:p w14:paraId="2E4DF10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w:t>
            </w:r>
          </w:p>
        </w:tc>
        <w:tc>
          <w:tcPr>
            <w:tcW w:w="1232" w:type="dxa"/>
            <w:tcBorders>
              <w:top w:val="single" w:sz="6" w:space="0" w:color="000000"/>
              <w:left w:val="single" w:sz="6" w:space="0" w:color="000000"/>
              <w:bottom w:val="single" w:sz="6" w:space="0" w:color="000000"/>
              <w:right w:val="single" w:sz="6" w:space="0" w:color="auto"/>
            </w:tcBorders>
          </w:tcPr>
          <w:p w14:paraId="7F245CD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Collaboration Ability</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310A0F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69F5FD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D169F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457" w:type="dxa"/>
            <w:tcBorders>
              <w:top w:val="single" w:sz="6" w:space="0" w:color="auto"/>
              <w:left w:val="single" w:sz="6" w:space="0" w:color="auto"/>
              <w:bottom w:val="single" w:sz="6" w:space="0" w:color="auto"/>
              <w:right w:val="single" w:sz="6" w:space="0" w:color="auto"/>
            </w:tcBorders>
          </w:tcPr>
          <w:p w14:paraId="07EC1F8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0882641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0D46D5B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7180D37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763E941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59C31D6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2D4CC2E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74DEE04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254DF58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3AD0324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02499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34A62BFD"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5301710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7959475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Managerial ability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112F1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EBC4A0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86FFA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1AF48C3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32B417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41FE730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598F286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640D1FD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668AD4E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7716169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256E01B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084589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6EC444A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A8AA9E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366A0F1B"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65F24D9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1B9895E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47BB307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33ED02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4BC4EF6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57" w:type="dxa"/>
            <w:tcBorders>
              <w:top w:val="single" w:sz="6" w:space="0" w:color="auto"/>
              <w:left w:val="single" w:sz="6" w:space="0" w:color="auto"/>
              <w:bottom w:val="single" w:sz="6" w:space="0" w:color="auto"/>
              <w:right w:val="single" w:sz="6" w:space="0" w:color="auto"/>
            </w:tcBorders>
          </w:tcPr>
          <w:p w14:paraId="5D20AD3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33" w:type="dxa"/>
            <w:tcBorders>
              <w:top w:val="single" w:sz="6" w:space="0" w:color="auto"/>
              <w:left w:val="single" w:sz="6" w:space="0" w:color="auto"/>
              <w:bottom w:val="single" w:sz="6" w:space="0" w:color="auto"/>
              <w:right w:val="single" w:sz="6" w:space="0" w:color="auto"/>
            </w:tcBorders>
          </w:tcPr>
          <w:p w14:paraId="49A1E14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60" w:type="dxa"/>
            <w:tcBorders>
              <w:top w:val="single" w:sz="6" w:space="0" w:color="auto"/>
              <w:left w:val="single" w:sz="6" w:space="0" w:color="auto"/>
              <w:bottom w:val="single" w:sz="6" w:space="0" w:color="auto"/>
              <w:right w:val="single" w:sz="6" w:space="0" w:color="auto"/>
            </w:tcBorders>
          </w:tcPr>
          <w:p w14:paraId="624D74B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24" w:type="dxa"/>
            <w:tcBorders>
              <w:top w:val="single" w:sz="6" w:space="0" w:color="auto"/>
              <w:left w:val="single" w:sz="6" w:space="0" w:color="auto"/>
              <w:bottom w:val="single" w:sz="6" w:space="0" w:color="auto"/>
              <w:right w:val="single" w:sz="6" w:space="0" w:color="auto"/>
            </w:tcBorders>
          </w:tcPr>
          <w:p w14:paraId="50840C6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78" w:type="dxa"/>
            <w:tcBorders>
              <w:top w:val="single" w:sz="6" w:space="0" w:color="auto"/>
              <w:left w:val="single" w:sz="6" w:space="0" w:color="auto"/>
              <w:bottom w:val="single" w:sz="6" w:space="0" w:color="auto"/>
              <w:right w:val="single" w:sz="6" w:space="0" w:color="auto"/>
            </w:tcBorders>
          </w:tcPr>
          <w:p w14:paraId="74DC25B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01" w:type="dxa"/>
            <w:tcBorders>
              <w:top w:val="single" w:sz="6" w:space="0" w:color="auto"/>
              <w:left w:val="single" w:sz="6" w:space="0" w:color="auto"/>
              <w:bottom w:val="single" w:sz="6" w:space="0" w:color="auto"/>
              <w:right w:val="single" w:sz="6" w:space="0" w:color="auto"/>
            </w:tcBorders>
          </w:tcPr>
          <w:p w14:paraId="3CA042C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93" w:type="dxa"/>
            <w:tcBorders>
              <w:top w:val="single" w:sz="6" w:space="0" w:color="auto"/>
              <w:left w:val="single" w:sz="6" w:space="0" w:color="auto"/>
              <w:bottom w:val="single" w:sz="6" w:space="0" w:color="auto"/>
              <w:right w:val="single" w:sz="6" w:space="0" w:color="auto"/>
            </w:tcBorders>
          </w:tcPr>
          <w:p w14:paraId="6B2E05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5FA0CCC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tcBorders>
              <w:top w:val="single" w:sz="6" w:space="0" w:color="auto"/>
              <w:left w:val="single" w:sz="6" w:space="0" w:color="auto"/>
              <w:bottom w:val="single" w:sz="6" w:space="0" w:color="auto"/>
              <w:right w:val="single" w:sz="6" w:space="0" w:color="auto"/>
            </w:tcBorders>
          </w:tcPr>
          <w:p w14:paraId="36DCE9B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53FE581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5F8618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bl>
    <w:p w14:paraId="1DD245C5" w14:textId="77777777" w:rsidR="003908A3" w:rsidRPr="002E64A6" w:rsidRDefault="003908A3" w:rsidP="002E64A6">
      <w:pPr>
        <w:ind w:left="284"/>
        <w:jc w:val="both"/>
        <w:rPr>
          <w:rFonts w:ascii="Times New Roman" w:hAnsi="Times New Roman" w:cs="Times New Roman"/>
          <w:b/>
          <w:bCs/>
          <w:color w:val="000000" w:themeColor="text1"/>
          <w:u w:val="thick"/>
        </w:rPr>
      </w:pPr>
    </w:p>
    <w:p w14:paraId="26CB4A92"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________ points</w:t>
      </w:r>
    </w:p>
    <w:p w14:paraId="5FF878C3" w14:textId="77777777" w:rsidR="003908A3" w:rsidRPr="002E64A6" w:rsidRDefault="003908A3" w:rsidP="002E64A6">
      <w:pPr>
        <w:ind w:left="284"/>
        <w:jc w:val="both"/>
        <w:rPr>
          <w:rFonts w:ascii="Times New Roman" w:hAnsi="Times New Roman" w:cs="Times New Roman"/>
          <w:b/>
          <w:bCs/>
          <w:color w:val="000000" w:themeColor="text1"/>
          <w:u w:val="thick"/>
        </w:rPr>
      </w:pPr>
    </w:p>
    <w:p w14:paraId="5A3DB3BE"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C: </w:t>
      </w:r>
    </w:p>
    <w:p w14:paraId="0C25773D" w14:textId="77777777" w:rsidR="003908A3" w:rsidRPr="002E64A6" w:rsidRDefault="003908A3" w:rsidP="002E64A6">
      <w:pPr>
        <w:ind w:left="284"/>
        <w:jc w:val="both"/>
        <w:rPr>
          <w:rFonts w:ascii="Times New Roman" w:hAnsi="Times New Roman" w:cs="Times New Roman"/>
          <w:color w:val="000000" w:themeColor="text1"/>
          <w:u w:val="thick"/>
        </w:rPr>
      </w:pPr>
      <w:r w:rsidRPr="002E64A6">
        <w:rPr>
          <w:rFonts w:ascii="Times New Roman" w:hAnsi="Times New Roman" w:cs="Times New Roman"/>
          <w:b/>
          <w:bCs/>
          <w:color w:val="000000" w:themeColor="text1"/>
          <w:u w:val="thick"/>
        </w:rPr>
        <w:t>Signatures</w:t>
      </w:r>
    </w:p>
    <w:p w14:paraId="145C1244" w14:textId="77777777" w:rsidR="003908A3" w:rsidRPr="002E64A6" w:rsidRDefault="003908A3" w:rsidP="002E64A6">
      <w:pPr>
        <w:ind w:left="284"/>
        <w:jc w:val="both"/>
        <w:rPr>
          <w:rFonts w:ascii="Times New Roman" w:hAnsi="Times New Roman" w:cs="Times New Roman"/>
          <w:color w:val="000000" w:themeColor="text1"/>
        </w:rPr>
      </w:pPr>
    </w:p>
    <w:p w14:paraId="2B356989"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lastRenderedPageBreak/>
        <w:t xml:space="preserve">Signature of Performance Evaluator </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proofErr w:type="gramStart"/>
      <w:r w:rsidRPr="002E64A6">
        <w:rPr>
          <w:rFonts w:ascii="Times New Roman" w:hAnsi="Times New Roman" w:cs="Times New Roman"/>
          <w:color w:val="000000" w:themeColor="text1"/>
        </w:rPr>
        <w:tab/>
        <w:t xml:space="preserve">  Date</w:t>
      </w:r>
      <w:proofErr w:type="gramEnd"/>
      <w:r w:rsidRPr="002E64A6">
        <w:rPr>
          <w:rFonts w:ascii="Times New Roman" w:hAnsi="Times New Roman" w:cs="Times New Roman"/>
          <w:color w:val="000000" w:themeColor="text1"/>
        </w:rPr>
        <w:t>: ……………….</w:t>
      </w:r>
      <w:r w:rsidRPr="002E64A6">
        <w:rPr>
          <w:rFonts w:ascii="Times New Roman" w:hAnsi="Times New Roman" w:cs="Times New Roman"/>
          <w:color w:val="000000" w:themeColor="text1"/>
        </w:rPr>
        <w:br/>
      </w:r>
    </w:p>
    <w:p w14:paraId="3B1E7467"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Counter-signing Officer                                                                        Date: ………………</w:t>
      </w:r>
      <w:r w:rsidRPr="002E64A6">
        <w:rPr>
          <w:rFonts w:ascii="Times New Roman" w:hAnsi="Times New Roman" w:cs="Times New Roman"/>
          <w:color w:val="000000" w:themeColor="text1"/>
        </w:rPr>
        <w:br/>
      </w:r>
    </w:p>
    <w:p w14:paraId="1A645FC6"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Authorizing Officer                                                                                Date: ………………</w:t>
      </w:r>
      <w:r w:rsidRPr="002E64A6">
        <w:rPr>
          <w:rFonts w:ascii="Times New Roman" w:hAnsi="Times New Roman" w:cs="Times New Roman"/>
          <w:color w:val="000000" w:themeColor="text1"/>
        </w:rPr>
        <w:br/>
      </w:r>
    </w:p>
    <w:p w14:paraId="17BAE5EE" w14:textId="77777777" w:rsidR="003908A3" w:rsidRPr="002E64A6" w:rsidRDefault="003908A3" w:rsidP="002E64A6">
      <w:pPr>
        <w:ind w:left="284"/>
        <w:jc w:val="both"/>
        <w:rPr>
          <w:rFonts w:ascii="Times New Roman" w:hAnsi="Times New Roman" w:cs="Times New Roman"/>
          <w:b/>
          <w:bCs/>
          <w:color w:val="000000" w:themeColor="text1"/>
        </w:rPr>
      </w:pPr>
    </w:p>
    <w:p w14:paraId="78139B5F"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5</w:t>
      </w:r>
    </w:p>
    <w:p w14:paraId="233C8965" w14:textId="77777777" w:rsidR="003908A3" w:rsidRPr="002E64A6" w:rsidRDefault="003908A3" w:rsidP="002E64A6">
      <w:pPr>
        <w:spacing w:line="360" w:lineRule="auto"/>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object w:dxaOrig="1785" w:dyaOrig="1965" w14:anchorId="0C774E04">
          <v:shape id="_x0000_i1027" type="#_x0000_t75" style="width:43.45pt;height:45pt" o:ole="" fillcolor="window">
            <v:imagedata r:id="rId15" o:title=""/>
          </v:shape>
          <o:OLEObject Type="Embed" ProgID="MSPhotoEd.3" ShapeID="_x0000_i1027" DrawAspect="Content" ObjectID="_1804082615" r:id="rId18"/>
        </w:object>
      </w:r>
    </w:p>
    <w:p w14:paraId="646FA129" w14:textId="77777777" w:rsidR="003908A3" w:rsidRPr="002E64A6" w:rsidRDefault="003908A3" w:rsidP="002E64A6">
      <w:pPr>
        <w:spacing w:line="360" w:lineRule="auto"/>
        <w:ind w:left="284"/>
        <w:contextualSpacing/>
        <w:jc w:val="both"/>
        <w:rPr>
          <w:rFonts w:ascii="Times New Roman" w:hAnsi="Times New Roman" w:cs="Times New Roman"/>
          <w:b/>
          <w:color w:val="000000" w:themeColor="text1"/>
          <w:kern w:val="0"/>
          <w:lang w:val="sq-AL"/>
          <w14:ligatures w14:val="none"/>
        </w:rPr>
      </w:pPr>
      <w:r w:rsidRPr="002E64A6">
        <w:rPr>
          <w:rFonts w:ascii="Times New Roman" w:hAnsi="Times New Roman" w:cs="Times New Roman"/>
          <w:b/>
          <w:color w:val="000000" w:themeColor="text1"/>
          <w:kern w:val="0"/>
          <w:lang w:val="sq-AL"/>
          <w14:ligatures w14:val="none"/>
        </w:rPr>
        <w:t>REPUBLIC OF ALBANIA</w:t>
      </w:r>
      <w:r w:rsidRPr="002E64A6">
        <w:rPr>
          <w:rFonts w:ascii="Times New Roman" w:hAnsi="Times New Roman" w:cs="Times New Roman"/>
          <w:b/>
          <w:color w:val="000000" w:themeColor="text1"/>
          <w:kern w:val="0"/>
          <w:lang w:val="sq-AL"/>
          <w14:ligatures w14:val="none"/>
        </w:rPr>
        <w:br/>
        <w:t>MINISTRY OF HEALTH AND SOCIAL PROTECTION</w:t>
      </w:r>
      <w:r w:rsidRPr="002E64A6">
        <w:rPr>
          <w:rFonts w:ascii="Times New Roman" w:hAnsi="Times New Roman" w:cs="Times New Roman"/>
          <w:b/>
          <w:color w:val="000000" w:themeColor="text1"/>
          <w:kern w:val="0"/>
          <w:lang w:val="sq-AL"/>
          <w14:ligatures w14:val="none"/>
        </w:rPr>
        <w:br/>
        <w:t xml:space="preserve">NATIONAL AGENCY FOR CANNABIS CONTROL        </w:t>
      </w:r>
    </w:p>
    <w:p w14:paraId="298687F3" w14:textId="77777777" w:rsidR="003908A3" w:rsidRPr="002E64A6" w:rsidRDefault="003908A3" w:rsidP="002E64A6">
      <w:pPr>
        <w:pBdr>
          <w:bottom w:val="single" w:sz="12" w:space="1" w:color="auto"/>
        </w:pBdr>
        <w:spacing w:line="240" w:lineRule="auto"/>
        <w:ind w:left="284"/>
        <w:contextualSpacing/>
        <w:jc w:val="both"/>
        <w:rPr>
          <w:rFonts w:ascii="Times New Roman" w:hAnsi="Times New Roman" w:cs="Times New Roman"/>
          <w:b/>
          <w:color w:val="000000" w:themeColor="text1"/>
        </w:rPr>
      </w:pPr>
    </w:p>
    <w:p w14:paraId="291A37E4"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u w:val="thick"/>
        </w:rPr>
        <w:t xml:space="preserve">             </w:t>
      </w:r>
    </w:p>
    <w:p w14:paraId="6DDEEBA9" w14:textId="77777777" w:rsidR="003908A3" w:rsidRPr="002E64A6" w:rsidRDefault="003908A3" w:rsidP="002E64A6">
      <w:pPr>
        <w:ind w:left="284" w:firstLine="720"/>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Tirana, on____</w:t>
      </w:r>
      <w:r w:rsidRPr="002E64A6">
        <w:rPr>
          <w:rFonts w:ascii="Times New Roman" w:hAnsi="Times New Roman" w:cs="Times New Roman"/>
          <w:b/>
          <w:bCs/>
          <w:color w:val="000000" w:themeColor="text1"/>
        </w:rPr>
        <w:t xml:space="preserve">. </w:t>
      </w:r>
      <w:r w:rsidRPr="002E64A6">
        <w:rPr>
          <w:rFonts w:ascii="Times New Roman" w:hAnsi="Times New Roman" w:cs="Times New Roman"/>
          <w:color w:val="000000" w:themeColor="text1"/>
        </w:rPr>
        <w:t>____.____</w:t>
      </w:r>
    </w:p>
    <w:p w14:paraId="1C039753"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WORK EVALUATION FORM</w:t>
      </w:r>
    </w:p>
    <w:p w14:paraId="50D11867"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(Employee at Coordinator level with sector management functions)</w:t>
      </w:r>
    </w:p>
    <w:p w14:paraId="00A20BAD" w14:textId="77777777" w:rsidR="003908A3" w:rsidRPr="002E64A6" w:rsidRDefault="003908A3" w:rsidP="002E64A6">
      <w:pPr>
        <w:ind w:left="284"/>
        <w:jc w:val="both"/>
        <w:rPr>
          <w:rFonts w:ascii="Times New Roman" w:hAnsi="Times New Roman" w:cs="Times New Roman"/>
          <w:b/>
          <w:bCs/>
          <w:color w:val="000000" w:themeColor="text1"/>
          <w:u w:val="thick"/>
        </w:rPr>
      </w:pPr>
    </w:p>
    <w:p w14:paraId="63A6A0AC"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A: </w:t>
      </w:r>
    </w:p>
    <w:p w14:paraId="0A6EC28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Personal information</w:t>
      </w:r>
    </w:p>
    <w:p w14:paraId="56286989"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Name: _________________________________</w:t>
      </w:r>
      <w:r w:rsidRPr="002E64A6">
        <w:rPr>
          <w:rFonts w:ascii="Times New Roman" w:hAnsi="Times New Roman" w:cs="Times New Roman"/>
          <w:color w:val="000000" w:themeColor="text1"/>
        </w:rPr>
        <w:br/>
        <w:t>Job Position: __________________________</w:t>
      </w:r>
      <w:r w:rsidRPr="002E64A6">
        <w:rPr>
          <w:rFonts w:ascii="Times New Roman" w:hAnsi="Times New Roman" w:cs="Times New Roman"/>
          <w:color w:val="000000" w:themeColor="text1"/>
        </w:rPr>
        <w:br/>
        <w:t>Start date at NACC: ____________</w:t>
      </w:r>
      <w:r w:rsidRPr="002E64A6">
        <w:rPr>
          <w:rFonts w:ascii="Times New Roman" w:hAnsi="Times New Roman" w:cs="Times New Roman"/>
          <w:color w:val="000000" w:themeColor="text1"/>
        </w:rPr>
        <w:br/>
        <w:t>Start date in current position: ________________</w:t>
      </w:r>
      <w:r w:rsidRPr="002E64A6">
        <w:rPr>
          <w:rFonts w:ascii="Times New Roman" w:hAnsi="Times New Roman" w:cs="Times New Roman"/>
          <w:color w:val="000000" w:themeColor="text1"/>
        </w:rPr>
        <w:br/>
        <w:t>Organizational Unit: ___________________________</w:t>
      </w:r>
      <w:r w:rsidRPr="002E64A6">
        <w:rPr>
          <w:rFonts w:ascii="Times New Roman" w:hAnsi="Times New Roman" w:cs="Times New Roman"/>
          <w:color w:val="000000" w:themeColor="text1"/>
        </w:rPr>
        <w:br/>
        <w:t>Evaluation Period: _______________</w:t>
      </w:r>
      <w:r w:rsidRPr="002E64A6">
        <w:rPr>
          <w:rFonts w:ascii="Times New Roman" w:hAnsi="Times New Roman" w:cs="Times New Roman"/>
          <w:color w:val="000000" w:themeColor="text1"/>
        </w:rPr>
        <w:br/>
      </w:r>
    </w:p>
    <w:p w14:paraId="6765A015" w14:textId="77777777" w:rsidR="003908A3" w:rsidRPr="002E64A6" w:rsidRDefault="003908A3" w:rsidP="002E64A6">
      <w:pPr>
        <w:ind w:left="284"/>
        <w:jc w:val="both"/>
        <w:rPr>
          <w:rFonts w:ascii="Times New Roman" w:hAnsi="Times New Roman" w:cs="Times New Roman"/>
          <w:color w:val="000000" w:themeColor="text1"/>
        </w:rPr>
      </w:pPr>
    </w:p>
    <w:p w14:paraId="40BB3460" w14:textId="77777777" w:rsidR="003908A3" w:rsidRPr="002E64A6" w:rsidRDefault="003908A3" w:rsidP="002E64A6">
      <w:pPr>
        <w:ind w:left="284"/>
        <w:jc w:val="both"/>
        <w:rPr>
          <w:rFonts w:ascii="Times New Roman" w:hAnsi="Times New Roman" w:cs="Times New Roman"/>
          <w:color w:val="000000" w:themeColor="text1"/>
        </w:rPr>
      </w:pPr>
    </w:p>
    <w:p w14:paraId="68D50C2E" w14:textId="77777777" w:rsidR="003908A3" w:rsidRPr="002E64A6" w:rsidRDefault="003908A3" w:rsidP="002E64A6">
      <w:pPr>
        <w:ind w:left="284"/>
        <w:jc w:val="both"/>
        <w:rPr>
          <w:rFonts w:ascii="Times New Roman" w:hAnsi="Times New Roman" w:cs="Times New Roman"/>
          <w:color w:val="000000" w:themeColor="text1"/>
        </w:rPr>
      </w:pPr>
    </w:p>
    <w:p w14:paraId="50414196" w14:textId="77777777" w:rsidR="003908A3" w:rsidRPr="002E64A6" w:rsidRDefault="003908A3" w:rsidP="002E64A6">
      <w:pPr>
        <w:ind w:left="284"/>
        <w:jc w:val="both"/>
        <w:rPr>
          <w:rFonts w:ascii="Times New Roman" w:hAnsi="Times New Roman" w:cs="Times New Roman"/>
          <w:color w:val="000000" w:themeColor="text1"/>
        </w:rPr>
      </w:pPr>
    </w:p>
    <w:p w14:paraId="727E0183" w14:textId="77777777" w:rsidR="003908A3" w:rsidRPr="002E64A6" w:rsidRDefault="003908A3" w:rsidP="002E64A6">
      <w:pPr>
        <w:ind w:left="284"/>
        <w:jc w:val="both"/>
        <w:rPr>
          <w:rFonts w:ascii="Times New Roman" w:hAnsi="Times New Roman" w:cs="Times New Roman"/>
          <w:color w:val="000000" w:themeColor="text1"/>
        </w:rPr>
      </w:pPr>
    </w:p>
    <w:p w14:paraId="670CFF9D" w14:textId="77777777" w:rsidR="003908A3" w:rsidRPr="002E64A6" w:rsidRDefault="003908A3" w:rsidP="002E64A6">
      <w:pPr>
        <w:ind w:left="284"/>
        <w:jc w:val="both"/>
        <w:rPr>
          <w:rFonts w:ascii="Times New Roman" w:hAnsi="Times New Roman" w:cs="Times New Roman"/>
          <w:color w:val="000000" w:themeColor="text1"/>
        </w:rPr>
      </w:pPr>
    </w:p>
    <w:p w14:paraId="78B72224" w14:textId="77777777" w:rsidR="003908A3" w:rsidRPr="002E64A6" w:rsidRDefault="003908A3" w:rsidP="002E64A6">
      <w:pPr>
        <w:ind w:left="284"/>
        <w:jc w:val="both"/>
        <w:rPr>
          <w:rFonts w:ascii="Times New Roman" w:hAnsi="Times New Roman" w:cs="Times New Roman"/>
          <w:color w:val="000000" w:themeColor="text1"/>
        </w:rPr>
      </w:pPr>
    </w:p>
    <w:p w14:paraId="24A5C5CD" w14:textId="77777777" w:rsidR="003908A3" w:rsidRPr="002E64A6" w:rsidRDefault="003908A3" w:rsidP="002E64A6">
      <w:pPr>
        <w:ind w:left="284"/>
        <w:jc w:val="both"/>
        <w:rPr>
          <w:rFonts w:ascii="Times New Roman" w:hAnsi="Times New Roman" w:cs="Times New Roman"/>
          <w:color w:val="000000" w:themeColor="text1"/>
        </w:rPr>
      </w:pPr>
    </w:p>
    <w:p w14:paraId="06A213BB"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B: </w:t>
      </w:r>
    </w:p>
    <w:p w14:paraId="12DBA0A3"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Evaluation</w:t>
      </w:r>
    </w:p>
    <w:p w14:paraId="0EAE4D6F" w14:textId="77777777" w:rsidR="003908A3" w:rsidRPr="002E64A6" w:rsidRDefault="003908A3" w:rsidP="002E64A6">
      <w:pPr>
        <w:spacing w:after="0" w:line="23" w:lineRule="atLeast"/>
        <w:ind w:left="284"/>
        <w:jc w:val="both"/>
        <w:rPr>
          <w:rFonts w:ascii="Times New Roman" w:hAnsi="Times New Roman" w:cs="Times New Roman"/>
          <w:b/>
          <w:color w:val="000000" w:themeColor="text1"/>
          <w:u w:val="single"/>
        </w:rPr>
      </w:pPr>
    </w:p>
    <w:tbl>
      <w:tblPr>
        <w:tblW w:w="10080" w:type="dxa"/>
        <w:tblInd w:w="-188" w:type="dxa"/>
        <w:tblLayout w:type="fixed"/>
        <w:tblCellMar>
          <w:left w:w="30" w:type="dxa"/>
          <w:right w:w="30" w:type="dxa"/>
        </w:tblCellMar>
        <w:tblLook w:val="0000" w:firstRow="0" w:lastRow="0" w:firstColumn="0" w:lastColumn="0" w:noHBand="0" w:noVBand="0"/>
      </w:tblPr>
      <w:tblGrid>
        <w:gridCol w:w="658"/>
        <w:gridCol w:w="1232"/>
        <w:gridCol w:w="810"/>
        <w:gridCol w:w="810"/>
        <w:gridCol w:w="810"/>
        <w:gridCol w:w="630"/>
        <w:gridCol w:w="260"/>
        <w:gridCol w:w="640"/>
        <w:gridCol w:w="144"/>
        <w:gridCol w:w="576"/>
        <w:gridCol w:w="630"/>
        <w:gridCol w:w="266"/>
        <w:gridCol w:w="375"/>
        <w:gridCol w:w="259"/>
        <w:gridCol w:w="190"/>
        <w:gridCol w:w="534"/>
        <w:gridCol w:w="1256"/>
      </w:tblGrid>
      <w:tr w:rsidR="00041A8A" w:rsidRPr="002E64A6" w14:paraId="64B39042" w14:textId="77777777" w:rsidTr="00041A8A">
        <w:trPr>
          <w:trHeight w:val="660"/>
        </w:trPr>
        <w:tc>
          <w:tcPr>
            <w:tcW w:w="658" w:type="dxa"/>
            <w:tcBorders>
              <w:top w:val="single" w:sz="6" w:space="0" w:color="000000"/>
              <w:left w:val="single" w:sz="6" w:space="0" w:color="000000"/>
              <w:bottom w:val="nil"/>
              <w:right w:val="single" w:sz="6" w:space="0" w:color="000000"/>
            </w:tcBorders>
          </w:tcPr>
          <w:p w14:paraId="4FDD41F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No.</w:t>
            </w:r>
          </w:p>
        </w:tc>
        <w:tc>
          <w:tcPr>
            <w:tcW w:w="1232" w:type="dxa"/>
            <w:tcBorders>
              <w:top w:val="single" w:sz="6" w:space="0" w:color="000000"/>
              <w:left w:val="single" w:sz="6" w:space="0" w:color="000000"/>
              <w:bottom w:val="nil"/>
              <w:right w:val="single" w:sz="6" w:space="0" w:color="000000"/>
            </w:tcBorders>
          </w:tcPr>
          <w:p w14:paraId="763956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Work Evaluation Criteria</w:t>
            </w:r>
          </w:p>
        </w:tc>
        <w:tc>
          <w:tcPr>
            <w:tcW w:w="810" w:type="dxa"/>
            <w:tcBorders>
              <w:top w:val="single" w:sz="6" w:space="0" w:color="auto"/>
              <w:left w:val="single" w:sz="6" w:space="0" w:color="auto"/>
              <w:bottom w:val="nil"/>
              <w:right w:val="single" w:sz="6" w:space="0" w:color="auto"/>
            </w:tcBorders>
            <w:shd w:val="solid" w:color="C0C0C0" w:fill="auto"/>
          </w:tcPr>
          <w:p w14:paraId="10AF098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Initial 3-Month Score</w:t>
            </w:r>
          </w:p>
        </w:tc>
        <w:tc>
          <w:tcPr>
            <w:tcW w:w="810" w:type="dxa"/>
            <w:tcBorders>
              <w:top w:val="single" w:sz="6" w:space="0" w:color="auto"/>
              <w:left w:val="single" w:sz="6" w:space="0" w:color="auto"/>
              <w:bottom w:val="nil"/>
              <w:right w:val="single" w:sz="6" w:space="0" w:color="auto"/>
            </w:tcBorders>
          </w:tcPr>
          <w:p w14:paraId="260D5B1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Specific Weight (%)</w:t>
            </w:r>
          </w:p>
        </w:tc>
        <w:tc>
          <w:tcPr>
            <w:tcW w:w="810" w:type="dxa"/>
            <w:tcBorders>
              <w:top w:val="single" w:sz="6" w:space="0" w:color="auto"/>
              <w:left w:val="single" w:sz="6" w:space="0" w:color="auto"/>
              <w:bottom w:val="nil"/>
              <w:right w:val="single" w:sz="6" w:space="0" w:color="auto"/>
            </w:tcBorders>
            <w:shd w:val="solid" w:color="C0C0C0" w:fill="auto"/>
          </w:tcPr>
          <w:p w14:paraId="696C02B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Initial Evaluation Score</w:t>
            </w:r>
          </w:p>
        </w:tc>
        <w:tc>
          <w:tcPr>
            <w:tcW w:w="5760" w:type="dxa"/>
            <w:gridSpan w:val="12"/>
            <w:tcBorders>
              <w:top w:val="single" w:sz="6" w:space="0" w:color="auto"/>
              <w:left w:val="single" w:sz="6" w:space="0" w:color="auto"/>
              <w:bottom w:val="single" w:sz="6" w:space="0" w:color="auto"/>
              <w:right w:val="single" w:sz="6" w:space="0" w:color="auto"/>
            </w:tcBorders>
            <w:vAlign w:val="center"/>
          </w:tcPr>
          <w:p w14:paraId="6FB0979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Continuous 3-Month Evaluation</w:t>
            </w:r>
          </w:p>
        </w:tc>
      </w:tr>
      <w:tr w:rsidR="00041A8A" w:rsidRPr="002E64A6" w14:paraId="6F1E8415" w14:textId="77777777" w:rsidTr="00041A8A">
        <w:trPr>
          <w:trHeight w:val="148"/>
        </w:trPr>
        <w:tc>
          <w:tcPr>
            <w:tcW w:w="658" w:type="dxa"/>
            <w:tcBorders>
              <w:top w:val="nil"/>
              <w:left w:val="single" w:sz="6" w:space="0" w:color="000000"/>
              <w:bottom w:val="nil"/>
              <w:right w:val="single" w:sz="6" w:space="0" w:color="000000"/>
            </w:tcBorders>
          </w:tcPr>
          <w:p w14:paraId="57B2141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nil"/>
              <w:right w:val="single" w:sz="6" w:space="0" w:color="000000"/>
            </w:tcBorders>
          </w:tcPr>
          <w:p w14:paraId="65BA51B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37DE71C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tcPr>
          <w:p w14:paraId="6BC019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43A7585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2250" w:type="dxa"/>
            <w:gridSpan w:val="5"/>
            <w:tcBorders>
              <w:top w:val="single" w:sz="6" w:space="0" w:color="auto"/>
              <w:left w:val="single" w:sz="6" w:space="0" w:color="auto"/>
              <w:bottom w:val="single" w:sz="6" w:space="0" w:color="auto"/>
              <w:right w:val="single" w:sz="6" w:space="0" w:color="auto"/>
            </w:tcBorders>
          </w:tcPr>
          <w:p w14:paraId="05F42F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Improvements</w:t>
            </w:r>
          </w:p>
        </w:tc>
        <w:tc>
          <w:tcPr>
            <w:tcW w:w="2254" w:type="dxa"/>
            <w:gridSpan w:val="6"/>
            <w:tcBorders>
              <w:top w:val="single" w:sz="6" w:space="0" w:color="auto"/>
              <w:left w:val="single" w:sz="6" w:space="0" w:color="auto"/>
              <w:bottom w:val="single" w:sz="6" w:space="0" w:color="auto"/>
              <w:right w:val="nil"/>
            </w:tcBorders>
          </w:tcPr>
          <w:p w14:paraId="03D71E8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Errors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EB9F5F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Follow-up 3-Month Evaluation Score</w:t>
            </w:r>
          </w:p>
        </w:tc>
      </w:tr>
      <w:tr w:rsidR="00041A8A" w:rsidRPr="002E64A6" w14:paraId="4C9BCCF5" w14:textId="77777777" w:rsidTr="00041A8A">
        <w:trPr>
          <w:trHeight w:val="183"/>
        </w:trPr>
        <w:tc>
          <w:tcPr>
            <w:tcW w:w="658" w:type="dxa"/>
            <w:tcBorders>
              <w:top w:val="nil"/>
              <w:left w:val="single" w:sz="6" w:space="0" w:color="000000"/>
              <w:bottom w:val="single" w:sz="6" w:space="0" w:color="000000"/>
              <w:right w:val="single" w:sz="6" w:space="0" w:color="000000"/>
            </w:tcBorders>
          </w:tcPr>
          <w:p w14:paraId="00BE1B0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181FD00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177D94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47AC9D6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441F1AD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855CF3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2"/>
            <w:tcBorders>
              <w:top w:val="single" w:sz="6" w:space="0" w:color="auto"/>
              <w:left w:val="single" w:sz="6" w:space="0" w:color="auto"/>
              <w:bottom w:val="single" w:sz="6" w:space="0" w:color="auto"/>
              <w:right w:val="single" w:sz="6" w:space="0" w:color="auto"/>
            </w:tcBorders>
          </w:tcPr>
          <w:p w14:paraId="0EFC8A9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0" w:type="dxa"/>
            <w:gridSpan w:val="2"/>
            <w:tcBorders>
              <w:top w:val="single" w:sz="6" w:space="0" w:color="auto"/>
              <w:left w:val="single" w:sz="6" w:space="0" w:color="auto"/>
              <w:bottom w:val="single" w:sz="6" w:space="0" w:color="auto"/>
              <w:right w:val="single" w:sz="6" w:space="0" w:color="auto"/>
            </w:tcBorders>
          </w:tcPr>
          <w:p w14:paraId="095E841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630" w:type="dxa"/>
            <w:tcBorders>
              <w:top w:val="single" w:sz="6" w:space="0" w:color="auto"/>
              <w:left w:val="single" w:sz="6" w:space="0" w:color="auto"/>
              <w:bottom w:val="single" w:sz="6" w:space="0" w:color="auto"/>
              <w:right w:val="single" w:sz="6" w:space="0" w:color="auto"/>
            </w:tcBorders>
          </w:tcPr>
          <w:p w14:paraId="09FD9AF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3"/>
            <w:tcBorders>
              <w:top w:val="single" w:sz="6" w:space="0" w:color="auto"/>
              <w:left w:val="single" w:sz="6" w:space="0" w:color="auto"/>
              <w:bottom w:val="single" w:sz="6" w:space="0" w:color="auto"/>
              <w:right w:val="single" w:sz="6" w:space="0" w:color="auto"/>
            </w:tcBorders>
          </w:tcPr>
          <w:p w14:paraId="612F4CF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4" w:type="dxa"/>
            <w:gridSpan w:val="2"/>
            <w:tcBorders>
              <w:top w:val="single" w:sz="6" w:space="0" w:color="auto"/>
              <w:left w:val="single" w:sz="6" w:space="0" w:color="auto"/>
              <w:bottom w:val="single" w:sz="6" w:space="0" w:color="auto"/>
              <w:right w:val="single" w:sz="6" w:space="0" w:color="auto"/>
            </w:tcBorders>
          </w:tcPr>
          <w:p w14:paraId="6EA9CD3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0332BD7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54F66A3D" w14:textId="77777777" w:rsidTr="00041A8A">
        <w:trPr>
          <w:trHeight w:val="148"/>
        </w:trPr>
        <w:tc>
          <w:tcPr>
            <w:tcW w:w="658" w:type="dxa"/>
            <w:tcBorders>
              <w:top w:val="single" w:sz="6" w:space="0" w:color="000000"/>
              <w:left w:val="single" w:sz="6" w:space="0" w:color="000000"/>
              <w:bottom w:val="nil"/>
              <w:right w:val="single" w:sz="6" w:space="0" w:color="000000"/>
            </w:tcBorders>
          </w:tcPr>
          <w:p w14:paraId="1012B27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A</w:t>
            </w:r>
          </w:p>
        </w:tc>
        <w:tc>
          <w:tcPr>
            <w:tcW w:w="1232" w:type="dxa"/>
            <w:tcBorders>
              <w:top w:val="single" w:sz="6" w:space="0" w:color="000000"/>
              <w:left w:val="single" w:sz="6" w:space="0" w:color="000000"/>
              <w:bottom w:val="nil"/>
              <w:right w:val="single" w:sz="6" w:space="0" w:color="000000"/>
            </w:tcBorders>
          </w:tcPr>
          <w:p w14:paraId="3855597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B</w:t>
            </w:r>
          </w:p>
        </w:tc>
        <w:tc>
          <w:tcPr>
            <w:tcW w:w="810" w:type="dxa"/>
            <w:tcBorders>
              <w:top w:val="single" w:sz="6" w:space="0" w:color="auto"/>
              <w:left w:val="single" w:sz="6" w:space="0" w:color="auto"/>
              <w:bottom w:val="nil"/>
              <w:right w:val="single" w:sz="6" w:space="0" w:color="auto"/>
            </w:tcBorders>
            <w:shd w:val="solid" w:color="C0C0C0" w:fill="auto"/>
          </w:tcPr>
          <w:p w14:paraId="3D55389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w:t>
            </w:r>
          </w:p>
        </w:tc>
        <w:tc>
          <w:tcPr>
            <w:tcW w:w="810" w:type="dxa"/>
            <w:tcBorders>
              <w:top w:val="single" w:sz="6" w:space="0" w:color="auto"/>
              <w:left w:val="single" w:sz="6" w:space="0" w:color="auto"/>
              <w:bottom w:val="nil"/>
              <w:right w:val="single" w:sz="6" w:space="0" w:color="auto"/>
            </w:tcBorders>
          </w:tcPr>
          <w:p w14:paraId="0967D77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D</w:t>
            </w:r>
          </w:p>
        </w:tc>
        <w:tc>
          <w:tcPr>
            <w:tcW w:w="810" w:type="dxa"/>
            <w:tcBorders>
              <w:top w:val="single" w:sz="6" w:space="0" w:color="auto"/>
              <w:left w:val="single" w:sz="6" w:space="0" w:color="auto"/>
              <w:bottom w:val="nil"/>
              <w:right w:val="single" w:sz="6" w:space="0" w:color="auto"/>
            </w:tcBorders>
            <w:shd w:val="solid" w:color="C0C0C0" w:fill="auto"/>
          </w:tcPr>
          <w:p w14:paraId="6FC199F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E=C*D</w:t>
            </w:r>
          </w:p>
        </w:tc>
        <w:tc>
          <w:tcPr>
            <w:tcW w:w="630" w:type="dxa"/>
            <w:tcBorders>
              <w:top w:val="nil"/>
              <w:left w:val="single" w:sz="6" w:space="0" w:color="auto"/>
              <w:bottom w:val="single" w:sz="6" w:space="0" w:color="auto"/>
              <w:right w:val="single" w:sz="6" w:space="0" w:color="auto"/>
            </w:tcBorders>
          </w:tcPr>
          <w:p w14:paraId="713C793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0" w:type="dxa"/>
            <w:tcBorders>
              <w:top w:val="nil"/>
              <w:left w:val="single" w:sz="6" w:space="0" w:color="auto"/>
              <w:bottom w:val="single" w:sz="6" w:space="0" w:color="auto"/>
              <w:right w:val="single" w:sz="6" w:space="0" w:color="auto"/>
            </w:tcBorders>
          </w:tcPr>
          <w:p w14:paraId="3803F1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640" w:type="dxa"/>
            <w:tcBorders>
              <w:top w:val="nil"/>
              <w:left w:val="single" w:sz="6" w:space="0" w:color="auto"/>
              <w:bottom w:val="single" w:sz="6" w:space="0" w:color="auto"/>
              <w:right w:val="single" w:sz="6" w:space="0" w:color="auto"/>
            </w:tcBorders>
          </w:tcPr>
          <w:p w14:paraId="0A491BD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144" w:type="dxa"/>
            <w:tcBorders>
              <w:top w:val="nil"/>
              <w:left w:val="single" w:sz="6" w:space="0" w:color="auto"/>
              <w:bottom w:val="single" w:sz="6" w:space="0" w:color="auto"/>
              <w:right w:val="single" w:sz="6" w:space="0" w:color="auto"/>
            </w:tcBorders>
          </w:tcPr>
          <w:p w14:paraId="31BE4A5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76" w:type="dxa"/>
            <w:tcBorders>
              <w:top w:val="nil"/>
              <w:left w:val="single" w:sz="6" w:space="0" w:color="auto"/>
              <w:bottom w:val="single" w:sz="6" w:space="0" w:color="auto"/>
              <w:right w:val="single" w:sz="6" w:space="0" w:color="auto"/>
            </w:tcBorders>
          </w:tcPr>
          <w:p w14:paraId="6C37DF9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630" w:type="dxa"/>
            <w:tcBorders>
              <w:top w:val="nil"/>
              <w:left w:val="single" w:sz="6" w:space="0" w:color="auto"/>
              <w:bottom w:val="single" w:sz="6" w:space="0" w:color="auto"/>
              <w:right w:val="single" w:sz="6" w:space="0" w:color="auto"/>
            </w:tcBorders>
          </w:tcPr>
          <w:p w14:paraId="368AD10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6" w:type="dxa"/>
            <w:tcBorders>
              <w:top w:val="nil"/>
              <w:left w:val="single" w:sz="6" w:space="0" w:color="auto"/>
              <w:bottom w:val="single" w:sz="6" w:space="0" w:color="auto"/>
              <w:right w:val="single" w:sz="6" w:space="0" w:color="auto"/>
            </w:tcBorders>
          </w:tcPr>
          <w:p w14:paraId="06827D9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375" w:type="dxa"/>
            <w:tcBorders>
              <w:top w:val="nil"/>
              <w:left w:val="single" w:sz="6" w:space="0" w:color="auto"/>
              <w:bottom w:val="single" w:sz="6" w:space="0" w:color="auto"/>
              <w:right w:val="single" w:sz="6" w:space="0" w:color="auto"/>
            </w:tcBorders>
          </w:tcPr>
          <w:p w14:paraId="571A027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449" w:type="dxa"/>
            <w:gridSpan w:val="2"/>
            <w:tcBorders>
              <w:top w:val="nil"/>
              <w:left w:val="single" w:sz="6" w:space="0" w:color="auto"/>
              <w:bottom w:val="single" w:sz="6" w:space="0" w:color="auto"/>
              <w:right w:val="nil"/>
            </w:tcBorders>
          </w:tcPr>
          <w:p w14:paraId="1BDCA66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34" w:type="dxa"/>
            <w:tcBorders>
              <w:top w:val="nil"/>
              <w:left w:val="single" w:sz="6" w:space="0" w:color="auto"/>
              <w:bottom w:val="single" w:sz="6" w:space="0" w:color="auto"/>
              <w:right w:val="nil"/>
            </w:tcBorders>
          </w:tcPr>
          <w:p w14:paraId="7AE8B93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D15B61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382D31D4" w14:textId="77777777" w:rsidTr="00041A8A">
        <w:trPr>
          <w:trHeight w:val="556"/>
        </w:trPr>
        <w:tc>
          <w:tcPr>
            <w:tcW w:w="658" w:type="dxa"/>
            <w:tcBorders>
              <w:top w:val="nil"/>
              <w:left w:val="single" w:sz="6" w:space="0" w:color="000000"/>
              <w:bottom w:val="single" w:sz="6" w:space="0" w:color="000000"/>
              <w:right w:val="single" w:sz="6" w:space="0" w:color="000000"/>
            </w:tcBorders>
          </w:tcPr>
          <w:p w14:paraId="0C568B9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6F36DDA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26E129E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27124B0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03D534E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255AF78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F</w:t>
            </w:r>
          </w:p>
        </w:tc>
        <w:tc>
          <w:tcPr>
            <w:tcW w:w="260" w:type="dxa"/>
            <w:tcBorders>
              <w:top w:val="single" w:sz="6" w:space="0" w:color="auto"/>
              <w:left w:val="single" w:sz="6" w:space="0" w:color="auto"/>
              <w:bottom w:val="single" w:sz="6" w:space="0" w:color="auto"/>
              <w:right w:val="single" w:sz="6" w:space="0" w:color="auto"/>
            </w:tcBorders>
          </w:tcPr>
          <w:p w14:paraId="2DD5E03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G</w:t>
            </w:r>
          </w:p>
        </w:tc>
        <w:tc>
          <w:tcPr>
            <w:tcW w:w="640" w:type="dxa"/>
            <w:tcBorders>
              <w:top w:val="single" w:sz="6" w:space="0" w:color="auto"/>
              <w:left w:val="single" w:sz="6" w:space="0" w:color="auto"/>
              <w:bottom w:val="single" w:sz="6" w:space="0" w:color="auto"/>
              <w:right w:val="single" w:sz="6" w:space="0" w:color="auto"/>
            </w:tcBorders>
          </w:tcPr>
          <w:p w14:paraId="0106607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H</w:t>
            </w:r>
          </w:p>
        </w:tc>
        <w:tc>
          <w:tcPr>
            <w:tcW w:w="144" w:type="dxa"/>
            <w:tcBorders>
              <w:top w:val="single" w:sz="6" w:space="0" w:color="auto"/>
              <w:left w:val="single" w:sz="6" w:space="0" w:color="auto"/>
              <w:bottom w:val="single" w:sz="6" w:space="0" w:color="auto"/>
              <w:right w:val="single" w:sz="6" w:space="0" w:color="auto"/>
            </w:tcBorders>
          </w:tcPr>
          <w:p w14:paraId="6CB0671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I</w:t>
            </w:r>
          </w:p>
        </w:tc>
        <w:tc>
          <w:tcPr>
            <w:tcW w:w="576" w:type="dxa"/>
            <w:tcBorders>
              <w:top w:val="single" w:sz="6" w:space="0" w:color="auto"/>
              <w:left w:val="single" w:sz="6" w:space="0" w:color="auto"/>
              <w:bottom w:val="single" w:sz="6" w:space="0" w:color="auto"/>
              <w:right w:val="single" w:sz="6" w:space="0" w:color="auto"/>
            </w:tcBorders>
          </w:tcPr>
          <w:p w14:paraId="466FA25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J</w:t>
            </w:r>
          </w:p>
        </w:tc>
        <w:tc>
          <w:tcPr>
            <w:tcW w:w="630" w:type="dxa"/>
            <w:tcBorders>
              <w:top w:val="single" w:sz="6" w:space="0" w:color="auto"/>
              <w:left w:val="single" w:sz="6" w:space="0" w:color="auto"/>
              <w:bottom w:val="single" w:sz="6" w:space="0" w:color="auto"/>
              <w:right w:val="single" w:sz="6" w:space="0" w:color="auto"/>
            </w:tcBorders>
          </w:tcPr>
          <w:p w14:paraId="43B4BA6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K</w:t>
            </w:r>
          </w:p>
        </w:tc>
        <w:tc>
          <w:tcPr>
            <w:tcW w:w="266" w:type="dxa"/>
            <w:tcBorders>
              <w:top w:val="single" w:sz="6" w:space="0" w:color="auto"/>
              <w:left w:val="single" w:sz="6" w:space="0" w:color="auto"/>
              <w:bottom w:val="single" w:sz="6" w:space="0" w:color="auto"/>
              <w:right w:val="single" w:sz="6" w:space="0" w:color="auto"/>
            </w:tcBorders>
          </w:tcPr>
          <w:p w14:paraId="075FDB7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L</w:t>
            </w:r>
          </w:p>
        </w:tc>
        <w:tc>
          <w:tcPr>
            <w:tcW w:w="375" w:type="dxa"/>
            <w:tcBorders>
              <w:top w:val="single" w:sz="6" w:space="0" w:color="auto"/>
              <w:left w:val="single" w:sz="6" w:space="0" w:color="auto"/>
              <w:bottom w:val="single" w:sz="6" w:space="0" w:color="auto"/>
              <w:right w:val="single" w:sz="6" w:space="0" w:color="auto"/>
            </w:tcBorders>
          </w:tcPr>
          <w:p w14:paraId="0373E44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w:t>
            </w:r>
          </w:p>
        </w:tc>
        <w:tc>
          <w:tcPr>
            <w:tcW w:w="449" w:type="dxa"/>
            <w:gridSpan w:val="2"/>
            <w:tcBorders>
              <w:top w:val="single" w:sz="6" w:space="0" w:color="auto"/>
              <w:left w:val="single" w:sz="6" w:space="0" w:color="auto"/>
              <w:bottom w:val="single" w:sz="6" w:space="0" w:color="auto"/>
              <w:right w:val="single" w:sz="6" w:space="0" w:color="auto"/>
            </w:tcBorders>
          </w:tcPr>
          <w:p w14:paraId="1008AB5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N</w:t>
            </w:r>
          </w:p>
        </w:tc>
        <w:tc>
          <w:tcPr>
            <w:tcW w:w="534" w:type="dxa"/>
            <w:tcBorders>
              <w:top w:val="single" w:sz="6" w:space="0" w:color="auto"/>
              <w:left w:val="single" w:sz="6" w:space="0" w:color="auto"/>
              <w:bottom w:val="single" w:sz="6" w:space="0" w:color="auto"/>
              <w:right w:val="single" w:sz="6" w:space="0" w:color="auto"/>
            </w:tcBorders>
          </w:tcPr>
          <w:p w14:paraId="37A3048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O</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03F063B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P= E+F*1+G*2+H*3+I*4+J*5-K*1-L*2-M*3-N*4-O*5</w:t>
            </w:r>
          </w:p>
        </w:tc>
      </w:tr>
      <w:tr w:rsidR="00041A8A" w:rsidRPr="002E64A6" w14:paraId="070C32AC" w14:textId="77777777" w:rsidTr="00041A8A">
        <w:trPr>
          <w:trHeight w:val="267"/>
        </w:trPr>
        <w:tc>
          <w:tcPr>
            <w:tcW w:w="658" w:type="dxa"/>
            <w:tcBorders>
              <w:top w:val="nil"/>
              <w:left w:val="single" w:sz="6" w:space="0" w:color="000000"/>
              <w:bottom w:val="single" w:sz="6" w:space="0" w:color="000000"/>
              <w:right w:val="single" w:sz="6" w:space="0" w:color="000000"/>
            </w:tcBorders>
          </w:tcPr>
          <w:p w14:paraId="38DD522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w:t>
            </w:r>
          </w:p>
        </w:tc>
        <w:tc>
          <w:tcPr>
            <w:tcW w:w="1232" w:type="dxa"/>
            <w:tcBorders>
              <w:top w:val="single" w:sz="6" w:space="0" w:color="000000"/>
              <w:left w:val="single" w:sz="6" w:space="0" w:color="000000"/>
              <w:bottom w:val="single" w:sz="6" w:space="0" w:color="000000"/>
              <w:right w:val="single" w:sz="6" w:space="0" w:color="000000"/>
            </w:tcBorders>
          </w:tcPr>
          <w:p w14:paraId="1DA58E9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Work Quality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35C0A5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D04F95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40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32DDEA0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666DDB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3354758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4A2E3AF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6A9853D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70D652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6925E7B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6E36F42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4D4251F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045049A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17255C7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0F59E75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55A3A431" w14:textId="77777777" w:rsidTr="00041A8A">
        <w:trPr>
          <w:trHeight w:val="259"/>
        </w:trPr>
        <w:tc>
          <w:tcPr>
            <w:tcW w:w="658" w:type="dxa"/>
            <w:tcBorders>
              <w:top w:val="single" w:sz="6" w:space="0" w:color="000000"/>
              <w:left w:val="single" w:sz="6" w:space="0" w:color="000000"/>
              <w:bottom w:val="single" w:sz="6" w:space="0" w:color="000000"/>
              <w:right w:val="single" w:sz="6" w:space="0" w:color="000000"/>
            </w:tcBorders>
          </w:tcPr>
          <w:p w14:paraId="7A00A9F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w:t>
            </w:r>
          </w:p>
        </w:tc>
        <w:tc>
          <w:tcPr>
            <w:tcW w:w="1232" w:type="dxa"/>
            <w:tcBorders>
              <w:top w:val="single" w:sz="6" w:space="0" w:color="000000"/>
              <w:left w:val="single" w:sz="6" w:space="0" w:color="000000"/>
              <w:bottom w:val="single" w:sz="6" w:space="0" w:color="000000"/>
              <w:right w:val="single" w:sz="6" w:space="0" w:color="auto"/>
            </w:tcBorders>
          </w:tcPr>
          <w:p w14:paraId="0684DBB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Timely Completion of Work</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31ECFE6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E96F5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56245D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561DF0B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55A9864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6392640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02137C5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4096DB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665C31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38FA84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7DB25F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3EFF0B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59616C6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098886A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7A1FACD8" w14:textId="77777777" w:rsidTr="00041A8A">
        <w:trPr>
          <w:trHeight w:val="273"/>
        </w:trPr>
        <w:tc>
          <w:tcPr>
            <w:tcW w:w="658" w:type="dxa"/>
            <w:tcBorders>
              <w:top w:val="single" w:sz="6" w:space="0" w:color="000000"/>
              <w:left w:val="single" w:sz="6" w:space="0" w:color="000000"/>
              <w:bottom w:val="single" w:sz="6" w:space="0" w:color="000000"/>
              <w:right w:val="single" w:sz="6" w:space="0" w:color="000000"/>
            </w:tcBorders>
          </w:tcPr>
          <w:p w14:paraId="01DEC39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w:t>
            </w:r>
          </w:p>
        </w:tc>
        <w:tc>
          <w:tcPr>
            <w:tcW w:w="1232" w:type="dxa"/>
            <w:tcBorders>
              <w:top w:val="single" w:sz="6" w:space="0" w:color="000000"/>
              <w:left w:val="single" w:sz="6" w:space="0" w:color="000000"/>
              <w:bottom w:val="single" w:sz="6" w:space="0" w:color="000000"/>
              <w:right w:val="single" w:sz="6" w:space="0" w:color="auto"/>
            </w:tcBorders>
          </w:tcPr>
          <w:p w14:paraId="5A0359B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Collaboration Ability</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4D96A39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70ED95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FB466E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46DD4BC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32B17F7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5E74C8F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414E441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7296B4B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1AA0B21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21DC165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1350B04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1986D2D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6452FCB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5EB5A8F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1A11BB55"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2C36E59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5113775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roofErr w:type="spellStart"/>
            <w:r w:rsidRPr="002E64A6">
              <w:rPr>
                <w:rFonts w:ascii="Times New Roman" w:hAnsi="Times New Roman" w:cs="Times New Roman"/>
                <w:color w:val="000000" w:themeColor="text1"/>
                <w:sz w:val="18"/>
                <w:szCs w:val="18"/>
              </w:rPr>
              <w:t>Menagerial</w:t>
            </w:r>
            <w:proofErr w:type="spellEnd"/>
            <w:r w:rsidRPr="002E64A6">
              <w:rPr>
                <w:rFonts w:ascii="Times New Roman" w:hAnsi="Times New Roman" w:cs="Times New Roman"/>
                <w:color w:val="000000" w:themeColor="text1"/>
                <w:sz w:val="18"/>
                <w:szCs w:val="18"/>
              </w:rPr>
              <w:t xml:space="preserve"> ability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2D67DD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9A6087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619F2D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329895D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22B8666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173CE0A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1582FD6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5D3F00C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550D8EE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0430587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4DBE7C3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1FAFF93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3CF76A8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ABF5AF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26A1A621"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354C5A4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4D2F808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326279C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06E5E29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3C328FE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AC74A9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4A863DA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1AF7262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16805A4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551405A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C2A73F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03AEEA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685F484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2A65213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04B714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E9148C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bl>
    <w:p w14:paraId="226EFD82" w14:textId="77777777" w:rsidR="003908A3" w:rsidRPr="002E64A6" w:rsidRDefault="003908A3" w:rsidP="002E64A6">
      <w:pPr>
        <w:ind w:left="284"/>
        <w:jc w:val="both"/>
        <w:rPr>
          <w:rFonts w:ascii="Times New Roman" w:hAnsi="Times New Roman" w:cs="Times New Roman"/>
          <w:b/>
          <w:bCs/>
          <w:color w:val="000000" w:themeColor="text1"/>
          <w:u w:val="thick"/>
        </w:rPr>
      </w:pPr>
    </w:p>
    <w:p w14:paraId="17001C93"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________ points</w:t>
      </w:r>
    </w:p>
    <w:p w14:paraId="7A54FDA7" w14:textId="77777777" w:rsidR="003908A3" w:rsidRPr="002E64A6" w:rsidRDefault="003908A3" w:rsidP="002E64A6">
      <w:pPr>
        <w:ind w:left="284"/>
        <w:jc w:val="both"/>
        <w:rPr>
          <w:rFonts w:ascii="Times New Roman" w:hAnsi="Times New Roman" w:cs="Times New Roman"/>
          <w:b/>
          <w:bCs/>
          <w:color w:val="000000" w:themeColor="text1"/>
          <w:u w:val="thick"/>
        </w:rPr>
      </w:pPr>
    </w:p>
    <w:p w14:paraId="2993F019"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lastRenderedPageBreak/>
        <w:t xml:space="preserve">SECTION C: </w:t>
      </w:r>
    </w:p>
    <w:p w14:paraId="2B6EAF72" w14:textId="77777777" w:rsidR="003908A3" w:rsidRPr="002E64A6" w:rsidRDefault="003908A3" w:rsidP="002E64A6">
      <w:pPr>
        <w:ind w:left="284"/>
        <w:jc w:val="both"/>
        <w:rPr>
          <w:rFonts w:ascii="Times New Roman" w:hAnsi="Times New Roman" w:cs="Times New Roman"/>
          <w:color w:val="000000" w:themeColor="text1"/>
          <w:u w:val="thick"/>
        </w:rPr>
      </w:pPr>
      <w:r w:rsidRPr="002E64A6">
        <w:rPr>
          <w:rFonts w:ascii="Times New Roman" w:hAnsi="Times New Roman" w:cs="Times New Roman"/>
          <w:b/>
          <w:bCs/>
          <w:color w:val="000000" w:themeColor="text1"/>
          <w:u w:val="thick"/>
        </w:rPr>
        <w:t>Signatures</w:t>
      </w:r>
    </w:p>
    <w:p w14:paraId="504D8360" w14:textId="77777777" w:rsidR="003908A3" w:rsidRPr="002E64A6" w:rsidRDefault="003908A3" w:rsidP="002E64A6">
      <w:pPr>
        <w:ind w:left="284"/>
        <w:jc w:val="both"/>
        <w:rPr>
          <w:rFonts w:ascii="Times New Roman" w:hAnsi="Times New Roman" w:cs="Times New Roman"/>
          <w:color w:val="000000" w:themeColor="text1"/>
        </w:rPr>
      </w:pPr>
    </w:p>
    <w:p w14:paraId="48B5E758"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Signature of Performance Evaluator </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proofErr w:type="gramStart"/>
      <w:r w:rsidRPr="002E64A6">
        <w:rPr>
          <w:rFonts w:ascii="Times New Roman" w:hAnsi="Times New Roman" w:cs="Times New Roman"/>
          <w:color w:val="000000" w:themeColor="text1"/>
        </w:rPr>
        <w:tab/>
        <w:t xml:space="preserve">  Date</w:t>
      </w:r>
      <w:proofErr w:type="gramEnd"/>
      <w:r w:rsidRPr="002E64A6">
        <w:rPr>
          <w:rFonts w:ascii="Times New Roman" w:hAnsi="Times New Roman" w:cs="Times New Roman"/>
          <w:color w:val="000000" w:themeColor="text1"/>
        </w:rPr>
        <w:t>: ……………….</w:t>
      </w:r>
      <w:r w:rsidRPr="002E64A6">
        <w:rPr>
          <w:rFonts w:ascii="Times New Roman" w:hAnsi="Times New Roman" w:cs="Times New Roman"/>
          <w:color w:val="000000" w:themeColor="text1"/>
        </w:rPr>
        <w:br/>
      </w:r>
    </w:p>
    <w:p w14:paraId="05790346"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Authorizing Officer                                                                                Date: ………………</w:t>
      </w:r>
      <w:r w:rsidRPr="002E64A6">
        <w:rPr>
          <w:rFonts w:ascii="Times New Roman" w:hAnsi="Times New Roman" w:cs="Times New Roman"/>
          <w:color w:val="000000" w:themeColor="text1"/>
        </w:rPr>
        <w:br/>
      </w:r>
    </w:p>
    <w:p w14:paraId="0E7F41EA" w14:textId="77777777" w:rsidR="003908A3" w:rsidRPr="002E64A6" w:rsidRDefault="003908A3" w:rsidP="002E64A6">
      <w:pPr>
        <w:ind w:left="284"/>
        <w:jc w:val="both"/>
        <w:rPr>
          <w:rFonts w:ascii="Times New Roman" w:hAnsi="Times New Roman" w:cs="Times New Roman"/>
          <w:b/>
          <w:bCs/>
          <w:color w:val="000000" w:themeColor="text1"/>
        </w:rPr>
      </w:pPr>
    </w:p>
    <w:p w14:paraId="43106B4D" w14:textId="77777777" w:rsidR="003908A3" w:rsidRPr="002E64A6" w:rsidRDefault="003908A3" w:rsidP="002E64A6">
      <w:pPr>
        <w:ind w:left="284"/>
        <w:jc w:val="both"/>
        <w:rPr>
          <w:rFonts w:ascii="Times New Roman" w:hAnsi="Times New Roman" w:cs="Times New Roman"/>
          <w:color w:val="000000" w:themeColor="text1"/>
        </w:rPr>
      </w:pPr>
    </w:p>
    <w:p w14:paraId="67F132C6" w14:textId="77777777" w:rsidR="003908A3" w:rsidRPr="002E64A6" w:rsidRDefault="003908A3" w:rsidP="002E64A6">
      <w:pPr>
        <w:ind w:left="284"/>
        <w:jc w:val="both"/>
        <w:rPr>
          <w:rFonts w:ascii="Times New Roman" w:hAnsi="Times New Roman" w:cs="Times New Roman"/>
          <w:color w:val="000000" w:themeColor="text1"/>
        </w:rPr>
      </w:pPr>
    </w:p>
    <w:p w14:paraId="2B35D2E9" w14:textId="77777777" w:rsidR="003908A3" w:rsidRPr="002E64A6" w:rsidRDefault="003908A3" w:rsidP="002E64A6">
      <w:pPr>
        <w:ind w:left="284"/>
        <w:jc w:val="both"/>
        <w:rPr>
          <w:rFonts w:ascii="Times New Roman" w:hAnsi="Times New Roman" w:cs="Times New Roman"/>
          <w:color w:val="000000" w:themeColor="text1"/>
        </w:rPr>
      </w:pPr>
    </w:p>
    <w:p w14:paraId="4AE90D96"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6</w:t>
      </w:r>
    </w:p>
    <w:p w14:paraId="69BAFE45" w14:textId="77777777" w:rsidR="003908A3" w:rsidRPr="002E64A6" w:rsidRDefault="003908A3" w:rsidP="002E64A6">
      <w:pPr>
        <w:spacing w:line="360" w:lineRule="auto"/>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object w:dxaOrig="1785" w:dyaOrig="1965" w14:anchorId="57F8A6AD">
          <v:shape id="_x0000_i1028" type="#_x0000_t75" style="width:43.45pt;height:45pt" o:ole="" fillcolor="window">
            <v:imagedata r:id="rId15" o:title=""/>
          </v:shape>
          <o:OLEObject Type="Embed" ProgID="MSPhotoEd.3" ShapeID="_x0000_i1028" DrawAspect="Content" ObjectID="_1804082616" r:id="rId19"/>
        </w:object>
      </w:r>
    </w:p>
    <w:p w14:paraId="45B9818C" w14:textId="77777777" w:rsidR="003908A3" w:rsidRPr="002E64A6" w:rsidRDefault="003908A3" w:rsidP="002E64A6">
      <w:pPr>
        <w:spacing w:line="360" w:lineRule="auto"/>
        <w:ind w:left="284"/>
        <w:contextualSpacing/>
        <w:jc w:val="both"/>
        <w:rPr>
          <w:rFonts w:ascii="Times New Roman" w:hAnsi="Times New Roman" w:cs="Times New Roman"/>
          <w:b/>
          <w:color w:val="000000" w:themeColor="text1"/>
          <w:kern w:val="0"/>
          <w:lang w:val="sq-AL"/>
          <w14:ligatures w14:val="none"/>
        </w:rPr>
      </w:pPr>
      <w:r w:rsidRPr="002E64A6">
        <w:rPr>
          <w:rFonts w:ascii="Times New Roman" w:hAnsi="Times New Roman" w:cs="Times New Roman"/>
          <w:b/>
          <w:color w:val="000000" w:themeColor="text1"/>
          <w:kern w:val="0"/>
          <w:lang w:val="sq-AL"/>
          <w14:ligatures w14:val="none"/>
        </w:rPr>
        <w:t>REPUBLIC OF ALBANIA</w:t>
      </w:r>
      <w:r w:rsidRPr="002E64A6">
        <w:rPr>
          <w:rFonts w:ascii="Times New Roman" w:hAnsi="Times New Roman" w:cs="Times New Roman"/>
          <w:b/>
          <w:color w:val="000000" w:themeColor="text1"/>
          <w:kern w:val="0"/>
          <w:lang w:val="sq-AL"/>
          <w14:ligatures w14:val="none"/>
        </w:rPr>
        <w:br/>
        <w:t>MINISTRY OF HEALTH AND SOCIAL PROTECTION</w:t>
      </w:r>
      <w:r w:rsidRPr="002E64A6">
        <w:rPr>
          <w:rFonts w:ascii="Times New Roman" w:hAnsi="Times New Roman" w:cs="Times New Roman"/>
          <w:b/>
          <w:color w:val="000000" w:themeColor="text1"/>
          <w:kern w:val="0"/>
          <w:lang w:val="sq-AL"/>
          <w14:ligatures w14:val="none"/>
        </w:rPr>
        <w:br/>
        <w:t xml:space="preserve">NATIONAL AGENCY FOR CANNABIS CONTROL        </w:t>
      </w:r>
    </w:p>
    <w:p w14:paraId="78ABA196" w14:textId="77777777" w:rsidR="003908A3" w:rsidRPr="002E64A6" w:rsidRDefault="003908A3" w:rsidP="002E64A6">
      <w:pPr>
        <w:pBdr>
          <w:bottom w:val="single" w:sz="12" w:space="1" w:color="auto"/>
        </w:pBdr>
        <w:spacing w:line="240" w:lineRule="auto"/>
        <w:ind w:left="284"/>
        <w:contextualSpacing/>
        <w:jc w:val="both"/>
        <w:rPr>
          <w:rFonts w:ascii="Times New Roman" w:hAnsi="Times New Roman" w:cs="Times New Roman"/>
          <w:b/>
          <w:color w:val="000000" w:themeColor="text1"/>
        </w:rPr>
      </w:pPr>
    </w:p>
    <w:p w14:paraId="6B62ED8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u w:val="thick"/>
        </w:rPr>
        <w:t xml:space="preserve">             </w:t>
      </w:r>
    </w:p>
    <w:p w14:paraId="4D3E4B00" w14:textId="77777777" w:rsidR="003908A3" w:rsidRPr="002E64A6" w:rsidRDefault="003908A3" w:rsidP="002E64A6">
      <w:pPr>
        <w:ind w:left="284" w:firstLine="720"/>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Tirana, on____</w:t>
      </w:r>
      <w:r w:rsidRPr="002E64A6">
        <w:rPr>
          <w:rFonts w:ascii="Times New Roman" w:hAnsi="Times New Roman" w:cs="Times New Roman"/>
          <w:b/>
          <w:bCs/>
          <w:color w:val="000000" w:themeColor="text1"/>
        </w:rPr>
        <w:t xml:space="preserve">. </w:t>
      </w:r>
      <w:r w:rsidRPr="002E64A6">
        <w:rPr>
          <w:rFonts w:ascii="Times New Roman" w:hAnsi="Times New Roman" w:cs="Times New Roman"/>
          <w:color w:val="000000" w:themeColor="text1"/>
        </w:rPr>
        <w:t>____.____</w:t>
      </w:r>
    </w:p>
    <w:p w14:paraId="69D01072"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WORK EVALUATION FORM</w:t>
      </w:r>
    </w:p>
    <w:p w14:paraId="6E13D042"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 xml:space="preserve">(Employee at the Coordinator level under the Director General)  </w:t>
      </w:r>
    </w:p>
    <w:p w14:paraId="092974EF" w14:textId="77777777" w:rsidR="003908A3" w:rsidRPr="002E64A6" w:rsidRDefault="003908A3" w:rsidP="002E64A6">
      <w:pPr>
        <w:ind w:left="284"/>
        <w:jc w:val="both"/>
        <w:rPr>
          <w:rFonts w:ascii="Times New Roman" w:hAnsi="Times New Roman" w:cs="Times New Roman"/>
          <w:b/>
          <w:bCs/>
          <w:color w:val="000000" w:themeColor="text1"/>
          <w:u w:val="thick"/>
        </w:rPr>
      </w:pPr>
    </w:p>
    <w:p w14:paraId="1677992B"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A: </w:t>
      </w:r>
    </w:p>
    <w:p w14:paraId="053BBDC6"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Personal information</w:t>
      </w:r>
    </w:p>
    <w:p w14:paraId="5FEBFC6A"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Name: _________________________________</w:t>
      </w:r>
      <w:r w:rsidRPr="002E64A6">
        <w:rPr>
          <w:rFonts w:ascii="Times New Roman" w:hAnsi="Times New Roman" w:cs="Times New Roman"/>
          <w:color w:val="000000" w:themeColor="text1"/>
        </w:rPr>
        <w:br/>
        <w:t>Job Position: __________________________</w:t>
      </w:r>
      <w:r w:rsidRPr="002E64A6">
        <w:rPr>
          <w:rFonts w:ascii="Times New Roman" w:hAnsi="Times New Roman" w:cs="Times New Roman"/>
          <w:color w:val="000000" w:themeColor="text1"/>
        </w:rPr>
        <w:br/>
        <w:t>Start date at NACC: ____________</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Start date in current position: ________________</w:t>
      </w:r>
      <w:r w:rsidRPr="002E64A6">
        <w:rPr>
          <w:rFonts w:ascii="Times New Roman" w:hAnsi="Times New Roman" w:cs="Times New Roman"/>
          <w:color w:val="000000" w:themeColor="text1"/>
        </w:rPr>
        <w:br/>
        <w:t>Organizational Unit: ___________________________</w:t>
      </w:r>
      <w:r w:rsidRPr="002E64A6">
        <w:rPr>
          <w:rFonts w:ascii="Times New Roman" w:hAnsi="Times New Roman" w:cs="Times New Roman"/>
          <w:color w:val="000000" w:themeColor="text1"/>
        </w:rPr>
        <w:br/>
        <w:t>Evaluation Period: _______________</w:t>
      </w:r>
      <w:r w:rsidRPr="002E64A6">
        <w:rPr>
          <w:rFonts w:ascii="Times New Roman" w:hAnsi="Times New Roman" w:cs="Times New Roman"/>
          <w:color w:val="000000" w:themeColor="text1"/>
        </w:rPr>
        <w:br/>
      </w:r>
    </w:p>
    <w:p w14:paraId="7B3F6424" w14:textId="77777777" w:rsidR="003908A3" w:rsidRPr="002E64A6" w:rsidRDefault="003908A3" w:rsidP="002E64A6">
      <w:pPr>
        <w:ind w:left="284"/>
        <w:jc w:val="both"/>
        <w:rPr>
          <w:rFonts w:ascii="Times New Roman" w:hAnsi="Times New Roman" w:cs="Times New Roman"/>
          <w:color w:val="000000" w:themeColor="text1"/>
        </w:rPr>
      </w:pPr>
    </w:p>
    <w:p w14:paraId="49F1C006" w14:textId="77777777" w:rsidR="003908A3" w:rsidRPr="002E64A6" w:rsidRDefault="003908A3" w:rsidP="002E64A6">
      <w:pPr>
        <w:ind w:left="284"/>
        <w:jc w:val="both"/>
        <w:rPr>
          <w:rFonts w:ascii="Times New Roman" w:hAnsi="Times New Roman" w:cs="Times New Roman"/>
          <w:color w:val="000000" w:themeColor="text1"/>
        </w:rPr>
      </w:pPr>
    </w:p>
    <w:p w14:paraId="5A608543" w14:textId="77777777" w:rsidR="003908A3" w:rsidRPr="002E64A6" w:rsidRDefault="003908A3" w:rsidP="002E64A6">
      <w:pPr>
        <w:ind w:left="284"/>
        <w:jc w:val="both"/>
        <w:rPr>
          <w:rFonts w:ascii="Times New Roman" w:hAnsi="Times New Roman" w:cs="Times New Roman"/>
          <w:color w:val="000000" w:themeColor="text1"/>
        </w:rPr>
      </w:pPr>
    </w:p>
    <w:p w14:paraId="43E5486F" w14:textId="77777777" w:rsidR="003908A3" w:rsidRPr="002E64A6" w:rsidRDefault="003908A3" w:rsidP="002E64A6">
      <w:pPr>
        <w:ind w:left="284"/>
        <w:jc w:val="both"/>
        <w:rPr>
          <w:rFonts w:ascii="Times New Roman" w:hAnsi="Times New Roman" w:cs="Times New Roman"/>
          <w:color w:val="000000" w:themeColor="text1"/>
        </w:rPr>
      </w:pPr>
    </w:p>
    <w:p w14:paraId="4E18B625" w14:textId="77777777" w:rsidR="003908A3" w:rsidRPr="002E64A6" w:rsidRDefault="003908A3" w:rsidP="002E64A6">
      <w:pPr>
        <w:ind w:left="284"/>
        <w:jc w:val="both"/>
        <w:rPr>
          <w:rFonts w:ascii="Times New Roman" w:hAnsi="Times New Roman" w:cs="Times New Roman"/>
          <w:color w:val="000000" w:themeColor="text1"/>
        </w:rPr>
      </w:pPr>
    </w:p>
    <w:p w14:paraId="251091E5" w14:textId="77777777" w:rsidR="003908A3" w:rsidRPr="002E64A6" w:rsidRDefault="003908A3" w:rsidP="002E64A6">
      <w:pPr>
        <w:ind w:left="284"/>
        <w:jc w:val="both"/>
        <w:rPr>
          <w:rFonts w:ascii="Times New Roman" w:hAnsi="Times New Roman" w:cs="Times New Roman"/>
          <w:color w:val="000000" w:themeColor="text1"/>
        </w:rPr>
      </w:pPr>
    </w:p>
    <w:p w14:paraId="07B9B99D" w14:textId="77777777" w:rsidR="003908A3" w:rsidRPr="002E64A6" w:rsidRDefault="003908A3" w:rsidP="002E64A6">
      <w:pPr>
        <w:ind w:left="284"/>
        <w:jc w:val="both"/>
        <w:rPr>
          <w:rFonts w:ascii="Times New Roman" w:hAnsi="Times New Roman" w:cs="Times New Roman"/>
          <w:color w:val="000000" w:themeColor="text1"/>
        </w:rPr>
      </w:pPr>
    </w:p>
    <w:p w14:paraId="7B127115" w14:textId="77777777" w:rsidR="003908A3" w:rsidRPr="002E64A6" w:rsidRDefault="003908A3" w:rsidP="002E64A6">
      <w:pPr>
        <w:ind w:left="284"/>
        <w:jc w:val="both"/>
        <w:rPr>
          <w:rFonts w:ascii="Times New Roman" w:hAnsi="Times New Roman" w:cs="Times New Roman"/>
          <w:color w:val="000000" w:themeColor="text1"/>
        </w:rPr>
      </w:pPr>
    </w:p>
    <w:p w14:paraId="0D89238D"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B: </w:t>
      </w:r>
    </w:p>
    <w:p w14:paraId="61258182"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Evaluation</w:t>
      </w:r>
    </w:p>
    <w:p w14:paraId="76E63549" w14:textId="77777777" w:rsidR="003908A3" w:rsidRPr="002E64A6" w:rsidRDefault="003908A3" w:rsidP="002E64A6">
      <w:pPr>
        <w:spacing w:after="0" w:line="23" w:lineRule="atLeast"/>
        <w:ind w:left="284"/>
        <w:jc w:val="both"/>
        <w:rPr>
          <w:rFonts w:ascii="Times New Roman" w:hAnsi="Times New Roman" w:cs="Times New Roman"/>
          <w:b/>
          <w:color w:val="000000" w:themeColor="text1"/>
          <w:u w:val="single"/>
        </w:rPr>
      </w:pPr>
    </w:p>
    <w:tbl>
      <w:tblPr>
        <w:tblW w:w="10080" w:type="dxa"/>
        <w:tblInd w:w="-188" w:type="dxa"/>
        <w:tblLayout w:type="fixed"/>
        <w:tblCellMar>
          <w:left w:w="30" w:type="dxa"/>
          <w:right w:w="30" w:type="dxa"/>
        </w:tblCellMar>
        <w:tblLook w:val="0000" w:firstRow="0" w:lastRow="0" w:firstColumn="0" w:lastColumn="0" w:noHBand="0" w:noVBand="0"/>
      </w:tblPr>
      <w:tblGrid>
        <w:gridCol w:w="658"/>
        <w:gridCol w:w="1232"/>
        <w:gridCol w:w="810"/>
        <w:gridCol w:w="810"/>
        <w:gridCol w:w="810"/>
        <w:gridCol w:w="630"/>
        <w:gridCol w:w="260"/>
        <w:gridCol w:w="640"/>
        <w:gridCol w:w="144"/>
        <w:gridCol w:w="576"/>
        <w:gridCol w:w="630"/>
        <w:gridCol w:w="266"/>
        <w:gridCol w:w="375"/>
        <w:gridCol w:w="259"/>
        <w:gridCol w:w="190"/>
        <w:gridCol w:w="534"/>
        <w:gridCol w:w="1256"/>
      </w:tblGrid>
      <w:tr w:rsidR="00041A8A" w:rsidRPr="002E64A6" w14:paraId="506EADEB" w14:textId="77777777" w:rsidTr="00041A8A">
        <w:trPr>
          <w:trHeight w:val="660"/>
        </w:trPr>
        <w:tc>
          <w:tcPr>
            <w:tcW w:w="658" w:type="dxa"/>
            <w:tcBorders>
              <w:top w:val="single" w:sz="6" w:space="0" w:color="000000"/>
              <w:left w:val="single" w:sz="6" w:space="0" w:color="000000"/>
              <w:bottom w:val="nil"/>
              <w:right w:val="single" w:sz="6" w:space="0" w:color="000000"/>
            </w:tcBorders>
          </w:tcPr>
          <w:p w14:paraId="7897224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No.</w:t>
            </w:r>
          </w:p>
        </w:tc>
        <w:tc>
          <w:tcPr>
            <w:tcW w:w="1232" w:type="dxa"/>
            <w:tcBorders>
              <w:top w:val="single" w:sz="6" w:space="0" w:color="000000"/>
              <w:left w:val="single" w:sz="6" w:space="0" w:color="000000"/>
              <w:bottom w:val="nil"/>
              <w:right w:val="single" w:sz="6" w:space="0" w:color="000000"/>
            </w:tcBorders>
          </w:tcPr>
          <w:p w14:paraId="590B329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Work Evaluation Criteria</w:t>
            </w:r>
          </w:p>
        </w:tc>
        <w:tc>
          <w:tcPr>
            <w:tcW w:w="810" w:type="dxa"/>
            <w:tcBorders>
              <w:top w:val="single" w:sz="6" w:space="0" w:color="auto"/>
              <w:left w:val="single" w:sz="6" w:space="0" w:color="auto"/>
              <w:bottom w:val="nil"/>
              <w:right w:val="single" w:sz="6" w:space="0" w:color="auto"/>
            </w:tcBorders>
            <w:shd w:val="solid" w:color="C0C0C0" w:fill="auto"/>
          </w:tcPr>
          <w:p w14:paraId="1DA0D69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Initial 3-Month Score</w:t>
            </w:r>
          </w:p>
        </w:tc>
        <w:tc>
          <w:tcPr>
            <w:tcW w:w="810" w:type="dxa"/>
            <w:tcBorders>
              <w:top w:val="single" w:sz="6" w:space="0" w:color="auto"/>
              <w:left w:val="single" w:sz="6" w:space="0" w:color="auto"/>
              <w:bottom w:val="nil"/>
              <w:right w:val="single" w:sz="6" w:space="0" w:color="auto"/>
            </w:tcBorders>
          </w:tcPr>
          <w:p w14:paraId="3E557C3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Specific Weight (%)</w:t>
            </w:r>
          </w:p>
        </w:tc>
        <w:tc>
          <w:tcPr>
            <w:tcW w:w="810" w:type="dxa"/>
            <w:tcBorders>
              <w:top w:val="single" w:sz="6" w:space="0" w:color="auto"/>
              <w:left w:val="single" w:sz="6" w:space="0" w:color="auto"/>
              <w:bottom w:val="nil"/>
              <w:right w:val="single" w:sz="6" w:space="0" w:color="auto"/>
            </w:tcBorders>
            <w:shd w:val="solid" w:color="C0C0C0" w:fill="auto"/>
          </w:tcPr>
          <w:p w14:paraId="708AC1D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Initial Evaluation Score</w:t>
            </w:r>
          </w:p>
        </w:tc>
        <w:tc>
          <w:tcPr>
            <w:tcW w:w="5760" w:type="dxa"/>
            <w:gridSpan w:val="12"/>
            <w:tcBorders>
              <w:top w:val="single" w:sz="6" w:space="0" w:color="auto"/>
              <w:left w:val="single" w:sz="6" w:space="0" w:color="auto"/>
              <w:bottom w:val="single" w:sz="6" w:space="0" w:color="auto"/>
              <w:right w:val="single" w:sz="6" w:space="0" w:color="auto"/>
            </w:tcBorders>
            <w:vAlign w:val="center"/>
          </w:tcPr>
          <w:p w14:paraId="163A2A1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Continuous 3-Month Evaluation</w:t>
            </w:r>
          </w:p>
        </w:tc>
      </w:tr>
      <w:tr w:rsidR="00041A8A" w:rsidRPr="002E64A6" w14:paraId="3932A2C9" w14:textId="77777777" w:rsidTr="00041A8A">
        <w:trPr>
          <w:trHeight w:val="148"/>
        </w:trPr>
        <w:tc>
          <w:tcPr>
            <w:tcW w:w="658" w:type="dxa"/>
            <w:tcBorders>
              <w:top w:val="nil"/>
              <w:left w:val="single" w:sz="6" w:space="0" w:color="000000"/>
              <w:bottom w:val="nil"/>
              <w:right w:val="single" w:sz="6" w:space="0" w:color="000000"/>
            </w:tcBorders>
          </w:tcPr>
          <w:p w14:paraId="4112F53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nil"/>
              <w:right w:val="single" w:sz="6" w:space="0" w:color="000000"/>
            </w:tcBorders>
          </w:tcPr>
          <w:p w14:paraId="0F56784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03511D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tcPr>
          <w:p w14:paraId="59DA0C7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1D1CEA0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2250" w:type="dxa"/>
            <w:gridSpan w:val="5"/>
            <w:tcBorders>
              <w:top w:val="single" w:sz="6" w:space="0" w:color="auto"/>
              <w:left w:val="single" w:sz="6" w:space="0" w:color="auto"/>
              <w:bottom w:val="single" w:sz="6" w:space="0" w:color="auto"/>
              <w:right w:val="single" w:sz="6" w:space="0" w:color="auto"/>
            </w:tcBorders>
          </w:tcPr>
          <w:p w14:paraId="794AF3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Improvements</w:t>
            </w:r>
          </w:p>
        </w:tc>
        <w:tc>
          <w:tcPr>
            <w:tcW w:w="2254" w:type="dxa"/>
            <w:gridSpan w:val="6"/>
            <w:tcBorders>
              <w:top w:val="single" w:sz="6" w:space="0" w:color="auto"/>
              <w:left w:val="single" w:sz="6" w:space="0" w:color="auto"/>
              <w:bottom w:val="single" w:sz="6" w:space="0" w:color="auto"/>
              <w:right w:val="nil"/>
            </w:tcBorders>
          </w:tcPr>
          <w:p w14:paraId="4B62968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Errors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035560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Follow-up 3-Month Evaluation Score</w:t>
            </w:r>
          </w:p>
        </w:tc>
      </w:tr>
      <w:tr w:rsidR="00041A8A" w:rsidRPr="002E64A6" w14:paraId="39061D9D" w14:textId="77777777" w:rsidTr="00041A8A">
        <w:trPr>
          <w:trHeight w:val="183"/>
        </w:trPr>
        <w:tc>
          <w:tcPr>
            <w:tcW w:w="658" w:type="dxa"/>
            <w:tcBorders>
              <w:top w:val="nil"/>
              <w:left w:val="single" w:sz="6" w:space="0" w:color="000000"/>
              <w:bottom w:val="single" w:sz="6" w:space="0" w:color="000000"/>
              <w:right w:val="single" w:sz="6" w:space="0" w:color="000000"/>
            </w:tcBorders>
          </w:tcPr>
          <w:p w14:paraId="669BDB1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0431455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713F079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1A12B0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59FE830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13F63A2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2"/>
            <w:tcBorders>
              <w:top w:val="single" w:sz="6" w:space="0" w:color="auto"/>
              <w:left w:val="single" w:sz="6" w:space="0" w:color="auto"/>
              <w:bottom w:val="single" w:sz="6" w:space="0" w:color="auto"/>
              <w:right w:val="single" w:sz="6" w:space="0" w:color="auto"/>
            </w:tcBorders>
          </w:tcPr>
          <w:p w14:paraId="6820C48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0" w:type="dxa"/>
            <w:gridSpan w:val="2"/>
            <w:tcBorders>
              <w:top w:val="single" w:sz="6" w:space="0" w:color="auto"/>
              <w:left w:val="single" w:sz="6" w:space="0" w:color="auto"/>
              <w:bottom w:val="single" w:sz="6" w:space="0" w:color="auto"/>
              <w:right w:val="single" w:sz="6" w:space="0" w:color="auto"/>
            </w:tcBorders>
          </w:tcPr>
          <w:p w14:paraId="4C1F4B6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630" w:type="dxa"/>
            <w:tcBorders>
              <w:top w:val="single" w:sz="6" w:space="0" w:color="auto"/>
              <w:left w:val="single" w:sz="6" w:space="0" w:color="auto"/>
              <w:bottom w:val="single" w:sz="6" w:space="0" w:color="auto"/>
              <w:right w:val="single" w:sz="6" w:space="0" w:color="auto"/>
            </w:tcBorders>
          </w:tcPr>
          <w:p w14:paraId="679C6D4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3"/>
            <w:tcBorders>
              <w:top w:val="single" w:sz="6" w:space="0" w:color="auto"/>
              <w:left w:val="single" w:sz="6" w:space="0" w:color="auto"/>
              <w:bottom w:val="single" w:sz="6" w:space="0" w:color="auto"/>
              <w:right w:val="single" w:sz="6" w:space="0" w:color="auto"/>
            </w:tcBorders>
          </w:tcPr>
          <w:p w14:paraId="77194C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4" w:type="dxa"/>
            <w:gridSpan w:val="2"/>
            <w:tcBorders>
              <w:top w:val="single" w:sz="6" w:space="0" w:color="auto"/>
              <w:left w:val="single" w:sz="6" w:space="0" w:color="auto"/>
              <w:bottom w:val="single" w:sz="6" w:space="0" w:color="auto"/>
              <w:right w:val="single" w:sz="6" w:space="0" w:color="auto"/>
            </w:tcBorders>
          </w:tcPr>
          <w:p w14:paraId="208D5A0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9C4ABF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63ACE5A0" w14:textId="77777777" w:rsidTr="00041A8A">
        <w:trPr>
          <w:trHeight w:val="148"/>
        </w:trPr>
        <w:tc>
          <w:tcPr>
            <w:tcW w:w="658" w:type="dxa"/>
            <w:tcBorders>
              <w:top w:val="single" w:sz="6" w:space="0" w:color="000000"/>
              <w:left w:val="single" w:sz="6" w:space="0" w:color="000000"/>
              <w:bottom w:val="nil"/>
              <w:right w:val="single" w:sz="6" w:space="0" w:color="000000"/>
            </w:tcBorders>
          </w:tcPr>
          <w:p w14:paraId="3AAAE5A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A</w:t>
            </w:r>
          </w:p>
        </w:tc>
        <w:tc>
          <w:tcPr>
            <w:tcW w:w="1232" w:type="dxa"/>
            <w:tcBorders>
              <w:top w:val="single" w:sz="6" w:space="0" w:color="000000"/>
              <w:left w:val="single" w:sz="6" w:space="0" w:color="000000"/>
              <w:bottom w:val="nil"/>
              <w:right w:val="single" w:sz="6" w:space="0" w:color="000000"/>
            </w:tcBorders>
          </w:tcPr>
          <w:p w14:paraId="493A0F4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B</w:t>
            </w:r>
          </w:p>
        </w:tc>
        <w:tc>
          <w:tcPr>
            <w:tcW w:w="810" w:type="dxa"/>
            <w:tcBorders>
              <w:top w:val="single" w:sz="6" w:space="0" w:color="auto"/>
              <w:left w:val="single" w:sz="6" w:space="0" w:color="auto"/>
              <w:bottom w:val="nil"/>
              <w:right w:val="single" w:sz="6" w:space="0" w:color="auto"/>
            </w:tcBorders>
            <w:shd w:val="solid" w:color="C0C0C0" w:fill="auto"/>
          </w:tcPr>
          <w:p w14:paraId="536963D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w:t>
            </w:r>
          </w:p>
        </w:tc>
        <w:tc>
          <w:tcPr>
            <w:tcW w:w="810" w:type="dxa"/>
            <w:tcBorders>
              <w:top w:val="single" w:sz="6" w:space="0" w:color="auto"/>
              <w:left w:val="single" w:sz="6" w:space="0" w:color="auto"/>
              <w:bottom w:val="nil"/>
              <w:right w:val="single" w:sz="6" w:space="0" w:color="auto"/>
            </w:tcBorders>
          </w:tcPr>
          <w:p w14:paraId="0D2941A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D</w:t>
            </w:r>
          </w:p>
        </w:tc>
        <w:tc>
          <w:tcPr>
            <w:tcW w:w="810" w:type="dxa"/>
            <w:tcBorders>
              <w:top w:val="single" w:sz="6" w:space="0" w:color="auto"/>
              <w:left w:val="single" w:sz="6" w:space="0" w:color="auto"/>
              <w:bottom w:val="nil"/>
              <w:right w:val="single" w:sz="6" w:space="0" w:color="auto"/>
            </w:tcBorders>
            <w:shd w:val="solid" w:color="C0C0C0" w:fill="auto"/>
          </w:tcPr>
          <w:p w14:paraId="02C741E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E=C*D</w:t>
            </w:r>
          </w:p>
        </w:tc>
        <w:tc>
          <w:tcPr>
            <w:tcW w:w="630" w:type="dxa"/>
            <w:tcBorders>
              <w:top w:val="nil"/>
              <w:left w:val="single" w:sz="6" w:space="0" w:color="auto"/>
              <w:bottom w:val="single" w:sz="6" w:space="0" w:color="auto"/>
              <w:right w:val="single" w:sz="6" w:space="0" w:color="auto"/>
            </w:tcBorders>
          </w:tcPr>
          <w:p w14:paraId="3138569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0" w:type="dxa"/>
            <w:tcBorders>
              <w:top w:val="nil"/>
              <w:left w:val="single" w:sz="6" w:space="0" w:color="auto"/>
              <w:bottom w:val="single" w:sz="6" w:space="0" w:color="auto"/>
              <w:right w:val="single" w:sz="6" w:space="0" w:color="auto"/>
            </w:tcBorders>
          </w:tcPr>
          <w:p w14:paraId="595FD67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640" w:type="dxa"/>
            <w:tcBorders>
              <w:top w:val="nil"/>
              <w:left w:val="single" w:sz="6" w:space="0" w:color="auto"/>
              <w:bottom w:val="single" w:sz="6" w:space="0" w:color="auto"/>
              <w:right w:val="single" w:sz="6" w:space="0" w:color="auto"/>
            </w:tcBorders>
          </w:tcPr>
          <w:p w14:paraId="4CB3C01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144" w:type="dxa"/>
            <w:tcBorders>
              <w:top w:val="nil"/>
              <w:left w:val="single" w:sz="6" w:space="0" w:color="auto"/>
              <w:bottom w:val="single" w:sz="6" w:space="0" w:color="auto"/>
              <w:right w:val="single" w:sz="6" w:space="0" w:color="auto"/>
            </w:tcBorders>
          </w:tcPr>
          <w:p w14:paraId="26DD0DE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76" w:type="dxa"/>
            <w:tcBorders>
              <w:top w:val="nil"/>
              <w:left w:val="single" w:sz="6" w:space="0" w:color="auto"/>
              <w:bottom w:val="single" w:sz="6" w:space="0" w:color="auto"/>
              <w:right w:val="single" w:sz="6" w:space="0" w:color="auto"/>
            </w:tcBorders>
          </w:tcPr>
          <w:p w14:paraId="096BC8D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630" w:type="dxa"/>
            <w:tcBorders>
              <w:top w:val="nil"/>
              <w:left w:val="single" w:sz="6" w:space="0" w:color="auto"/>
              <w:bottom w:val="single" w:sz="6" w:space="0" w:color="auto"/>
              <w:right w:val="single" w:sz="6" w:space="0" w:color="auto"/>
            </w:tcBorders>
          </w:tcPr>
          <w:p w14:paraId="07058D9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6" w:type="dxa"/>
            <w:tcBorders>
              <w:top w:val="nil"/>
              <w:left w:val="single" w:sz="6" w:space="0" w:color="auto"/>
              <w:bottom w:val="single" w:sz="6" w:space="0" w:color="auto"/>
              <w:right w:val="single" w:sz="6" w:space="0" w:color="auto"/>
            </w:tcBorders>
          </w:tcPr>
          <w:p w14:paraId="7B16BD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375" w:type="dxa"/>
            <w:tcBorders>
              <w:top w:val="nil"/>
              <w:left w:val="single" w:sz="6" w:space="0" w:color="auto"/>
              <w:bottom w:val="single" w:sz="6" w:space="0" w:color="auto"/>
              <w:right w:val="single" w:sz="6" w:space="0" w:color="auto"/>
            </w:tcBorders>
          </w:tcPr>
          <w:p w14:paraId="3266BB0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449" w:type="dxa"/>
            <w:gridSpan w:val="2"/>
            <w:tcBorders>
              <w:top w:val="nil"/>
              <w:left w:val="single" w:sz="6" w:space="0" w:color="auto"/>
              <w:bottom w:val="single" w:sz="6" w:space="0" w:color="auto"/>
              <w:right w:val="nil"/>
            </w:tcBorders>
          </w:tcPr>
          <w:p w14:paraId="2A20FA4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34" w:type="dxa"/>
            <w:tcBorders>
              <w:top w:val="nil"/>
              <w:left w:val="single" w:sz="6" w:space="0" w:color="auto"/>
              <w:bottom w:val="single" w:sz="6" w:space="0" w:color="auto"/>
              <w:right w:val="nil"/>
            </w:tcBorders>
          </w:tcPr>
          <w:p w14:paraId="4E2EDC6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6CAF88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4CF1BC70" w14:textId="77777777" w:rsidTr="00041A8A">
        <w:trPr>
          <w:trHeight w:val="556"/>
        </w:trPr>
        <w:tc>
          <w:tcPr>
            <w:tcW w:w="658" w:type="dxa"/>
            <w:tcBorders>
              <w:top w:val="nil"/>
              <w:left w:val="single" w:sz="6" w:space="0" w:color="000000"/>
              <w:bottom w:val="single" w:sz="6" w:space="0" w:color="000000"/>
              <w:right w:val="single" w:sz="6" w:space="0" w:color="000000"/>
            </w:tcBorders>
          </w:tcPr>
          <w:p w14:paraId="7AF206C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31FA46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6967BB5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4B8A910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1DEAC1F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5220D7D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F</w:t>
            </w:r>
          </w:p>
        </w:tc>
        <w:tc>
          <w:tcPr>
            <w:tcW w:w="260" w:type="dxa"/>
            <w:tcBorders>
              <w:top w:val="single" w:sz="6" w:space="0" w:color="auto"/>
              <w:left w:val="single" w:sz="6" w:space="0" w:color="auto"/>
              <w:bottom w:val="single" w:sz="6" w:space="0" w:color="auto"/>
              <w:right w:val="single" w:sz="6" w:space="0" w:color="auto"/>
            </w:tcBorders>
          </w:tcPr>
          <w:p w14:paraId="5104E6D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G</w:t>
            </w:r>
          </w:p>
        </w:tc>
        <w:tc>
          <w:tcPr>
            <w:tcW w:w="640" w:type="dxa"/>
            <w:tcBorders>
              <w:top w:val="single" w:sz="6" w:space="0" w:color="auto"/>
              <w:left w:val="single" w:sz="6" w:space="0" w:color="auto"/>
              <w:bottom w:val="single" w:sz="6" w:space="0" w:color="auto"/>
              <w:right w:val="single" w:sz="6" w:space="0" w:color="auto"/>
            </w:tcBorders>
          </w:tcPr>
          <w:p w14:paraId="44178AA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H</w:t>
            </w:r>
          </w:p>
        </w:tc>
        <w:tc>
          <w:tcPr>
            <w:tcW w:w="144" w:type="dxa"/>
            <w:tcBorders>
              <w:top w:val="single" w:sz="6" w:space="0" w:color="auto"/>
              <w:left w:val="single" w:sz="6" w:space="0" w:color="auto"/>
              <w:bottom w:val="single" w:sz="6" w:space="0" w:color="auto"/>
              <w:right w:val="single" w:sz="6" w:space="0" w:color="auto"/>
            </w:tcBorders>
          </w:tcPr>
          <w:p w14:paraId="562E573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I</w:t>
            </w:r>
          </w:p>
        </w:tc>
        <w:tc>
          <w:tcPr>
            <w:tcW w:w="576" w:type="dxa"/>
            <w:tcBorders>
              <w:top w:val="single" w:sz="6" w:space="0" w:color="auto"/>
              <w:left w:val="single" w:sz="6" w:space="0" w:color="auto"/>
              <w:bottom w:val="single" w:sz="6" w:space="0" w:color="auto"/>
              <w:right w:val="single" w:sz="6" w:space="0" w:color="auto"/>
            </w:tcBorders>
          </w:tcPr>
          <w:p w14:paraId="4AD4EE8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J</w:t>
            </w:r>
          </w:p>
        </w:tc>
        <w:tc>
          <w:tcPr>
            <w:tcW w:w="630" w:type="dxa"/>
            <w:tcBorders>
              <w:top w:val="single" w:sz="6" w:space="0" w:color="auto"/>
              <w:left w:val="single" w:sz="6" w:space="0" w:color="auto"/>
              <w:bottom w:val="single" w:sz="6" w:space="0" w:color="auto"/>
              <w:right w:val="single" w:sz="6" w:space="0" w:color="auto"/>
            </w:tcBorders>
          </w:tcPr>
          <w:p w14:paraId="65CFECE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K</w:t>
            </w:r>
          </w:p>
        </w:tc>
        <w:tc>
          <w:tcPr>
            <w:tcW w:w="266" w:type="dxa"/>
            <w:tcBorders>
              <w:top w:val="single" w:sz="6" w:space="0" w:color="auto"/>
              <w:left w:val="single" w:sz="6" w:space="0" w:color="auto"/>
              <w:bottom w:val="single" w:sz="6" w:space="0" w:color="auto"/>
              <w:right w:val="single" w:sz="6" w:space="0" w:color="auto"/>
            </w:tcBorders>
          </w:tcPr>
          <w:p w14:paraId="74BFA89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L</w:t>
            </w:r>
          </w:p>
        </w:tc>
        <w:tc>
          <w:tcPr>
            <w:tcW w:w="375" w:type="dxa"/>
            <w:tcBorders>
              <w:top w:val="single" w:sz="6" w:space="0" w:color="auto"/>
              <w:left w:val="single" w:sz="6" w:space="0" w:color="auto"/>
              <w:bottom w:val="single" w:sz="6" w:space="0" w:color="auto"/>
              <w:right w:val="single" w:sz="6" w:space="0" w:color="auto"/>
            </w:tcBorders>
          </w:tcPr>
          <w:p w14:paraId="77B47B4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w:t>
            </w:r>
          </w:p>
        </w:tc>
        <w:tc>
          <w:tcPr>
            <w:tcW w:w="449" w:type="dxa"/>
            <w:gridSpan w:val="2"/>
            <w:tcBorders>
              <w:top w:val="single" w:sz="6" w:space="0" w:color="auto"/>
              <w:left w:val="single" w:sz="6" w:space="0" w:color="auto"/>
              <w:bottom w:val="single" w:sz="6" w:space="0" w:color="auto"/>
              <w:right w:val="single" w:sz="6" w:space="0" w:color="auto"/>
            </w:tcBorders>
          </w:tcPr>
          <w:p w14:paraId="61EB4B4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N</w:t>
            </w:r>
          </w:p>
        </w:tc>
        <w:tc>
          <w:tcPr>
            <w:tcW w:w="534" w:type="dxa"/>
            <w:tcBorders>
              <w:top w:val="single" w:sz="6" w:space="0" w:color="auto"/>
              <w:left w:val="single" w:sz="6" w:space="0" w:color="auto"/>
              <w:bottom w:val="single" w:sz="6" w:space="0" w:color="auto"/>
              <w:right w:val="single" w:sz="6" w:space="0" w:color="auto"/>
            </w:tcBorders>
          </w:tcPr>
          <w:p w14:paraId="1AB4E5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O</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8E0A39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P= E+F*1+G*2+H*3+I*4+J*5-K*1-L*2-M*3-N*4-O*5</w:t>
            </w:r>
          </w:p>
        </w:tc>
      </w:tr>
      <w:tr w:rsidR="00041A8A" w:rsidRPr="002E64A6" w14:paraId="6C1ED2D6" w14:textId="77777777" w:rsidTr="00041A8A">
        <w:trPr>
          <w:trHeight w:val="267"/>
        </w:trPr>
        <w:tc>
          <w:tcPr>
            <w:tcW w:w="658" w:type="dxa"/>
            <w:tcBorders>
              <w:top w:val="nil"/>
              <w:left w:val="single" w:sz="6" w:space="0" w:color="000000"/>
              <w:bottom w:val="single" w:sz="6" w:space="0" w:color="000000"/>
              <w:right w:val="single" w:sz="6" w:space="0" w:color="000000"/>
            </w:tcBorders>
          </w:tcPr>
          <w:p w14:paraId="70D6FEE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w:t>
            </w:r>
          </w:p>
        </w:tc>
        <w:tc>
          <w:tcPr>
            <w:tcW w:w="1232" w:type="dxa"/>
            <w:tcBorders>
              <w:top w:val="single" w:sz="6" w:space="0" w:color="000000"/>
              <w:left w:val="single" w:sz="6" w:space="0" w:color="000000"/>
              <w:bottom w:val="single" w:sz="6" w:space="0" w:color="000000"/>
              <w:right w:val="single" w:sz="6" w:space="0" w:color="000000"/>
            </w:tcBorders>
          </w:tcPr>
          <w:p w14:paraId="02FF066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Work Quality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CA5160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3449D88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0041A9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87D950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54CAC7C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02600A0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396CBA8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1B3DAC8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2810D12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283550D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206A0E8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1FBB6DF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747757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1704BF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21ABF445" w14:textId="77777777" w:rsidTr="00041A8A">
        <w:trPr>
          <w:trHeight w:val="259"/>
        </w:trPr>
        <w:tc>
          <w:tcPr>
            <w:tcW w:w="658" w:type="dxa"/>
            <w:tcBorders>
              <w:top w:val="single" w:sz="6" w:space="0" w:color="000000"/>
              <w:left w:val="single" w:sz="6" w:space="0" w:color="000000"/>
              <w:bottom w:val="single" w:sz="6" w:space="0" w:color="000000"/>
              <w:right w:val="single" w:sz="6" w:space="0" w:color="000000"/>
            </w:tcBorders>
          </w:tcPr>
          <w:p w14:paraId="758B5DF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w:t>
            </w:r>
          </w:p>
        </w:tc>
        <w:tc>
          <w:tcPr>
            <w:tcW w:w="1232" w:type="dxa"/>
            <w:tcBorders>
              <w:top w:val="single" w:sz="6" w:space="0" w:color="000000"/>
              <w:left w:val="single" w:sz="6" w:space="0" w:color="000000"/>
              <w:bottom w:val="single" w:sz="6" w:space="0" w:color="000000"/>
              <w:right w:val="single" w:sz="6" w:space="0" w:color="auto"/>
            </w:tcBorders>
          </w:tcPr>
          <w:p w14:paraId="7EA0C1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Timely Completion of Work</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782252B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57CD408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8315E7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1902233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020DFE7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6DE84DB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03FA0C3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2AB3AD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4A1A2D1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6941DA5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1E626B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40B8D40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0DAA2A3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54216EF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0D4E2BDD" w14:textId="77777777" w:rsidTr="00041A8A">
        <w:trPr>
          <w:trHeight w:val="273"/>
        </w:trPr>
        <w:tc>
          <w:tcPr>
            <w:tcW w:w="658" w:type="dxa"/>
            <w:tcBorders>
              <w:top w:val="single" w:sz="6" w:space="0" w:color="000000"/>
              <w:left w:val="single" w:sz="6" w:space="0" w:color="000000"/>
              <w:bottom w:val="single" w:sz="6" w:space="0" w:color="000000"/>
              <w:right w:val="single" w:sz="6" w:space="0" w:color="000000"/>
            </w:tcBorders>
          </w:tcPr>
          <w:p w14:paraId="5CC6C76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w:t>
            </w:r>
          </w:p>
        </w:tc>
        <w:tc>
          <w:tcPr>
            <w:tcW w:w="1232" w:type="dxa"/>
            <w:tcBorders>
              <w:top w:val="single" w:sz="6" w:space="0" w:color="000000"/>
              <w:left w:val="single" w:sz="6" w:space="0" w:color="000000"/>
              <w:bottom w:val="single" w:sz="6" w:space="0" w:color="000000"/>
              <w:right w:val="single" w:sz="6" w:space="0" w:color="auto"/>
            </w:tcBorders>
          </w:tcPr>
          <w:p w14:paraId="50DD313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Collaboration Ability</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50B68AB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05F43FA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63A09B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7B9264A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3A2B371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26EDA65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0613B69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3D50AE4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5B3A911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70DCFB2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689B817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30C2E04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3F234ED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894BE1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42983320"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0AF5822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078E9C8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Managerial ability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517039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5EF276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6B7008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59B2FD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2D869F2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2093509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4E86782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17BC7A3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34A84D3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37A81A2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46FFB00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5A107A9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453BFDB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98085C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33EA8B9E"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63EE2FA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43A83D5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28461A9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4778AA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90EA9B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6291C02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0C85568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725497D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3252BC9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2B190B6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AD62FA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05EEE1F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385FF23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53DCCD6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58C0A79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1E9DDB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bl>
    <w:p w14:paraId="47FB0EC7" w14:textId="77777777" w:rsidR="003908A3" w:rsidRPr="002E64A6" w:rsidRDefault="003908A3" w:rsidP="002E64A6">
      <w:pPr>
        <w:ind w:left="284"/>
        <w:jc w:val="both"/>
        <w:rPr>
          <w:rFonts w:ascii="Times New Roman" w:hAnsi="Times New Roman" w:cs="Times New Roman"/>
          <w:b/>
          <w:bCs/>
          <w:color w:val="000000" w:themeColor="text1"/>
          <w:u w:val="thick"/>
        </w:rPr>
      </w:pPr>
    </w:p>
    <w:p w14:paraId="0572D518"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________ points</w:t>
      </w:r>
    </w:p>
    <w:p w14:paraId="2165A34E" w14:textId="77777777" w:rsidR="003908A3" w:rsidRPr="002E64A6" w:rsidRDefault="003908A3" w:rsidP="002E64A6">
      <w:pPr>
        <w:ind w:left="284"/>
        <w:jc w:val="both"/>
        <w:rPr>
          <w:rFonts w:ascii="Times New Roman" w:hAnsi="Times New Roman" w:cs="Times New Roman"/>
          <w:b/>
          <w:bCs/>
          <w:color w:val="000000" w:themeColor="text1"/>
          <w:u w:val="thick"/>
        </w:rPr>
      </w:pPr>
    </w:p>
    <w:p w14:paraId="5336B9E8"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C: </w:t>
      </w:r>
    </w:p>
    <w:p w14:paraId="7586D990" w14:textId="77777777" w:rsidR="003908A3" w:rsidRPr="002E64A6" w:rsidRDefault="003908A3" w:rsidP="002E64A6">
      <w:pPr>
        <w:ind w:left="284"/>
        <w:jc w:val="both"/>
        <w:rPr>
          <w:rFonts w:ascii="Times New Roman" w:hAnsi="Times New Roman" w:cs="Times New Roman"/>
          <w:color w:val="000000" w:themeColor="text1"/>
          <w:u w:val="thick"/>
        </w:rPr>
      </w:pPr>
      <w:r w:rsidRPr="002E64A6">
        <w:rPr>
          <w:rFonts w:ascii="Times New Roman" w:hAnsi="Times New Roman" w:cs="Times New Roman"/>
          <w:b/>
          <w:bCs/>
          <w:color w:val="000000" w:themeColor="text1"/>
          <w:u w:val="thick"/>
        </w:rPr>
        <w:t>Signature</w:t>
      </w:r>
    </w:p>
    <w:p w14:paraId="515552D0" w14:textId="77777777" w:rsidR="003908A3" w:rsidRPr="002E64A6" w:rsidRDefault="003908A3" w:rsidP="002E64A6">
      <w:pPr>
        <w:ind w:left="284"/>
        <w:jc w:val="both"/>
        <w:rPr>
          <w:rFonts w:ascii="Times New Roman" w:hAnsi="Times New Roman" w:cs="Times New Roman"/>
          <w:color w:val="000000" w:themeColor="text1"/>
        </w:rPr>
      </w:pPr>
    </w:p>
    <w:p w14:paraId="5156C5CF"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the official conducting the evaluation and confirmation             Date: ……………….</w:t>
      </w:r>
      <w:r w:rsidRPr="002E64A6">
        <w:rPr>
          <w:rFonts w:ascii="Times New Roman" w:hAnsi="Times New Roman" w:cs="Times New Roman"/>
          <w:color w:val="000000" w:themeColor="text1"/>
        </w:rPr>
        <w:br/>
        <w:t xml:space="preserve"> </w:t>
      </w:r>
    </w:p>
    <w:p w14:paraId="08EF84A6" w14:textId="77777777" w:rsidR="003908A3" w:rsidRPr="002E64A6" w:rsidRDefault="003908A3" w:rsidP="002E64A6">
      <w:pPr>
        <w:ind w:left="284"/>
        <w:jc w:val="both"/>
        <w:rPr>
          <w:rFonts w:ascii="Times New Roman" w:hAnsi="Times New Roman" w:cs="Times New Roman"/>
          <w:b/>
          <w:bCs/>
          <w:color w:val="000000" w:themeColor="text1"/>
        </w:rPr>
      </w:pPr>
    </w:p>
    <w:p w14:paraId="67C07DBD" w14:textId="77777777" w:rsidR="003908A3" w:rsidRPr="002E64A6" w:rsidRDefault="003908A3" w:rsidP="002E64A6">
      <w:pPr>
        <w:ind w:left="284"/>
        <w:jc w:val="both"/>
        <w:rPr>
          <w:rFonts w:ascii="Times New Roman" w:hAnsi="Times New Roman" w:cs="Times New Roman"/>
          <w:color w:val="000000" w:themeColor="text1"/>
        </w:rPr>
      </w:pPr>
    </w:p>
    <w:p w14:paraId="5EA4A6A8" w14:textId="77777777" w:rsidR="003908A3" w:rsidRPr="002E64A6" w:rsidRDefault="003908A3" w:rsidP="002E64A6">
      <w:pPr>
        <w:ind w:left="284"/>
        <w:jc w:val="both"/>
        <w:rPr>
          <w:rFonts w:ascii="Times New Roman" w:hAnsi="Times New Roman" w:cs="Times New Roman"/>
          <w:color w:val="000000" w:themeColor="text1"/>
        </w:rPr>
      </w:pPr>
    </w:p>
    <w:p w14:paraId="6D9A638E" w14:textId="77777777" w:rsidR="003908A3" w:rsidRPr="002E64A6" w:rsidRDefault="003908A3" w:rsidP="002E64A6">
      <w:pPr>
        <w:ind w:left="284"/>
        <w:jc w:val="both"/>
        <w:rPr>
          <w:rFonts w:ascii="Times New Roman" w:hAnsi="Times New Roman" w:cs="Times New Roman"/>
          <w:color w:val="000000" w:themeColor="text1"/>
        </w:rPr>
      </w:pPr>
    </w:p>
    <w:p w14:paraId="56EA2756" w14:textId="77777777" w:rsidR="003908A3" w:rsidRPr="002E64A6" w:rsidRDefault="003908A3" w:rsidP="002E64A6">
      <w:pPr>
        <w:ind w:left="284"/>
        <w:jc w:val="both"/>
        <w:rPr>
          <w:rFonts w:ascii="Times New Roman" w:hAnsi="Times New Roman" w:cs="Times New Roman"/>
          <w:color w:val="000000" w:themeColor="text1"/>
        </w:rPr>
      </w:pPr>
    </w:p>
    <w:p w14:paraId="6FF3E5AE"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ANNEX 7</w:t>
      </w:r>
    </w:p>
    <w:p w14:paraId="7ABF4370" w14:textId="77777777" w:rsidR="003908A3" w:rsidRPr="002E64A6" w:rsidRDefault="003908A3" w:rsidP="002E64A6">
      <w:pPr>
        <w:spacing w:line="360" w:lineRule="auto"/>
        <w:ind w:left="284"/>
        <w:contextualSpacing/>
        <w:jc w:val="both"/>
        <w:rPr>
          <w:rFonts w:ascii="Times New Roman" w:hAnsi="Times New Roman" w:cs="Times New Roman"/>
          <w:color w:val="000000" w:themeColor="text1"/>
        </w:rPr>
      </w:pPr>
      <w:r w:rsidRPr="002E64A6">
        <w:rPr>
          <w:rFonts w:ascii="Times New Roman" w:hAnsi="Times New Roman" w:cs="Times New Roman"/>
          <w:color w:val="000000" w:themeColor="text1"/>
        </w:rPr>
        <w:object w:dxaOrig="1785" w:dyaOrig="1965" w14:anchorId="791F0FAA">
          <v:shape id="_x0000_i1029" type="#_x0000_t75" style="width:43.45pt;height:45pt" o:ole="" fillcolor="window">
            <v:imagedata r:id="rId15" o:title=""/>
          </v:shape>
          <o:OLEObject Type="Embed" ProgID="MSPhotoEd.3" ShapeID="_x0000_i1029" DrawAspect="Content" ObjectID="_1804082617" r:id="rId20"/>
        </w:object>
      </w:r>
    </w:p>
    <w:p w14:paraId="168B0A03" w14:textId="77777777" w:rsidR="003908A3" w:rsidRPr="002E64A6" w:rsidRDefault="003908A3" w:rsidP="002E64A6">
      <w:pPr>
        <w:spacing w:line="360" w:lineRule="auto"/>
        <w:ind w:left="284"/>
        <w:contextualSpacing/>
        <w:jc w:val="both"/>
        <w:rPr>
          <w:rFonts w:ascii="Times New Roman" w:hAnsi="Times New Roman" w:cs="Times New Roman"/>
          <w:b/>
          <w:color w:val="000000" w:themeColor="text1"/>
          <w:kern w:val="0"/>
          <w:lang w:val="sq-AL"/>
          <w14:ligatures w14:val="none"/>
        </w:rPr>
      </w:pPr>
      <w:r w:rsidRPr="002E64A6">
        <w:rPr>
          <w:rFonts w:ascii="Times New Roman" w:hAnsi="Times New Roman" w:cs="Times New Roman"/>
          <w:b/>
          <w:color w:val="000000" w:themeColor="text1"/>
          <w:kern w:val="0"/>
          <w:lang w:val="sq-AL"/>
          <w14:ligatures w14:val="none"/>
        </w:rPr>
        <w:t>REPUBLIC OF ALBANIA</w:t>
      </w:r>
      <w:r w:rsidRPr="002E64A6">
        <w:rPr>
          <w:rFonts w:ascii="Times New Roman" w:hAnsi="Times New Roman" w:cs="Times New Roman"/>
          <w:b/>
          <w:color w:val="000000" w:themeColor="text1"/>
          <w:kern w:val="0"/>
          <w:lang w:val="sq-AL"/>
          <w14:ligatures w14:val="none"/>
        </w:rPr>
        <w:br/>
        <w:t>MINISTRY OF HEALTH AND SOCIAL PROTECTION</w:t>
      </w:r>
      <w:r w:rsidRPr="002E64A6">
        <w:rPr>
          <w:rFonts w:ascii="Times New Roman" w:hAnsi="Times New Roman" w:cs="Times New Roman"/>
          <w:b/>
          <w:color w:val="000000" w:themeColor="text1"/>
          <w:kern w:val="0"/>
          <w:lang w:val="sq-AL"/>
          <w14:ligatures w14:val="none"/>
        </w:rPr>
        <w:br/>
        <w:t xml:space="preserve">NATIONAL AGENCY FOR CANNABIS CONTROL        </w:t>
      </w:r>
    </w:p>
    <w:p w14:paraId="6F0BE556" w14:textId="77777777" w:rsidR="003908A3" w:rsidRPr="002E64A6" w:rsidRDefault="003908A3" w:rsidP="002E64A6">
      <w:pPr>
        <w:pBdr>
          <w:bottom w:val="single" w:sz="12" w:space="1" w:color="auto"/>
        </w:pBdr>
        <w:spacing w:line="240" w:lineRule="auto"/>
        <w:ind w:left="284"/>
        <w:contextualSpacing/>
        <w:jc w:val="both"/>
        <w:rPr>
          <w:rFonts w:ascii="Times New Roman" w:hAnsi="Times New Roman" w:cs="Times New Roman"/>
          <w:b/>
          <w:color w:val="000000" w:themeColor="text1"/>
        </w:rPr>
      </w:pPr>
    </w:p>
    <w:p w14:paraId="366A02B0"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u w:val="thick"/>
        </w:rPr>
        <w:t xml:space="preserve">             </w:t>
      </w:r>
    </w:p>
    <w:p w14:paraId="1BF5E9E3"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t>Tirana, on____</w:t>
      </w:r>
      <w:r w:rsidRPr="002E64A6">
        <w:rPr>
          <w:rFonts w:ascii="Times New Roman" w:hAnsi="Times New Roman" w:cs="Times New Roman"/>
          <w:b/>
          <w:bCs/>
          <w:color w:val="000000" w:themeColor="text1"/>
        </w:rPr>
        <w:t xml:space="preserve">. </w:t>
      </w:r>
      <w:r w:rsidRPr="002E64A6">
        <w:rPr>
          <w:rFonts w:ascii="Times New Roman" w:hAnsi="Times New Roman" w:cs="Times New Roman"/>
          <w:color w:val="000000" w:themeColor="text1"/>
        </w:rPr>
        <w:t>____.____</w:t>
      </w:r>
    </w:p>
    <w:p w14:paraId="441A7C09"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WORK EVALUATION FORM</w:t>
      </w:r>
    </w:p>
    <w:p w14:paraId="4715458D" w14:textId="77777777" w:rsidR="003908A3" w:rsidRPr="002E64A6" w:rsidRDefault="003908A3" w:rsidP="002E64A6">
      <w:pPr>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 xml:space="preserve">(Employee at the Directorate Director Level)  </w:t>
      </w:r>
    </w:p>
    <w:p w14:paraId="161A1BB9"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A: </w:t>
      </w:r>
    </w:p>
    <w:p w14:paraId="02A65876"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b/>
          <w:bCs/>
          <w:color w:val="000000" w:themeColor="text1"/>
        </w:rPr>
        <w:t>Personal information</w:t>
      </w:r>
    </w:p>
    <w:p w14:paraId="429C4896"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Name: _________________________________</w:t>
      </w:r>
      <w:r w:rsidRPr="002E64A6">
        <w:rPr>
          <w:rFonts w:ascii="Times New Roman" w:hAnsi="Times New Roman" w:cs="Times New Roman"/>
          <w:color w:val="000000" w:themeColor="text1"/>
        </w:rPr>
        <w:br/>
        <w:t>Job Position: __________________________</w:t>
      </w:r>
      <w:r w:rsidRPr="002E64A6">
        <w:rPr>
          <w:rFonts w:ascii="Times New Roman" w:hAnsi="Times New Roman" w:cs="Times New Roman"/>
          <w:color w:val="000000" w:themeColor="text1"/>
        </w:rPr>
        <w:br/>
      </w:r>
      <w:r w:rsidRPr="002E64A6">
        <w:rPr>
          <w:rFonts w:ascii="Times New Roman" w:hAnsi="Times New Roman" w:cs="Times New Roman"/>
          <w:color w:val="000000" w:themeColor="text1"/>
        </w:rPr>
        <w:lastRenderedPageBreak/>
        <w:t>Start date at NACC: ____________</w:t>
      </w:r>
      <w:r w:rsidRPr="002E64A6">
        <w:rPr>
          <w:rFonts w:ascii="Times New Roman" w:hAnsi="Times New Roman" w:cs="Times New Roman"/>
          <w:color w:val="000000" w:themeColor="text1"/>
        </w:rPr>
        <w:br/>
        <w:t>Start date in current position: ________________</w:t>
      </w:r>
      <w:r w:rsidRPr="002E64A6">
        <w:rPr>
          <w:rFonts w:ascii="Times New Roman" w:hAnsi="Times New Roman" w:cs="Times New Roman"/>
          <w:color w:val="000000" w:themeColor="text1"/>
        </w:rPr>
        <w:br/>
        <w:t>Organizational Unit: ___________________________</w:t>
      </w:r>
      <w:r w:rsidRPr="002E64A6">
        <w:rPr>
          <w:rFonts w:ascii="Times New Roman" w:hAnsi="Times New Roman" w:cs="Times New Roman"/>
          <w:color w:val="000000" w:themeColor="text1"/>
        </w:rPr>
        <w:br/>
        <w:t>Evaluation Period: _______________</w:t>
      </w:r>
      <w:r w:rsidRPr="002E64A6">
        <w:rPr>
          <w:rFonts w:ascii="Times New Roman" w:hAnsi="Times New Roman" w:cs="Times New Roman"/>
          <w:color w:val="000000" w:themeColor="text1"/>
        </w:rPr>
        <w:br/>
      </w:r>
    </w:p>
    <w:p w14:paraId="0099724C" w14:textId="77777777" w:rsidR="003908A3" w:rsidRPr="002E64A6" w:rsidRDefault="003908A3" w:rsidP="002E64A6">
      <w:pPr>
        <w:ind w:left="284"/>
        <w:jc w:val="both"/>
        <w:rPr>
          <w:rFonts w:ascii="Times New Roman" w:hAnsi="Times New Roman" w:cs="Times New Roman"/>
          <w:color w:val="000000" w:themeColor="text1"/>
        </w:rPr>
      </w:pPr>
    </w:p>
    <w:p w14:paraId="19C282E3" w14:textId="77777777" w:rsidR="003908A3" w:rsidRPr="002E64A6" w:rsidRDefault="003908A3" w:rsidP="002E64A6">
      <w:pPr>
        <w:ind w:left="284"/>
        <w:jc w:val="both"/>
        <w:rPr>
          <w:rFonts w:ascii="Times New Roman" w:hAnsi="Times New Roman" w:cs="Times New Roman"/>
          <w:color w:val="000000" w:themeColor="text1"/>
        </w:rPr>
      </w:pPr>
    </w:p>
    <w:p w14:paraId="5623F78F" w14:textId="77777777" w:rsidR="003908A3" w:rsidRPr="002E64A6" w:rsidRDefault="003908A3" w:rsidP="002E64A6">
      <w:pPr>
        <w:ind w:left="284"/>
        <w:jc w:val="both"/>
        <w:rPr>
          <w:rFonts w:ascii="Times New Roman" w:hAnsi="Times New Roman" w:cs="Times New Roman"/>
          <w:color w:val="000000" w:themeColor="text1"/>
        </w:rPr>
      </w:pPr>
    </w:p>
    <w:p w14:paraId="3CDD1E06" w14:textId="77777777" w:rsidR="003908A3" w:rsidRPr="002E64A6" w:rsidRDefault="003908A3" w:rsidP="002E64A6">
      <w:pPr>
        <w:ind w:left="284"/>
        <w:jc w:val="both"/>
        <w:rPr>
          <w:rFonts w:ascii="Times New Roman" w:hAnsi="Times New Roman" w:cs="Times New Roman"/>
          <w:color w:val="000000" w:themeColor="text1"/>
        </w:rPr>
      </w:pPr>
    </w:p>
    <w:p w14:paraId="09D5B216" w14:textId="77777777" w:rsidR="003908A3" w:rsidRPr="002E64A6" w:rsidRDefault="003908A3" w:rsidP="002E64A6">
      <w:pPr>
        <w:ind w:left="284"/>
        <w:jc w:val="both"/>
        <w:rPr>
          <w:rFonts w:ascii="Times New Roman" w:hAnsi="Times New Roman" w:cs="Times New Roman"/>
          <w:color w:val="000000" w:themeColor="text1"/>
        </w:rPr>
      </w:pPr>
    </w:p>
    <w:p w14:paraId="661DAAAA" w14:textId="77777777" w:rsidR="003908A3" w:rsidRPr="002E64A6" w:rsidRDefault="003908A3" w:rsidP="002E64A6">
      <w:pPr>
        <w:ind w:left="284"/>
        <w:jc w:val="both"/>
        <w:rPr>
          <w:rFonts w:ascii="Times New Roman" w:hAnsi="Times New Roman" w:cs="Times New Roman"/>
          <w:color w:val="000000" w:themeColor="text1"/>
        </w:rPr>
      </w:pPr>
    </w:p>
    <w:p w14:paraId="1B293033" w14:textId="77777777" w:rsidR="003908A3" w:rsidRPr="002E64A6" w:rsidRDefault="003908A3" w:rsidP="002E64A6">
      <w:pPr>
        <w:ind w:left="284"/>
        <w:jc w:val="both"/>
        <w:rPr>
          <w:rFonts w:ascii="Times New Roman" w:hAnsi="Times New Roman" w:cs="Times New Roman"/>
          <w:color w:val="000000" w:themeColor="text1"/>
        </w:rPr>
      </w:pPr>
    </w:p>
    <w:p w14:paraId="162AD259" w14:textId="77777777" w:rsidR="003908A3" w:rsidRPr="002E64A6" w:rsidRDefault="003908A3" w:rsidP="002E64A6">
      <w:pPr>
        <w:ind w:left="284"/>
        <w:jc w:val="both"/>
        <w:rPr>
          <w:rFonts w:ascii="Times New Roman" w:hAnsi="Times New Roman" w:cs="Times New Roman"/>
          <w:color w:val="000000" w:themeColor="text1"/>
        </w:rPr>
      </w:pPr>
    </w:p>
    <w:p w14:paraId="03D44E31" w14:textId="77777777" w:rsidR="003908A3" w:rsidRPr="002E64A6" w:rsidRDefault="003908A3" w:rsidP="002E64A6">
      <w:pPr>
        <w:ind w:left="284"/>
        <w:jc w:val="both"/>
        <w:rPr>
          <w:rFonts w:ascii="Times New Roman" w:hAnsi="Times New Roman" w:cs="Times New Roman"/>
          <w:color w:val="000000" w:themeColor="text1"/>
        </w:rPr>
      </w:pPr>
    </w:p>
    <w:p w14:paraId="02C86793"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B: </w:t>
      </w:r>
    </w:p>
    <w:p w14:paraId="5D3A279A"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Evaluation</w:t>
      </w:r>
    </w:p>
    <w:p w14:paraId="1B0E1771" w14:textId="77777777" w:rsidR="003908A3" w:rsidRPr="002E64A6" w:rsidRDefault="003908A3" w:rsidP="002E64A6">
      <w:pPr>
        <w:spacing w:after="0" w:line="23" w:lineRule="atLeast"/>
        <w:ind w:left="284"/>
        <w:jc w:val="both"/>
        <w:rPr>
          <w:rFonts w:ascii="Times New Roman" w:hAnsi="Times New Roman" w:cs="Times New Roman"/>
          <w:b/>
          <w:color w:val="000000" w:themeColor="text1"/>
          <w:u w:val="single"/>
        </w:rPr>
      </w:pPr>
    </w:p>
    <w:tbl>
      <w:tblPr>
        <w:tblW w:w="10080" w:type="dxa"/>
        <w:tblInd w:w="-188" w:type="dxa"/>
        <w:tblLayout w:type="fixed"/>
        <w:tblCellMar>
          <w:left w:w="30" w:type="dxa"/>
          <w:right w:w="30" w:type="dxa"/>
        </w:tblCellMar>
        <w:tblLook w:val="0000" w:firstRow="0" w:lastRow="0" w:firstColumn="0" w:lastColumn="0" w:noHBand="0" w:noVBand="0"/>
      </w:tblPr>
      <w:tblGrid>
        <w:gridCol w:w="658"/>
        <w:gridCol w:w="1232"/>
        <w:gridCol w:w="810"/>
        <w:gridCol w:w="810"/>
        <w:gridCol w:w="810"/>
        <w:gridCol w:w="630"/>
        <w:gridCol w:w="260"/>
        <w:gridCol w:w="640"/>
        <w:gridCol w:w="144"/>
        <w:gridCol w:w="576"/>
        <w:gridCol w:w="630"/>
        <w:gridCol w:w="266"/>
        <w:gridCol w:w="375"/>
        <w:gridCol w:w="259"/>
        <w:gridCol w:w="190"/>
        <w:gridCol w:w="534"/>
        <w:gridCol w:w="1256"/>
      </w:tblGrid>
      <w:tr w:rsidR="00041A8A" w:rsidRPr="002E64A6" w14:paraId="540683B2" w14:textId="77777777" w:rsidTr="00041A8A">
        <w:trPr>
          <w:trHeight w:val="660"/>
        </w:trPr>
        <w:tc>
          <w:tcPr>
            <w:tcW w:w="658" w:type="dxa"/>
            <w:tcBorders>
              <w:top w:val="single" w:sz="6" w:space="0" w:color="000000"/>
              <w:left w:val="single" w:sz="6" w:space="0" w:color="000000"/>
              <w:bottom w:val="nil"/>
              <w:right w:val="single" w:sz="6" w:space="0" w:color="000000"/>
            </w:tcBorders>
          </w:tcPr>
          <w:p w14:paraId="06A6020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No.</w:t>
            </w:r>
          </w:p>
        </w:tc>
        <w:tc>
          <w:tcPr>
            <w:tcW w:w="1232" w:type="dxa"/>
            <w:tcBorders>
              <w:top w:val="single" w:sz="6" w:space="0" w:color="000000"/>
              <w:left w:val="single" w:sz="6" w:space="0" w:color="000000"/>
              <w:bottom w:val="nil"/>
              <w:right w:val="single" w:sz="6" w:space="0" w:color="000000"/>
            </w:tcBorders>
          </w:tcPr>
          <w:p w14:paraId="29A86DF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Work Evaluation Criteria</w:t>
            </w:r>
          </w:p>
        </w:tc>
        <w:tc>
          <w:tcPr>
            <w:tcW w:w="810" w:type="dxa"/>
            <w:tcBorders>
              <w:top w:val="single" w:sz="6" w:space="0" w:color="auto"/>
              <w:left w:val="single" w:sz="6" w:space="0" w:color="auto"/>
              <w:bottom w:val="nil"/>
              <w:right w:val="single" w:sz="6" w:space="0" w:color="auto"/>
            </w:tcBorders>
            <w:shd w:val="solid" w:color="C0C0C0" w:fill="auto"/>
          </w:tcPr>
          <w:p w14:paraId="3D8F184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Initial 3-Month Score</w:t>
            </w:r>
          </w:p>
        </w:tc>
        <w:tc>
          <w:tcPr>
            <w:tcW w:w="810" w:type="dxa"/>
            <w:tcBorders>
              <w:top w:val="single" w:sz="6" w:space="0" w:color="auto"/>
              <w:left w:val="single" w:sz="6" w:space="0" w:color="auto"/>
              <w:bottom w:val="nil"/>
              <w:right w:val="single" w:sz="6" w:space="0" w:color="auto"/>
            </w:tcBorders>
          </w:tcPr>
          <w:p w14:paraId="35A4736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Specific Weight (%)</w:t>
            </w:r>
          </w:p>
        </w:tc>
        <w:tc>
          <w:tcPr>
            <w:tcW w:w="810" w:type="dxa"/>
            <w:tcBorders>
              <w:top w:val="single" w:sz="6" w:space="0" w:color="auto"/>
              <w:left w:val="single" w:sz="6" w:space="0" w:color="auto"/>
              <w:bottom w:val="nil"/>
              <w:right w:val="single" w:sz="6" w:space="0" w:color="auto"/>
            </w:tcBorders>
            <w:shd w:val="solid" w:color="C0C0C0" w:fill="auto"/>
          </w:tcPr>
          <w:p w14:paraId="00EC150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Initial Evaluation Score</w:t>
            </w:r>
          </w:p>
        </w:tc>
        <w:tc>
          <w:tcPr>
            <w:tcW w:w="5760" w:type="dxa"/>
            <w:gridSpan w:val="12"/>
            <w:tcBorders>
              <w:top w:val="single" w:sz="6" w:space="0" w:color="auto"/>
              <w:left w:val="single" w:sz="6" w:space="0" w:color="auto"/>
              <w:bottom w:val="single" w:sz="6" w:space="0" w:color="auto"/>
              <w:right w:val="single" w:sz="6" w:space="0" w:color="auto"/>
            </w:tcBorders>
            <w:vAlign w:val="center"/>
          </w:tcPr>
          <w:p w14:paraId="7BF07D5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Continuous 3-Month Evaluation</w:t>
            </w:r>
          </w:p>
        </w:tc>
      </w:tr>
      <w:tr w:rsidR="00041A8A" w:rsidRPr="002E64A6" w14:paraId="775169DB" w14:textId="77777777" w:rsidTr="00041A8A">
        <w:trPr>
          <w:trHeight w:val="148"/>
        </w:trPr>
        <w:tc>
          <w:tcPr>
            <w:tcW w:w="658" w:type="dxa"/>
            <w:tcBorders>
              <w:top w:val="nil"/>
              <w:left w:val="single" w:sz="6" w:space="0" w:color="000000"/>
              <w:bottom w:val="nil"/>
              <w:right w:val="single" w:sz="6" w:space="0" w:color="000000"/>
            </w:tcBorders>
          </w:tcPr>
          <w:p w14:paraId="18F7357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nil"/>
              <w:right w:val="single" w:sz="6" w:space="0" w:color="000000"/>
            </w:tcBorders>
          </w:tcPr>
          <w:p w14:paraId="5ECB862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40E6512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tcPr>
          <w:p w14:paraId="5EC4D80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nil"/>
              <w:right w:val="single" w:sz="6" w:space="0" w:color="auto"/>
            </w:tcBorders>
            <w:shd w:val="solid" w:color="C0C0C0" w:fill="auto"/>
          </w:tcPr>
          <w:p w14:paraId="409F821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2250" w:type="dxa"/>
            <w:gridSpan w:val="5"/>
            <w:tcBorders>
              <w:top w:val="single" w:sz="6" w:space="0" w:color="auto"/>
              <w:left w:val="single" w:sz="6" w:space="0" w:color="auto"/>
              <w:bottom w:val="single" w:sz="6" w:space="0" w:color="auto"/>
              <w:right w:val="single" w:sz="6" w:space="0" w:color="auto"/>
            </w:tcBorders>
          </w:tcPr>
          <w:p w14:paraId="424EA37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Improvements</w:t>
            </w:r>
          </w:p>
        </w:tc>
        <w:tc>
          <w:tcPr>
            <w:tcW w:w="2254" w:type="dxa"/>
            <w:gridSpan w:val="6"/>
            <w:tcBorders>
              <w:top w:val="single" w:sz="6" w:space="0" w:color="auto"/>
              <w:left w:val="single" w:sz="6" w:space="0" w:color="auto"/>
              <w:bottom w:val="single" w:sz="6" w:space="0" w:color="auto"/>
              <w:right w:val="nil"/>
            </w:tcBorders>
          </w:tcPr>
          <w:p w14:paraId="5DE2EB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Number of Errors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5688F6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 Follow-up 3-Month Evaluation Score</w:t>
            </w:r>
          </w:p>
        </w:tc>
      </w:tr>
      <w:tr w:rsidR="00041A8A" w:rsidRPr="002E64A6" w14:paraId="2E57A0A0" w14:textId="77777777" w:rsidTr="00041A8A">
        <w:trPr>
          <w:trHeight w:val="183"/>
        </w:trPr>
        <w:tc>
          <w:tcPr>
            <w:tcW w:w="658" w:type="dxa"/>
            <w:tcBorders>
              <w:top w:val="nil"/>
              <w:left w:val="single" w:sz="6" w:space="0" w:color="000000"/>
              <w:bottom w:val="single" w:sz="6" w:space="0" w:color="000000"/>
              <w:right w:val="single" w:sz="6" w:space="0" w:color="000000"/>
            </w:tcBorders>
          </w:tcPr>
          <w:p w14:paraId="0956EC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66C719D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7F37FF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22488E3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5484F54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BC367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2"/>
            <w:tcBorders>
              <w:top w:val="single" w:sz="6" w:space="0" w:color="auto"/>
              <w:left w:val="single" w:sz="6" w:space="0" w:color="auto"/>
              <w:bottom w:val="single" w:sz="6" w:space="0" w:color="auto"/>
              <w:right w:val="single" w:sz="6" w:space="0" w:color="auto"/>
            </w:tcBorders>
          </w:tcPr>
          <w:p w14:paraId="6269AC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0" w:type="dxa"/>
            <w:gridSpan w:val="2"/>
            <w:tcBorders>
              <w:top w:val="single" w:sz="6" w:space="0" w:color="auto"/>
              <w:left w:val="single" w:sz="6" w:space="0" w:color="auto"/>
              <w:bottom w:val="single" w:sz="6" w:space="0" w:color="auto"/>
              <w:right w:val="single" w:sz="6" w:space="0" w:color="auto"/>
            </w:tcBorders>
          </w:tcPr>
          <w:p w14:paraId="0B09922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630" w:type="dxa"/>
            <w:tcBorders>
              <w:top w:val="single" w:sz="6" w:space="0" w:color="auto"/>
              <w:left w:val="single" w:sz="6" w:space="0" w:color="auto"/>
              <w:bottom w:val="single" w:sz="6" w:space="0" w:color="auto"/>
              <w:right w:val="single" w:sz="6" w:space="0" w:color="auto"/>
            </w:tcBorders>
          </w:tcPr>
          <w:p w14:paraId="09384B2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Minor</w:t>
            </w:r>
          </w:p>
        </w:tc>
        <w:tc>
          <w:tcPr>
            <w:tcW w:w="900" w:type="dxa"/>
            <w:gridSpan w:val="3"/>
            <w:tcBorders>
              <w:top w:val="single" w:sz="6" w:space="0" w:color="auto"/>
              <w:left w:val="single" w:sz="6" w:space="0" w:color="auto"/>
              <w:bottom w:val="single" w:sz="6" w:space="0" w:color="auto"/>
              <w:right w:val="single" w:sz="6" w:space="0" w:color="auto"/>
            </w:tcBorders>
          </w:tcPr>
          <w:p w14:paraId="4FA86D2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Moderate</w:t>
            </w:r>
          </w:p>
        </w:tc>
        <w:tc>
          <w:tcPr>
            <w:tcW w:w="724" w:type="dxa"/>
            <w:gridSpan w:val="2"/>
            <w:tcBorders>
              <w:top w:val="single" w:sz="6" w:space="0" w:color="auto"/>
              <w:left w:val="single" w:sz="6" w:space="0" w:color="auto"/>
              <w:bottom w:val="single" w:sz="6" w:space="0" w:color="auto"/>
              <w:right w:val="single" w:sz="6" w:space="0" w:color="auto"/>
            </w:tcBorders>
          </w:tcPr>
          <w:p w14:paraId="0B70B51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Serious</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7DE0A64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175A7ABD" w14:textId="77777777" w:rsidTr="00041A8A">
        <w:trPr>
          <w:trHeight w:val="148"/>
        </w:trPr>
        <w:tc>
          <w:tcPr>
            <w:tcW w:w="658" w:type="dxa"/>
            <w:tcBorders>
              <w:top w:val="single" w:sz="6" w:space="0" w:color="000000"/>
              <w:left w:val="single" w:sz="6" w:space="0" w:color="000000"/>
              <w:bottom w:val="nil"/>
              <w:right w:val="single" w:sz="6" w:space="0" w:color="000000"/>
            </w:tcBorders>
          </w:tcPr>
          <w:p w14:paraId="72B9E1D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A</w:t>
            </w:r>
          </w:p>
        </w:tc>
        <w:tc>
          <w:tcPr>
            <w:tcW w:w="1232" w:type="dxa"/>
            <w:tcBorders>
              <w:top w:val="single" w:sz="6" w:space="0" w:color="000000"/>
              <w:left w:val="single" w:sz="6" w:space="0" w:color="000000"/>
              <w:bottom w:val="nil"/>
              <w:right w:val="single" w:sz="6" w:space="0" w:color="000000"/>
            </w:tcBorders>
          </w:tcPr>
          <w:p w14:paraId="60197BB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B</w:t>
            </w:r>
          </w:p>
        </w:tc>
        <w:tc>
          <w:tcPr>
            <w:tcW w:w="810" w:type="dxa"/>
            <w:tcBorders>
              <w:top w:val="single" w:sz="6" w:space="0" w:color="auto"/>
              <w:left w:val="single" w:sz="6" w:space="0" w:color="auto"/>
              <w:bottom w:val="nil"/>
              <w:right w:val="single" w:sz="6" w:space="0" w:color="auto"/>
            </w:tcBorders>
            <w:shd w:val="solid" w:color="C0C0C0" w:fill="auto"/>
          </w:tcPr>
          <w:p w14:paraId="4CAB5B4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w:t>
            </w:r>
          </w:p>
        </w:tc>
        <w:tc>
          <w:tcPr>
            <w:tcW w:w="810" w:type="dxa"/>
            <w:tcBorders>
              <w:top w:val="single" w:sz="6" w:space="0" w:color="auto"/>
              <w:left w:val="single" w:sz="6" w:space="0" w:color="auto"/>
              <w:bottom w:val="nil"/>
              <w:right w:val="single" w:sz="6" w:space="0" w:color="auto"/>
            </w:tcBorders>
          </w:tcPr>
          <w:p w14:paraId="64D9265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D</w:t>
            </w:r>
          </w:p>
        </w:tc>
        <w:tc>
          <w:tcPr>
            <w:tcW w:w="810" w:type="dxa"/>
            <w:tcBorders>
              <w:top w:val="single" w:sz="6" w:space="0" w:color="auto"/>
              <w:left w:val="single" w:sz="6" w:space="0" w:color="auto"/>
              <w:bottom w:val="nil"/>
              <w:right w:val="single" w:sz="6" w:space="0" w:color="auto"/>
            </w:tcBorders>
            <w:shd w:val="solid" w:color="C0C0C0" w:fill="auto"/>
          </w:tcPr>
          <w:p w14:paraId="79A1450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E=C*D</w:t>
            </w:r>
          </w:p>
        </w:tc>
        <w:tc>
          <w:tcPr>
            <w:tcW w:w="630" w:type="dxa"/>
            <w:tcBorders>
              <w:top w:val="nil"/>
              <w:left w:val="single" w:sz="6" w:space="0" w:color="auto"/>
              <w:bottom w:val="single" w:sz="6" w:space="0" w:color="auto"/>
              <w:right w:val="single" w:sz="6" w:space="0" w:color="auto"/>
            </w:tcBorders>
          </w:tcPr>
          <w:p w14:paraId="3AE2F55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0" w:type="dxa"/>
            <w:tcBorders>
              <w:top w:val="nil"/>
              <w:left w:val="single" w:sz="6" w:space="0" w:color="auto"/>
              <w:bottom w:val="single" w:sz="6" w:space="0" w:color="auto"/>
              <w:right w:val="single" w:sz="6" w:space="0" w:color="auto"/>
            </w:tcBorders>
          </w:tcPr>
          <w:p w14:paraId="2FE9E5F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640" w:type="dxa"/>
            <w:tcBorders>
              <w:top w:val="nil"/>
              <w:left w:val="single" w:sz="6" w:space="0" w:color="auto"/>
              <w:bottom w:val="single" w:sz="6" w:space="0" w:color="auto"/>
              <w:right w:val="single" w:sz="6" w:space="0" w:color="auto"/>
            </w:tcBorders>
          </w:tcPr>
          <w:p w14:paraId="3B28F24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144" w:type="dxa"/>
            <w:tcBorders>
              <w:top w:val="nil"/>
              <w:left w:val="single" w:sz="6" w:space="0" w:color="auto"/>
              <w:bottom w:val="single" w:sz="6" w:space="0" w:color="auto"/>
              <w:right w:val="single" w:sz="6" w:space="0" w:color="auto"/>
            </w:tcBorders>
          </w:tcPr>
          <w:p w14:paraId="2CE35FB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76" w:type="dxa"/>
            <w:tcBorders>
              <w:top w:val="nil"/>
              <w:left w:val="single" w:sz="6" w:space="0" w:color="auto"/>
              <w:bottom w:val="single" w:sz="6" w:space="0" w:color="auto"/>
              <w:right w:val="single" w:sz="6" w:space="0" w:color="auto"/>
            </w:tcBorders>
          </w:tcPr>
          <w:p w14:paraId="29DAD13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630" w:type="dxa"/>
            <w:tcBorders>
              <w:top w:val="nil"/>
              <w:left w:val="single" w:sz="6" w:space="0" w:color="auto"/>
              <w:bottom w:val="single" w:sz="6" w:space="0" w:color="auto"/>
              <w:right w:val="single" w:sz="6" w:space="0" w:color="auto"/>
            </w:tcBorders>
          </w:tcPr>
          <w:p w14:paraId="4A99ACA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-1</w:t>
            </w:r>
          </w:p>
        </w:tc>
        <w:tc>
          <w:tcPr>
            <w:tcW w:w="266" w:type="dxa"/>
            <w:tcBorders>
              <w:top w:val="nil"/>
              <w:left w:val="single" w:sz="6" w:space="0" w:color="auto"/>
              <w:bottom w:val="single" w:sz="6" w:space="0" w:color="auto"/>
              <w:right w:val="single" w:sz="6" w:space="0" w:color="auto"/>
            </w:tcBorders>
          </w:tcPr>
          <w:p w14:paraId="04819C4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-2</w:t>
            </w:r>
          </w:p>
        </w:tc>
        <w:tc>
          <w:tcPr>
            <w:tcW w:w="375" w:type="dxa"/>
            <w:tcBorders>
              <w:top w:val="nil"/>
              <w:left w:val="single" w:sz="6" w:space="0" w:color="auto"/>
              <w:bottom w:val="single" w:sz="6" w:space="0" w:color="auto"/>
              <w:right w:val="single" w:sz="6" w:space="0" w:color="auto"/>
            </w:tcBorders>
          </w:tcPr>
          <w:p w14:paraId="7B54EAD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-3</w:t>
            </w:r>
          </w:p>
        </w:tc>
        <w:tc>
          <w:tcPr>
            <w:tcW w:w="449" w:type="dxa"/>
            <w:gridSpan w:val="2"/>
            <w:tcBorders>
              <w:top w:val="nil"/>
              <w:left w:val="single" w:sz="6" w:space="0" w:color="auto"/>
              <w:bottom w:val="single" w:sz="6" w:space="0" w:color="auto"/>
              <w:right w:val="nil"/>
            </w:tcBorders>
          </w:tcPr>
          <w:p w14:paraId="03C229E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-4</w:t>
            </w:r>
          </w:p>
        </w:tc>
        <w:tc>
          <w:tcPr>
            <w:tcW w:w="534" w:type="dxa"/>
            <w:tcBorders>
              <w:top w:val="nil"/>
              <w:left w:val="single" w:sz="6" w:space="0" w:color="auto"/>
              <w:bottom w:val="single" w:sz="6" w:space="0" w:color="auto"/>
              <w:right w:val="nil"/>
            </w:tcBorders>
          </w:tcPr>
          <w:p w14:paraId="4ACE36B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-5</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41511D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p>
        </w:tc>
      </w:tr>
      <w:tr w:rsidR="00041A8A" w:rsidRPr="002E64A6" w14:paraId="6DE222BE" w14:textId="77777777" w:rsidTr="00041A8A">
        <w:trPr>
          <w:trHeight w:val="556"/>
        </w:trPr>
        <w:tc>
          <w:tcPr>
            <w:tcW w:w="658" w:type="dxa"/>
            <w:tcBorders>
              <w:top w:val="nil"/>
              <w:left w:val="single" w:sz="6" w:space="0" w:color="000000"/>
              <w:bottom w:val="single" w:sz="6" w:space="0" w:color="000000"/>
              <w:right w:val="single" w:sz="6" w:space="0" w:color="000000"/>
            </w:tcBorders>
          </w:tcPr>
          <w:p w14:paraId="0523746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nil"/>
              <w:left w:val="single" w:sz="6" w:space="0" w:color="000000"/>
              <w:bottom w:val="single" w:sz="6" w:space="0" w:color="000000"/>
              <w:right w:val="single" w:sz="6" w:space="0" w:color="000000"/>
            </w:tcBorders>
          </w:tcPr>
          <w:p w14:paraId="3C34B7A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4D75882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tcPr>
          <w:p w14:paraId="30F468B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nil"/>
              <w:left w:val="single" w:sz="6" w:space="0" w:color="auto"/>
              <w:bottom w:val="single" w:sz="6" w:space="0" w:color="auto"/>
              <w:right w:val="single" w:sz="6" w:space="0" w:color="auto"/>
            </w:tcBorders>
            <w:shd w:val="solid" w:color="C0C0C0" w:fill="auto"/>
          </w:tcPr>
          <w:p w14:paraId="2B62826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D30C92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F</w:t>
            </w:r>
          </w:p>
        </w:tc>
        <w:tc>
          <w:tcPr>
            <w:tcW w:w="260" w:type="dxa"/>
            <w:tcBorders>
              <w:top w:val="single" w:sz="6" w:space="0" w:color="auto"/>
              <w:left w:val="single" w:sz="6" w:space="0" w:color="auto"/>
              <w:bottom w:val="single" w:sz="6" w:space="0" w:color="auto"/>
              <w:right w:val="single" w:sz="6" w:space="0" w:color="auto"/>
            </w:tcBorders>
          </w:tcPr>
          <w:p w14:paraId="53A10DE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G</w:t>
            </w:r>
          </w:p>
        </w:tc>
        <w:tc>
          <w:tcPr>
            <w:tcW w:w="640" w:type="dxa"/>
            <w:tcBorders>
              <w:top w:val="single" w:sz="6" w:space="0" w:color="auto"/>
              <w:left w:val="single" w:sz="6" w:space="0" w:color="auto"/>
              <w:bottom w:val="single" w:sz="6" w:space="0" w:color="auto"/>
              <w:right w:val="single" w:sz="6" w:space="0" w:color="auto"/>
            </w:tcBorders>
          </w:tcPr>
          <w:p w14:paraId="649EDD6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H</w:t>
            </w:r>
          </w:p>
        </w:tc>
        <w:tc>
          <w:tcPr>
            <w:tcW w:w="144" w:type="dxa"/>
            <w:tcBorders>
              <w:top w:val="single" w:sz="6" w:space="0" w:color="auto"/>
              <w:left w:val="single" w:sz="6" w:space="0" w:color="auto"/>
              <w:bottom w:val="single" w:sz="6" w:space="0" w:color="auto"/>
              <w:right w:val="single" w:sz="6" w:space="0" w:color="auto"/>
            </w:tcBorders>
          </w:tcPr>
          <w:p w14:paraId="3DA1E3F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I</w:t>
            </w:r>
          </w:p>
        </w:tc>
        <w:tc>
          <w:tcPr>
            <w:tcW w:w="576" w:type="dxa"/>
            <w:tcBorders>
              <w:top w:val="single" w:sz="6" w:space="0" w:color="auto"/>
              <w:left w:val="single" w:sz="6" w:space="0" w:color="auto"/>
              <w:bottom w:val="single" w:sz="6" w:space="0" w:color="auto"/>
              <w:right w:val="single" w:sz="6" w:space="0" w:color="auto"/>
            </w:tcBorders>
          </w:tcPr>
          <w:p w14:paraId="06B318C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J</w:t>
            </w:r>
          </w:p>
        </w:tc>
        <w:tc>
          <w:tcPr>
            <w:tcW w:w="630" w:type="dxa"/>
            <w:tcBorders>
              <w:top w:val="single" w:sz="6" w:space="0" w:color="auto"/>
              <w:left w:val="single" w:sz="6" w:space="0" w:color="auto"/>
              <w:bottom w:val="single" w:sz="6" w:space="0" w:color="auto"/>
              <w:right w:val="single" w:sz="6" w:space="0" w:color="auto"/>
            </w:tcBorders>
          </w:tcPr>
          <w:p w14:paraId="1FCA5DE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K</w:t>
            </w:r>
          </w:p>
        </w:tc>
        <w:tc>
          <w:tcPr>
            <w:tcW w:w="266" w:type="dxa"/>
            <w:tcBorders>
              <w:top w:val="single" w:sz="6" w:space="0" w:color="auto"/>
              <w:left w:val="single" w:sz="6" w:space="0" w:color="auto"/>
              <w:bottom w:val="single" w:sz="6" w:space="0" w:color="auto"/>
              <w:right w:val="single" w:sz="6" w:space="0" w:color="auto"/>
            </w:tcBorders>
          </w:tcPr>
          <w:p w14:paraId="3181A8C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L</w:t>
            </w:r>
          </w:p>
        </w:tc>
        <w:tc>
          <w:tcPr>
            <w:tcW w:w="375" w:type="dxa"/>
            <w:tcBorders>
              <w:top w:val="single" w:sz="6" w:space="0" w:color="auto"/>
              <w:left w:val="single" w:sz="6" w:space="0" w:color="auto"/>
              <w:bottom w:val="single" w:sz="6" w:space="0" w:color="auto"/>
              <w:right w:val="single" w:sz="6" w:space="0" w:color="auto"/>
            </w:tcBorders>
          </w:tcPr>
          <w:p w14:paraId="5633F0A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w:t>
            </w:r>
          </w:p>
        </w:tc>
        <w:tc>
          <w:tcPr>
            <w:tcW w:w="449" w:type="dxa"/>
            <w:gridSpan w:val="2"/>
            <w:tcBorders>
              <w:top w:val="single" w:sz="6" w:space="0" w:color="auto"/>
              <w:left w:val="single" w:sz="6" w:space="0" w:color="auto"/>
              <w:bottom w:val="single" w:sz="6" w:space="0" w:color="auto"/>
              <w:right w:val="single" w:sz="6" w:space="0" w:color="auto"/>
            </w:tcBorders>
          </w:tcPr>
          <w:p w14:paraId="21A3BF7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N</w:t>
            </w:r>
          </w:p>
        </w:tc>
        <w:tc>
          <w:tcPr>
            <w:tcW w:w="534" w:type="dxa"/>
            <w:tcBorders>
              <w:top w:val="single" w:sz="6" w:space="0" w:color="auto"/>
              <w:left w:val="single" w:sz="6" w:space="0" w:color="auto"/>
              <w:bottom w:val="single" w:sz="6" w:space="0" w:color="auto"/>
              <w:right w:val="single" w:sz="6" w:space="0" w:color="auto"/>
            </w:tcBorders>
          </w:tcPr>
          <w:p w14:paraId="21F3E8D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O</w:t>
            </w: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537EF4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P= E+F*1+G*2+H*3+I*4+J*5-K*1-L*2-M*3-N*4-O*5</w:t>
            </w:r>
          </w:p>
        </w:tc>
      </w:tr>
      <w:tr w:rsidR="00041A8A" w:rsidRPr="002E64A6" w14:paraId="45723414" w14:textId="77777777" w:rsidTr="00041A8A">
        <w:trPr>
          <w:trHeight w:val="267"/>
        </w:trPr>
        <w:tc>
          <w:tcPr>
            <w:tcW w:w="658" w:type="dxa"/>
            <w:tcBorders>
              <w:top w:val="nil"/>
              <w:left w:val="single" w:sz="6" w:space="0" w:color="000000"/>
              <w:bottom w:val="single" w:sz="6" w:space="0" w:color="000000"/>
              <w:right w:val="single" w:sz="6" w:space="0" w:color="000000"/>
            </w:tcBorders>
          </w:tcPr>
          <w:p w14:paraId="175BD19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w:t>
            </w:r>
          </w:p>
        </w:tc>
        <w:tc>
          <w:tcPr>
            <w:tcW w:w="1232" w:type="dxa"/>
            <w:tcBorders>
              <w:top w:val="single" w:sz="6" w:space="0" w:color="000000"/>
              <w:left w:val="single" w:sz="6" w:space="0" w:color="000000"/>
              <w:bottom w:val="single" w:sz="6" w:space="0" w:color="000000"/>
              <w:right w:val="single" w:sz="6" w:space="0" w:color="000000"/>
            </w:tcBorders>
          </w:tcPr>
          <w:p w14:paraId="3883EC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Work Quality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381AFDB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E83312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0A01E52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5C0314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392F482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65F01EC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47DA19A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1517EA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517BA7C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0FE0651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2E922CF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38D4003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3819C4F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FA69A1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2ED15BAA" w14:textId="77777777" w:rsidTr="00041A8A">
        <w:trPr>
          <w:trHeight w:val="259"/>
        </w:trPr>
        <w:tc>
          <w:tcPr>
            <w:tcW w:w="658" w:type="dxa"/>
            <w:tcBorders>
              <w:top w:val="single" w:sz="6" w:space="0" w:color="000000"/>
              <w:left w:val="single" w:sz="6" w:space="0" w:color="000000"/>
              <w:bottom w:val="single" w:sz="6" w:space="0" w:color="000000"/>
              <w:right w:val="single" w:sz="6" w:space="0" w:color="000000"/>
            </w:tcBorders>
          </w:tcPr>
          <w:p w14:paraId="4944C74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w:t>
            </w:r>
          </w:p>
        </w:tc>
        <w:tc>
          <w:tcPr>
            <w:tcW w:w="1232" w:type="dxa"/>
            <w:tcBorders>
              <w:top w:val="single" w:sz="6" w:space="0" w:color="000000"/>
              <w:left w:val="single" w:sz="6" w:space="0" w:color="000000"/>
              <w:bottom w:val="single" w:sz="6" w:space="0" w:color="000000"/>
              <w:right w:val="single" w:sz="6" w:space="0" w:color="auto"/>
            </w:tcBorders>
          </w:tcPr>
          <w:p w14:paraId="6E9E74E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Timely Completion of Work</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4FF7373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0DA0C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30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57DDD8C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74D2D02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5688D51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5A63BAA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3EFD918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20C5E77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634D12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1EBB40F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10B70F7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59D8ADE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689566A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4690747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2C0DC383" w14:textId="77777777" w:rsidTr="00041A8A">
        <w:trPr>
          <w:trHeight w:val="273"/>
        </w:trPr>
        <w:tc>
          <w:tcPr>
            <w:tcW w:w="658" w:type="dxa"/>
            <w:tcBorders>
              <w:top w:val="single" w:sz="6" w:space="0" w:color="000000"/>
              <w:left w:val="single" w:sz="6" w:space="0" w:color="000000"/>
              <w:bottom w:val="single" w:sz="6" w:space="0" w:color="000000"/>
              <w:right w:val="single" w:sz="6" w:space="0" w:color="000000"/>
            </w:tcBorders>
          </w:tcPr>
          <w:p w14:paraId="30B65F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lastRenderedPageBreak/>
              <w:t>3</w:t>
            </w:r>
          </w:p>
        </w:tc>
        <w:tc>
          <w:tcPr>
            <w:tcW w:w="1232" w:type="dxa"/>
            <w:tcBorders>
              <w:top w:val="single" w:sz="6" w:space="0" w:color="000000"/>
              <w:left w:val="single" w:sz="6" w:space="0" w:color="000000"/>
              <w:bottom w:val="single" w:sz="6" w:space="0" w:color="000000"/>
              <w:right w:val="single" w:sz="6" w:space="0" w:color="auto"/>
            </w:tcBorders>
          </w:tcPr>
          <w:p w14:paraId="5F789EAF"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Collaboration Ability</w:t>
            </w:r>
          </w:p>
        </w:tc>
        <w:tc>
          <w:tcPr>
            <w:tcW w:w="810" w:type="dxa"/>
            <w:tcBorders>
              <w:top w:val="single" w:sz="6" w:space="0" w:color="000000"/>
              <w:left w:val="single" w:sz="6" w:space="0" w:color="000000"/>
              <w:bottom w:val="single" w:sz="6" w:space="0" w:color="000000"/>
              <w:right w:val="single" w:sz="6" w:space="0" w:color="auto"/>
            </w:tcBorders>
            <w:shd w:val="clear" w:color="auto" w:fill="BFBFBF" w:themeFill="background1" w:themeFillShade="BF"/>
          </w:tcPr>
          <w:p w14:paraId="316C8C9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C5A881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15</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2823071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c>
          <w:tcPr>
            <w:tcW w:w="630" w:type="dxa"/>
            <w:tcBorders>
              <w:top w:val="single" w:sz="6" w:space="0" w:color="auto"/>
              <w:left w:val="single" w:sz="6" w:space="0" w:color="auto"/>
              <w:bottom w:val="single" w:sz="6" w:space="0" w:color="auto"/>
              <w:right w:val="single" w:sz="6" w:space="0" w:color="auto"/>
            </w:tcBorders>
          </w:tcPr>
          <w:p w14:paraId="62D49E9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11D472B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1E411C3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42E32B2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1FFAC56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2745C5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7507072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29A9B709"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6EDFAEB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163E38D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6C163C2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0</w:t>
            </w:r>
          </w:p>
        </w:tc>
      </w:tr>
      <w:tr w:rsidR="00041A8A" w:rsidRPr="002E64A6" w14:paraId="10683D03"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2712467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03252C5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Managerial ability</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44224CB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72E6A74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r w:rsidRPr="002E64A6">
              <w:rPr>
                <w:rFonts w:ascii="Times New Roman" w:hAnsi="Times New Roman" w:cs="Times New Roman"/>
                <w:color w:val="000000" w:themeColor="text1"/>
                <w:sz w:val="18"/>
                <w:szCs w:val="18"/>
              </w:rPr>
              <w:t>20</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5AD587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3627B44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2C3B187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7225D0C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2FC6B2A4"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74C0035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54CD835"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700F145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0D8C121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519ED71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55AE8C48"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24489AD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r w:rsidR="00041A8A" w:rsidRPr="002E64A6" w14:paraId="2B090423" w14:textId="77777777" w:rsidTr="00041A8A">
        <w:trPr>
          <w:trHeight w:val="156"/>
        </w:trPr>
        <w:tc>
          <w:tcPr>
            <w:tcW w:w="658" w:type="dxa"/>
            <w:tcBorders>
              <w:top w:val="single" w:sz="6" w:space="0" w:color="auto"/>
              <w:left w:val="single" w:sz="6" w:space="0" w:color="auto"/>
              <w:bottom w:val="single" w:sz="6" w:space="0" w:color="auto"/>
              <w:right w:val="single" w:sz="6" w:space="0" w:color="auto"/>
            </w:tcBorders>
          </w:tcPr>
          <w:p w14:paraId="09F963F3"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32" w:type="dxa"/>
            <w:tcBorders>
              <w:top w:val="single" w:sz="6" w:space="0" w:color="auto"/>
              <w:left w:val="single" w:sz="6" w:space="0" w:color="auto"/>
              <w:bottom w:val="single" w:sz="6" w:space="0" w:color="auto"/>
              <w:right w:val="single" w:sz="6" w:space="0" w:color="auto"/>
            </w:tcBorders>
          </w:tcPr>
          <w:p w14:paraId="3F7C1C2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b/>
                <w:bCs/>
                <w:color w:val="000000" w:themeColor="text1"/>
                <w:sz w:val="18"/>
                <w:szCs w:val="18"/>
              </w:rPr>
            </w:pPr>
            <w:r w:rsidRPr="002E64A6">
              <w:rPr>
                <w:rFonts w:ascii="Times New Roman" w:hAnsi="Times New Roman" w:cs="Times New Roman"/>
                <w:b/>
                <w:bCs/>
                <w:color w:val="000000" w:themeColor="text1"/>
                <w:sz w:val="18"/>
                <w:szCs w:val="18"/>
              </w:rPr>
              <w:t>Total</w:t>
            </w: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175194F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tcPr>
          <w:p w14:paraId="2FCD489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810" w:type="dxa"/>
            <w:tcBorders>
              <w:top w:val="single" w:sz="6" w:space="0" w:color="auto"/>
              <w:left w:val="single" w:sz="6" w:space="0" w:color="auto"/>
              <w:bottom w:val="single" w:sz="6" w:space="0" w:color="auto"/>
              <w:right w:val="single" w:sz="6" w:space="0" w:color="auto"/>
            </w:tcBorders>
            <w:shd w:val="solid" w:color="C0C0C0" w:fill="auto"/>
          </w:tcPr>
          <w:p w14:paraId="71666F7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01CE30C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0" w:type="dxa"/>
            <w:tcBorders>
              <w:top w:val="single" w:sz="6" w:space="0" w:color="auto"/>
              <w:left w:val="single" w:sz="6" w:space="0" w:color="auto"/>
              <w:bottom w:val="single" w:sz="6" w:space="0" w:color="auto"/>
              <w:right w:val="single" w:sz="6" w:space="0" w:color="auto"/>
            </w:tcBorders>
          </w:tcPr>
          <w:p w14:paraId="5E32C791"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40" w:type="dxa"/>
            <w:tcBorders>
              <w:top w:val="single" w:sz="6" w:space="0" w:color="auto"/>
              <w:left w:val="single" w:sz="6" w:space="0" w:color="auto"/>
              <w:bottom w:val="single" w:sz="6" w:space="0" w:color="auto"/>
              <w:right w:val="single" w:sz="6" w:space="0" w:color="auto"/>
            </w:tcBorders>
          </w:tcPr>
          <w:p w14:paraId="5D1EEE20"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44" w:type="dxa"/>
            <w:tcBorders>
              <w:top w:val="single" w:sz="6" w:space="0" w:color="auto"/>
              <w:left w:val="single" w:sz="6" w:space="0" w:color="auto"/>
              <w:bottom w:val="single" w:sz="6" w:space="0" w:color="auto"/>
              <w:right w:val="single" w:sz="6" w:space="0" w:color="auto"/>
            </w:tcBorders>
          </w:tcPr>
          <w:p w14:paraId="06A23A6A"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76" w:type="dxa"/>
            <w:tcBorders>
              <w:top w:val="single" w:sz="6" w:space="0" w:color="auto"/>
              <w:left w:val="single" w:sz="6" w:space="0" w:color="auto"/>
              <w:bottom w:val="single" w:sz="6" w:space="0" w:color="auto"/>
              <w:right w:val="single" w:sz="6" w:space="0" w:color="auto"/>
            </w:tcBorders>
          </w:tcPr>
          <w:p w14:paraId="18A7A07E"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630" w:type="dxa"/>
            <w:tcBorders>
              <w:top w:val="single" w:sz="6" w:space="0" w:color="auto"/>
              <w:left w:val="single" w:sz="6" w:space="0" w:color="auto"/>
              <w:bottom w:val="single" w:sz="6" w:space="0" w:color="auto"/>
              <w:right w:val="single" w:sz="6" w:space="0" w:color="auto"/>
            </w:tcBorders>
          </w:tcPr>
          <w:p w14:paraId="71C4CD26"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266" w:type="dxa"/>
            <w:tcBorders>
              <w:top w:val="single" w:sz="6" w:space="0" w:color="auto"/>
              <w:left w:val="single" w:sz="6" w:space="0" w:color="auto"/>
              <w:bottom w:val="single" w:sz="6" w:space="0" w:color="auto"/>
              <w:right w:val="single" w:sz="6" w:space="0" w:color="auto"/>
            </w:tcBorders>
          </w:tcPr>
          <w:p w14:paraId="25FF20AB"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375" w:type="dxa"/>
            <w:tcBorders>
              <w:top w:val="single" w:sz="6" w:space="0" w:color="auto"/>
              <w:left w:val="single" w:sz="6" w:space="0" w:color="auto"/>
              <w:bottom w:val="single" w:sz="6" w:space="0" w:color="auto"/>
              <w:right w:val="single" w:sz="6" w:space="0" w:color="auto"/>
            </w:tcBorders>
          </w:tcPr>
          <w:p w14:paraId="47950F52"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449" w:type="dxa"/>
            <w:gridSpan w:val="2"/>
            <w:tcBorders>
              <w:top w:val="single" w:sz="6" w:space="0" w:color="auto"/>
              <w:left w:val="single" w:sz="6" w:space="0" w:color="auto"/>
              <w:bottom w:val="single" w:sz="6" w:space="0" w:color="auto"/>
              <w:right w:val="single" w:sz="6" w:space="0" w:color="auto"/>
            </w:tcBorders>
          </w:tcPr>
          <w:p w14:paraId="3C799667"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534" w:type="dxa"/>
            <w:tcBorders>
              <w:top w:val="single" w:sz="6" w:space="0" w:color="auto"/>
              <w:left w:val="single" w:sz="6" w:space="0" w:color="auto"/>
              <w:bottom w:val="single" w:sz="6" w:space="0" w:color="auto"/>
              <w:right w:val="single" w:sz="6" w:space="0" w:color="auto"/>
            </w:tcBorders>
          </w:tcPr>
          <w:p w14:paraId="1F8BD08D"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c>
          <w:tcPr>
            <w:tcW w:w="1256" w:type="dxa"/>
            <w:tcBorders>
              <w:top w:val="single" w:sz="6" w:space="0" w:color="auto"/>
              <w:left w:val="single" w:sz="6" w:space="0" w:color="auto"/>
              <w:bottom w:val="single" w:sz="6" w:space="0" w:color="auto"/>
              <w:right w:val="single" w:sz="6" w:space="0" w:color="auto"/>
            </w:tcBorders>
            <w:shd w:val="solid" w:color="C0C0C0" w:fill="auto"/>
          </w:tcPr>
          <w:p w14:paraId="51CC709C" w14:textId="77777777" w:rsidR="003908A3" w:rsidRPr="002E64A6" w:rsidRDefault="003908A3" w:rsidP="002E64A6">
            <w:pPr>
              <w:autoSpaceDE w:val="0"/>
              <w:autoSpaceDN w:val="0"/>
              <w:adjustRightInd w:val="0"/>
              <w:spacing w:after="0" w:line="240" w:lineRule="auto"/>
              <w:ind w:left="284"/>
              <w:jc w:val="both"/>
              <w:rPr>
                <w:rFonts w:ascii="Times New Roman" w:hAnsi="Times New Roman" w:cs="Times New Roman"/>
                <w:color w:val="000000" w:themeColor="text1"/>
                <w:sz w:val="18"/>
                <w:szCs w:val="18"/>
              </w:rPr>
            </w:pPr>
          </w:p>
        </w:tc>
      </w:tr>
    </w:tbl>
    <w:p w14:paraId="13F08909" w14:textId="77777777" w:rsidR="003908A3" w:rsidRPr="002E64A6" w:rsidRDefault="003908A3" w:rsidP="002E64A6">
      <w:pPr>
        <w:ind w:left="284"/>
        <w:jc w:val="both"/>
        <w:rPr>
          <w:rFonts w:ascii="Times New Roman" w:hAnsi="Times New Roman" w:cs="Times New Roman"/>
          <w:b/>
          <w:bCs/>
          <w:color w:val="000000" w:themeColor="text1"/>
          <w:u w:val="thick"/>
        </w:rPr>
      </w:pPr>
    </w:p>
    <w:p w14:paraId="0DC5DB57"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Work Performance Evaluation: ________ points</w:t>
      </w:r>
    </w:p>
    <w:p w14:paraId="7A7C4D80" w14:textId="77777777" w:rsidR="003908A3" w:rsidRPr="002E64A6" w:rsidRDefault="003908A3" w:rsidP="002E64A6">
      <w:pPr>
        <w:ind w:left="284"/>
        <w:jc w:val="both"/>
        <w:rPr>
          <w:rFonts w:ascii="Times New Roman" w:hAnsi="Times New Roman" w:cs="Times New Roman"/>
          <w:b/>
          <w:bCs/>
          <w:color w:val="000000" w:themeColor="text1"/>
          <w:u w:val="thick"/>
        </w:rPr>
      </w:pPr>
    </w:p>
    <w:p w14:paraId="0DB630D9" w14:textId="77777777" w:rsidR="003908A3" w:rsidRPr="002E64A6" w:rsidRDefault="003908A3" w:rsidP="002E64A6">
      <w:pPr>
        <w:ind w:left="284"/>
        <w:jc w:val="both"/>
        <w:rPr>
          <w:rFonts w:ascii="Times New Roman" w:hAnsi="Times New Roman" w:cs="Times New Roman"/>
          <w:b/>
          <w:bCs/>
          <w:color w:val="000000" w:themeColor="text1"/>
          <w:u w:val="thick"/>
        </w:rPr>
      </w:pPr>
      <w:r w:rsidRPr="002E64A6">
        <w:rPr>
          <w:rFonts w:ascii="Times New Roman" w:hAnsi="Times New Roman" w:cs="Times New Roman"/>
          <w:b/>
          <w:bCs/>
          <w:color w:val="000000" w:themeColor="text1"/>
          <w:u w:val="thick"/>
        </w:rPr>
        <w:t xml:space="preserve">SECTION C: </w:t>
      </w:r>
    </w:p>
    <w:p w14:paraId="217CA65D" w14:textId="77777777" w:rsidR="003908A3" w:rsidRPr="002E64A6" w:rsidRDefault="003908A3" w:rsidP="002E64A6">
      <w:pPr>
        <w:ind w:left="284"/>
        <w:jc w:val="both"/>
        <w:rPr>
          <w:rFonts w:ascii="Times New Roman" w:hAnsi="Times New Roman" w:cs="Times New Roman"/>
          <w:color w:val="000000" w:themeColor="text1"/>
          <w:u w:val="thick"/>
        </w:rPr>
      </w:pPr>
      <w:r w:rsidRPr="002E64A6">
        <w:rPr>
          <w:rFonts w:ascii="Times New Roman" w:hAnsi="Times New Roman" w:cs="Times New Roman"/>
          <w:b/>
          <w:bCs/>
          <w:color w:val="000000" w:themeColor="text1"/>
          <w:u w:val="thick"/>
        </w:rPr>
        <w:t>Signature</w:t>
      </w:r>
    </w:p>
    <w:p w14:paraId="4606F3BC" w14:textId="77777777" w:rsidR="003908A3" w:rsidRPr="002E64A6" w:rsidRDefault="003908A3" w:rsidP="002E64A6">
      <w:pPr>
        <w:ind w:left="284"/>
        <w:jc w:val="both"/>
        <w:rPr>
          <w:rFonts w:ascii="Times New Roman" w:hAnsi="Times New Roman" w:cs="Times New Roman"/>
          <w:color w:val="000000" w:themeColor="text1"/>
        </w:rPr>
      </w:pPr>
    </w:p>
    <w:p w14:paraId="13C144BF" w14:textId="77777777" w:rsidR="003908A3" w:rsidRPr="002E64A6" w:rsidRDefault="003908A3" w:rsidP="002E64A6">
      <w:pPr>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Signature of the official conducting the evaluation and confirmation             Date: ……………….</w:t>
      </w:r>
      <w:r w:rsidRPr="002E64A6">
        <w:rPr>
          <w:rFonts w:ascii="Times New Roman" w:hAnsi="Times New Roman" w:cs="Times New Roman"/>
          <w:color w:val="000000" w:themeColor="text1"/>
        </w:rPr>
        <w:br/>
        <w:t xml:space="preserve"> </w:t>
      </w:r>
    </w:p>
    <w:p w14:paraId="787717DE" w14:textId="77777777" w:rsidR="003908A3" w:rsidRPr="002E64A6" w:rsidRDefault="003908A3" w:rsidP="002E64A6">
      <w:pPr>
        <w:ind w:left="284"/>
        <w:jc w:val="both"/>
        <w:rPr>
          <w:rFonts w:ascii="Times New Roman" w:hAnsi="Times New Roman" w:cs="Times New Roman"/>
          <w:b/>
          <w:bCs/>
          <w:color w:val="000000" w:themeColor="text1"/>
        </w:rPr>
      </w:pPr>
    </w:p>
    <w:p w14:paraId="0BDBA09B" w14:textId="77777777" w:rsidR="003908A3" w:rsidRPr="002E64A6" w:rsidRDefault="003908A3" w:rsidP="002E64A6">
      <w:pPr>
        <w:ind w:left="284"/>
        <w:jc w:val="both"/>
        <w:rPr>
          <w:rFonts w:ascii="Times New Roman" w:hAnsi="Times New Roman" w:cs="Times New Roman"/>
          <w:color w:val="000000" w:themeColor="text1"/>
        </w:rPr>
      </w:pPr>
    </w:p>
    <w:p w14:paraId="03ACFEA7" w14:textId="77777777" w:rsidR="003908A3" w:rsidRPr="002E64A6" w:rsidRDefault="003908A3" w:rsidP="002E64A6">
      <w:pPr>
        <w:ind w:left="284"/>
        <w:jc w:val="both"/>
        <w:rPr>
          <w:rFonts w:ascii="Times New Roman" w:hAnsi="Times New Roman" w:cs="Times New Roman"/>
          <w:color w:val="000000" w:themeColor="text1"/>
        </w:rPr>
      </w:pPr>
    </w:p>
    <w:p w14:paraId="1EB203D1" w14:textId="77777777" w:rsidR="003908A3" w:rsidRPr="002E64A6" w:rsidRDefault="003908A3" w:rsidP="002E64A6">
      <w:pPr>
        <w:ind w:left="284"/>
        <w:jc w:val="both"/>
        <w:rPr>
          <w:rFonts w:ascii="Times New Roman" w:hAnsi="Times New Roman" w:cs="Times New Roman"/>
          <w:color w:val="000000" w:themeColor="text1"/>
        </w:rPr>
      </w:pPr>
    </w:p>
    <w:p w14:paraId="2E4936C7" w14:textId="77777777" w:rsidR="003908A3" w:rsidRPr="002E64A6" w:rsidRDefault="003908A3" w:rsidP="002E64A6">
      <w:pPr>
        <w:ind w:left="284"/>
        <w:jc w:val="both"/>
        <w:rPr>
          <w:rFonts w:ascii="Times New Roman" w:hAnsi="Times New Roman" w:cs="Times New Roman"/>
          <w:b/>
          <w:bCs/>
          <w:color w:val="000000" w:themeColor="text1"/>
          <w:u w:val="thick"/>
        </w:rPr>
      </w:pPr>
    </w:p>
    <w:p w14:paraId="49C73F91" w14:textId="77777777" w:rsidR="003908A3" w:rsidRPr="002E64A6" w:rsidRDefault="003908A3" w:rsidP="002E64A6">
      <w:pPr>
        <w:pStyle w:val="Default"/>
        <w:spacing w:line="276" w:lineRule="auto"/>
        <w:ind w:left="284"/>
        <w:jc w:val="both"/>
        <w:rPr>
          <w:rFonts w:ascii="Times New Roman" w:hAnsi="Times New Roman" w:cs="Times New Roman"/>
          <w:b/>
          <w:color w:val="000000" w:themeColor="text1"/>
          <w:lang w:val="sq-AL"/>
        </w:rPr>
      </w:pPr>
      <w:proofErr w:type="spellStart"/>
      <w:r w:rsidRPr="002E64A6">
        <w:rPr>
          <w:rFonts w:ascii="Times New Roman" w:hAnsi="Times New Roman" w:cs="Times New Roman"/>
          <w:b/>
          <w:color w:val="000000" w:themeColor="text1"/>
          <w:lang w:val="sq-AL"/>
        </w:rPr>
        <w:t>Annex</w:t>
      </w:r>
      <w:proofErr w:type="spellEnd"/>
      <w:r w:rsidRPr="002E64A6">
        <w:rPr>
          <w:rFonts w:ascii="Times New Roman" w:hAnsi="Times New Roman" w:cs="Times New Roman"/>
          <w:b/>
          <w:color w:val="000000" w:themeColor="text1"/>
          <w:lang w:val="sq-AL"/>
        </w:rPr>
        <w:t xml:space="preserve"> 8</w:t>
      </w:r>
    </w:p>
    <w:p w14:paraId="7BDE7E41" w14:textId="77777777" w:rsidR="003908A3" w:rsidRPr="002E64A6" w:rsidRDefault="003908A3" w:rsidP="002E64A6">
      <w:pPr>
        <w:pStyle w:val="Header"/>
        <w:ind w:left="284"/>
        <w:jc w:val="both"/>
        <w:rPr>
          <w:rFonts w:ascii="Times New Roman" w:hAnsi="Times New Roman" w:cs="Times New Roman"/>
          <w:color w:val="000000" w:themeColor="text1"/>
          <w:sz w:val="24"/>
          <w:szCs w:val="24"/>
        </w:rPr>
      </w:pPr>
      <w:r w:rsidRPr="002E64A6">
        <w:rPr>
          <w:rFonts w:ascii="Times New Roman" w:hAnsi="Times New Roman" w:cs="Times New Roman"/>
          <w:color w:val="000000" w:themeColor="text1"/>
          <w:sz w:val="24"/>
          <w:szCs w:val="24"/>
        </w:rPr>
        <w:object w:dxaOrig="1785" w:dyaOrig="1965" w14:anchorId="37A8DE46">
          <v:shape id="_x0000_i1030" type="#_x0000_t75" style="width:43.45pt;height:45pt" o:ole="" fillcolor="window">
            <v:imagedata r:id="rId15" o:title=""/>
          </v:shape>
          <o:OLEObject Type="Embed" ProgID="MSPhotoEd.3" ShapeID="_x0000_i1030" DrawAspect="Content" ObjectID="_1804082618" r:id="rId21"/>
        </w:object>
      </w:r>
    </w:p>
    <w:p w14:paraId="219E88FD" w14:textId="77777777" w:rsidR="003908A3" w:rsidRPr="002E64A6" w:rsidRDefault="003908A3" w:rsidP="002E64A6">
      <w:pPr>
        <w:pBdr>
          <w:bottom w:val="single" w:sz="12" w:space="1" w:color="auto"/>
        </w:pBdr>
        <w:spacing w:line="360" w:lineRule="auto"/>
        <w:ind w:left="284"/>
        <w:jc w:val="both"/>
        <w:rPr>
          <w:rFonts w:ascii="Times New Roman" w:hAnsi="Times New Roman" w:cs="Times New Roman"/>
          <w:b/>
          <w:bCs/>
          <w:color w:val="000000" w:themeColor="text1"/>
        </w:rPr>
      </w:pPr>
      <w:r w:rsidRPr="002E64A6">
        <w:rPr>
          <w:rFonts w:ascii="Times New Roman" w:hAnsi="Times New Roman" w:cs="Times New Roman"/>
          <w:b/>
          <w:bCs/>
          <w:color w:val="000000" w:themeColor="text1"/>
        </w:rPr>
        <w:t>REPUBLIC OF ALBANIA</w:t>
      </w:r>
      <w:r w:rsidRPr="002E64A6">
        <w:rPr>
          <w:rFonts w:ascii="Times New Roman" w:hAnsi="Times New Roman" w:cs="Times New Roman"/>
          <w:b/>
          <w:color w:val="000000" w:themeColor="text1"/>
        </w:rPr>
        <w:br/>
      </w:r>
      <w:r w:rsidRPr="002E64A6">
        <w:rPr>
          <w:rFonts w:ascii="Times New Roman" w:hAnsi="Times New Roman" w:cs="Times New Roman"/>
          <w:b/>
          <w:bCs/>
          <w:color w:val="000000" w:themeColor="text1"/>
        </w:rPr>
        <w:t>MINISTRY OF HEALTH AND SOCIAL PROTECTION</w:t>
      </w:r>
      <w:r w:rsidRPr="002E64A6">
        <w:rPr>
          <w:rFonts w:ascii="Times New Roman" w:hAnsi="Times New Roman" w:cs="Times New Roman"/>
          <w:b/>
          <w:color w:val="000000" w:themeColor="text1"/>
        </w:rPr>
        <w:br/>
      </w:r>
      <w:r w:rsidRPr="002E64A6">
        <w:rPr>
          <w:rFonts w:ascii="Times New Roman" w:hAnsi="Times New Roman" w:cs="Times New Roman"/>
          <w:b/>
          <w:bCs/>
          <w:color w:val="000000" w:themeColor="text1"/>
        </w:rPr>
        <w:t>NATIONAL AGENCY FOR CANNABIS CONTROL</w:t>
      </w:r>
      <w:r w:rsidRPr="002E64A6">
        <w:rPr>
          <w:rFonts w:ascii="Times New Roman" w:hAnsi="Times New Roman" w:cs="Times New Roman"/>
          <w:b/>
          <w:color w:val="000000" w:themeColor="text1"/>
        </w:rPr>
        <w:br/>
      </w:r>
      <w:r w:rsidRPr="002E64A6">
        <w:rPr>
          <w:rFonts w:ascii="Times New Roman" w:hAnsi="Times New Roman" w:cs="Times New Roman"/>
          <w:b/>
          <w:bCs/>
          <w:color w:val="000000" w:themeColor="text1"/>
        </w:rPr>
        <w:t>DIRECTORATE OF GENERAL SERVICES</w:t>
      </w:r>
    </w:p>
    <w:p w14:paraId="59FA11AC" w14:textId="77777777" w:rsidR="003908A3" w:rsidRPr="002E64A6" w:rsidRDefault="003908A3" w:rsidP="002E64A6">
      <w:pPr>
        <w:spacing w:before="120" w:after="0" w:line="360"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No. _____ Prot.</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t xml:space="preserve">    </w:t>
      </w:r>
      <w:r w:rsidRPr="002E64A6">
        <w:rPr>
          <w:rFonts w:ascii="Times New Roman" w:hAnsi="Times New Roman" w:cs="Times New Roman"/>
          <w:color w:val="000000" w:themeColor="text1"/>
        </w:rPr>
        <w:tab/>
      </w:r>
      <w:r w:rsidRPr="002E64A6">
        <w:rPr>
          <w:rFonts w:ascii="Times New Roman" w:hAnsi="Times New Roman" w:cs="Times New Roman"/>
          <w:color w:val="000000" w:themeColor="text1"/>
        </w:rPr>
        <w:tab/>
        <w:t xml:space="preserve"> Tirana, on ___</w:t>
      </w:r>
      <w:proofErr w:type="gramStart"/>
      <w:r w:rsidRPr="002E64A6">
        <w:rPr>
          <w:rFonts w:ascii="Times New Roman" w:hAnsi="Times New Roman" w:cs="Times New Roman"/>
          <w:color w:val="000000" w:themeColor="text1"/>
        </w:rPr>
        <w:t>_._</w:t>
      </w:r>
      <w:proofErr w:type="gramEnd"/>
      <w:r w:rsidRPr="002E64A6">
        <w:rPr>
          <w:rFonts w:ascii="Times New Roman" w:hAnsi="Times New Roman" w:cs="Times New Roman"/>
          <w:color w:val="000000" w:themeColor="text1"/>
        </w:rPr>
        <w:t>___.____</w:t>
      </w:r>
    </w:p>
    <w:p w14:paraId="6984E36D" w14:textId="77777777" w:rsidR="003908A3" w:rsidRPr="002E64A6" w:rsidRDefault="003908A3" w:rsidP="002E64A6">
      <w:pPr>
        <w:spacing w:before="120" w:after="0" w:line="360" w:lineRule="auto"/>
        <w:ind w:left="284"/>
        <w:jc w:val="both"/>
        <w:rPr>
          <w:rFonts w:ascii="Times New Roman" w:hAnsi="Times New Roman" w:cs="Times New Roman"/>
          <w:color w:val="000000" w:themeColor="text1"/>
        </w:rPr>
      </w:pPr>
    </w:p>
    <w:p w14:paraId="2A15B4AD" w14:textId="77777777" w:rsidR="003908A3" w:rsidRPr="002E64A6" w:rsidRDefault="003908A3" w:rsidP="002E64A6">
      <w:pPr>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Subject: </w:t>
      </w:r>
      <w:r w:rsidRPr="002E64A6">
        <w:rPr>
          <w:rFonts w:ascii="Times New Roman" w:hAnsi="Times New Roman" w:cs="Times New Roman"/>
          <w:color w:val="000000" w:themeColor="text1"/>
        </w:rPr>
        <w:tab/>
        <w:t>Form for the utilization of documentation from the Secretary-Archive Office</w:t>
      </w:r>
    </w:p>
    <w:p w14:paraId="1DC10FCA" w14:textId="77777777" w:rsidR="003908A3" w:rsidRPr="002E64A6" w:rsidRDefault="003908A3" w:rsidP="002E64A6">
      <w:pPr>
        <w:spacing w:after="0" w:line="276" w:lineRule="auto"/>
        <w:ind w:left="284"/>
        <w:jc w:val="both"/>
        <w:rPr>
          <w:rFonts w:ascii="Times New Roman" w:hAnsi="Times New Roman" w:cs="Times New Roman"/>
          <w:color w:val="000000" w:themeColor="text1"/>
        </w:rPr>
      </w:pPr>
    </w:p>
    <w:p w14:paraId="1287820A" w14:textId="77777777" w:rsidR="003908A3" w:rsidRPr="002E64A6" w:rsidRDefault="003908A3" w:rsidP="002E64A6">
      <w:pPr>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To:</w:t>
      </w:r>
      <w:r w:rsidRPr="002E64A6">
        <w:rPr>
          <w:rFonts w:ascii="Times New Roman" w:hAnsi="Times New Roman" w:cs="Times New Roman"/>
          <w:color w:val="000000" w:themeColor="text1"/>
        </w:rPr>
        <w:tab/>
        <w:t>___________________________________________________________</w:t>
      </w:r>
    </w:p>
    <w:p w14:paraId="7394824F" w14:textId="77777777" w:rsidR="003908A3" w:rsidRPr="002E64A6" w:rsidRDefault="003908A3" w:rsidP="002E64A6">
      <w:pPr>
        <w:spacing w:after="0" w:line="276" w:lineRule="auto"/>
        <w:ind w:left="284"/>
        <w:jc w:val="both"/>
        <w:rPr>
          <w:rFonts w:ascii="Times New Roman" w:hAnsi="Times New Roman" w:cs="Times New Roman"/>
          <w:color w:val="000000" w:themeColor="text1"/>
        </w:rPr>
      </w:pPr>
    </w:p>
    <w:p w14:paraId="2358183F" w14:textId="77777777" w:rsidR="003908A3" w:rsidRPr="002E64A6" w:rsidRDefault="003908A3" w:rsidP="002E64A6">
      <w:pPr>
        <w:tabs>
          <w:tab w:val="left" w:pos="5220"/>
        </w:tabs>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Requested Document:                        </w:t>
      </w:r>
      <w:r w:rsidRPr="002E64A6">
        <w:rPr>
          <w:rFonts w:ascii="Times New Roman" w:hAnsi="Times New Roman" w:cs="Times New Roman"/>
          <w:color w:val="000000" w:themeColor="text1"/>
        </w:rPr>
        <w:sym w:font="Symbol" w:char="F0A0"/>
      </w:r>
      <w:r w:rsidRPr="002E64A6">
        <w:rPr>
          <w:rFonts w:ascii="Times New Roman" w:hAnsi="Times New Roman" w:cs="Times New Roman"/>
          <w:color w:val="000000" w:themeColor="text1"/>
        </w:rPr>
        <w:t xml:space="preserve"> Official Letter</w:t>
      </w:r>
      <w:r w:rsidRPr="002E64A6">
        <w:rPr>
          <w:rFonts w:ascii="Times New Roman" w:hAnsi="Times New Roman" w:cs="Times New Roman"/>
          <w:color w:val="000000" w:themeColor="text1"/>
        </w:rPr>
        <w:tab/>
        <w:t xml:space="preserve">            </w:t>
      </w:r>
      <w:r w:rsidRPr="002E64A6">
        <w:rPr>
          <w:rFonts w:ascii="Times New Roman" w:hAnsi="Times New Roman" w:cs="Times New Roman"/>
          <w:color w:val="000000" w:themeColor="text1"/>
        </w:rPr>
        <w:sym w:font="Symbol" w:char="F0A0"/>
      </w:r>
      <w:r w:rsidRPr="002E64A6">
        <w:rPr>
          <w:rFonts w:ascii="Times New Roman" w:hAnsi="Times New Roman" w:cs="Times New Roman"/>
          <w:color w:val="000000" w:themeColor="text1"/>
        </w:rPr>
        <w:t xml:space="preserve"> Other</w:t>
      </w:r>
    </w:p>
    <w:p w14:paraId="05A6F2FF"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
    <w:p w14:paraId="70C4C666"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roofErr w:type="spellStart"/>
      <w:r w:rsidRPr="002E64A6">
        <w:rPr>
          <w:rFonts w:ascii="Times New Roman" w:hAnsi="Times New Roman" w:cs="Times New Roman"/>
          <w:color w:val="000000" w:themeColor="text1"/>
          <w:sz w:val="24"/>
          <w:szCs w:val="24"/>
          <w:lang w:val="sq-AL"/>
        </w:rPr>
        <w:t>Protocol</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Number</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and</w:t>
      </w:r>
      <w:proofErr w:type="spellEnd"/>
      <w:r w:rsidRPr="002E64A6">
        <w:rPr>
          <w:rFonts w:ascii="Times New Roman" w:hAnsi="Times New Roman" w:cs="Times New Roman"/>
          <w:color w:val="000000" w:themeColor="text1"/>
          <w:sz w:val="24"/>
          <w:szCs w:val="24"/>
          <w:lang w:val="sq-AL"/>
        </w:rPr>
        <w:t xml:space="preserve"> Date </w:t>
      </w:r>
      <w:proofErr w:type="spellStart"/>
      <w:r w:rsidRPr="002E64A6">
        <w:rPr>
          <w:rFonts w:ascii="Times New Roman" w:hAnsi="Times New Roman" w:cs="Times New Roman"/>
          <w:color w:val="000000" w:themeColor="text1"/>
          <w:sz w:val="24"/>
          <w:szCs w:val="24"/>
          <w:lang w:val="sq-AL"/>
        </w:rPr>
        <w:t>of</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Requested</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Document</w:t>
      </w:r>
      <w:proofErr w:type="spellEnd"/>
      <w:r w:rsidRPr="002E64A6">
        <w:rPr>
          <w:rFonts w:ascii="Times New Roman" w:hAnsi="Times New Roman" w:cs="Times New Roman"/>
          <w:b/>
          <w:color w:val="000000" w:themeColor="text1"/>
          <w:sz w:val="24"/>
          <w:szCs w:val="24"/>
          <w:lang w:val="sq-AL"/>
        </w:rPr>
        <w:t xml:space="preserve"> </w:t>
      </w:r>
      <w:r w:rsidRPr="002E64A6">
        <w:rPr>
          <w:rFonts w:ascii="Times New Roman" w:hAnsi="Times New Roman" w:cs="Times New Roman"/>
          <w:color w:val="000000" w:themeColor="text1"/>
          <w:sz w:val="24"/>
          <w:szCs w:val="24"/>
          <w:lang w:val="sq-AL"/>
        </w:rPr>
        <w:t>___________________________</w:t>
      </w:r>
    </w:p>
    <w:p w14:paraId="47FC25E0" w14:textId="77777777" w:rsidR="003908A3" w:rsidRPr="002E64A6" w:rsidRDefault="003908A3" w:rsidP="002E64A6">
      <w:pPr>
        <w:tabs>
          <w:tab w:val="left" w:pos="5220"/>
        </w:tabs>
        <w:spacing w:after="0" w:line="276" w:lineRule="auto"/>
        <w:ind w:left="284"/>
        <w:jc w:val="both"/>
        <w:rPr>
          <w:rFonts w:ascii="Times New Roman" w:hAnsi="Times New Roman" w:cs="Times New Roman"/>
          <w:color w:val="000000" w:themeColor="text1"/>
        </w:rPr>
      </w:pPr>
    </w:p>
    <w:p w14:paraId="2F45CEBA" w14:textId="77777777" w:rsidR="003908A3" w:rsidRPr="002E64A6" w:rsidRDefault="003908A3" w:rsidP="002E64A6">
      <w:pPr>
        <w:pStyle w:val="Default"/>
        <w:spacing w:line="276" w:lineRule="auto"/>
        <w:ind w:left="284"/>
        <w:jc w:val="both"/>
        <w:rPr>
          <w:rFonts w:ascii="Times New Roman" w:hAnsi="Times New Roman" w:cs="Times New Roman"/>
          <w:color w:val="000000" w:themeColor="text1"/>
          <w:lang w:val="sq-AL"/>
        </w:rPr>
      </w:pPr>
      <w:proofErr w:type="spellStart"/>
      <w:r w:rsidRPr="002E64A6">
        <w:rPr>
          <w:rFonts w:ascii="Times New Roman" w:hAnsi="Times New Roman" w:cs="Times New Roman"/>
          <w:color w:val="000000" w:themeColor="text1"/>
          <w:lang w:val="sq-AL"/>
        </w:rPr>
        <w:t>Method</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of</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Utilization</w:t>
      </w:r>
      <w:proofErr w:type="spellEnd"/>
      <w:r w:rsidRPr="002E64A6">
        <w:rPr>
          <w:rFonts w:ascii="Times New Roman" w:hAnsi="Times New Roman" w:cs="Times New Roman"/>
          <w:color w:val="000000" w:themeColor="text1"/>
          <w:lang w:val="pt-BR"/>
        </w:rPr>
        <w:t xml:space="preserve">:  </w:t>
      </w:r>
      <w:r w:rsidRPr="002E64A6">
        <w:rPr>
          <w:rFonts w:ascii="Times New Roman" w:hAnsi="Times New Roman" w:cs="Times New Roman"/>
          <w:color w:val="000000" w:themeColor="text1"/>
        </w:rPr>
        <w:sym w:font="Symbol" w:char="F0A0"/>
      </w:r>
      <w:r w:rsidRPr="002E64A6">
        <w:rPr>
          <w:rFonts w:ascii="Times New Roman" w:hAnsi="Times New Roman" w:cs="Times New Roman"/>
          <w:color w:val="000000" w:themeColor="text1"/>
          <w:lang w:val="pt-BR"/>
        </w:rPr>
        <w:t xml:space="preserve"> </w:t>
      </w:r>
      <w:proofErr w:type="spellStart"/>
      <w:r w:rsidRPr="002E64A6">
        <w:rPr>
          <w:rFonts w:ascii="Times New Roman" w:hAnsi="Times New Roman" w:cs="Times New Roman"/>
          <w:color w:val="000000" w:themeColor="text1"/>
          <w:lang w:val="sq-AL"/>
        </w:rPr>
        <w:t>Consultation</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of</w:t>
      </w:r>
      <w:proofErr w:type="spellEnd"/>
      <w:r w:rsidRPr="002E64A6">
        <w:rPr>
          <w:rFonts w:ascii="Times New Roman" w:hAnsi="Times New Roman" w:cs="Times New Roman"/>
          <w:color w:val="000000" w:themeColor="text1"/>
          <w:lang w:val="sq-AL"/>
        </w:rPr>
        <w:t xml:space="preserve"> the </w:t>
      </w:r>
      <w:proofErr w:type="spellStart"/>
      <w:r w:rsidRPr="002E64A6">
        <w:rPr>
          <w:rFonts w:ascii="Times New Roman" w:hAnsi="Times New Roman" w:cs="Times New Roman"/>
          <w:color w:val="000000" w:themeColor="text1"/>
          <w:lang w:val="sq-AL"/>
        </w:rPr>
        <w:t>original</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document</w:t>
      </w:r>
      <w:proofErr w:type="spellEnd"/>
      <w:r w:rsidRPr="002E64A6">
        <w:rPr>
          <w:rFonts w:ascii="Times New Roman" w:hAnsi="Times New Roman" w:cs="Times New Roman"/>
          <w:color w:val="000000" w:themeColor="text1"/>
          <w:lang w:val="sq-AL"/>
        </w:rPr>
        <w:t xml:space="preserve"> at the </w:t>
      </w:r>
      <w:proofErr w:type="spellStart"/>
      <w:r w:rsidRPr="002E64A6">
        <w:rPr>
          <w:rFonts w:ascii="Times New Roman" w:hAnsi="Times New Roman" w:cs="Times New Roman"/>
          <w:color w:val="000000" w:themeColor="text1"/>
          <w:lang w:val="sq-AL"/>
        </w:rPr>
        <w:t>storage</w:t>
      </w:r>
      <w:proofErr w:type="spellEnd"/>
      <w:r w:rsidRPr="002E64A6">
        <w:rPr>
          <w:rFonts w:ascii="Times New Roman" w:hAnsi="Times New Roman" w:cs="Times New Roman"/>
          <w:color w:val="000000" w:themeColor="text1"/>
          <w:lang w:val="sq-AL"/>
        </w:rPr>
        <w:t>/</w:t>
      </w:r>
      <w:proofErr w:type="spellStart"/>
      <w:r w:rsidRPr="002E64A6">
        <w:rPr>
          <w:rFonts w:ascii="Times New Roman" w:hAnsi="Times New Roman" w:cs="Times New Roman"/>
          <w:color w:val="000000" w:themeColor="text1"/>
          <w:lang w:val="sq-AL"/>
        </w:rPr>
        <w:t>archive</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location</w:t>
      </w:r>
      <w:proofErr w:type="spellEnd"/>
      <w:r w:rsidRPr="002E64A6">
        <w:rPr>
          <w:rFonts w:ascii="Times New Roman" w:hAnsi="Times New Roman" w:cs="Times New Roman"/>
          <w:color w:val="000000" w:themeColor="text1"/>
          <w:lang w:val="sq-AL"/>
        </w:rPr>
        <w:t xml:space="preserve"> </w:t>
      </w:r>
    </w:p>
    <w:p w14:paraId="241892EF" w14:textId="77777777" w:rsidR="003908A3" w:rsidRPr="002E64A6" w:rsidRDefault="003908A3" w:rsidP="002E64A6">
      <w:pPr>
        <w:pStyle w:val="Default"/>
        <w:spacing w:line="276" w:lineRule="auto"/>
        <w:ind w:left="284"/>
        <w:jc w:val="both"/>
        <w:rPr>
          <w:rFonts w:ascii="Times New Roman" w:hAnsi="Times New Roman" w:cs="Times New Roman"/>
          <w:color w:val="000000" w:themeColor="text1"/>
          <w:lang w:val="sq-AL"/>
        </w:rPr>
      </w:pPr>
      <w:r w:rsidRPr="002E64A6">
        <w:rPr>
          <w:rFonts w:ascii="Times New Roman" w:hAnsi="Times New Roman" w:cs="Times New Roman"/>
          <w:color w:val="000000" w:themeColor="text1"/>
          <w:lang w:val="pt-BR"/>
        </w:rPr>
        <w:t xml:space="preserve">                                       </w:t>
      </w:r>
      <w:r w:rsidRPr="002E64A6">
        <w:rPr>
          <w:rFonts w:ascii="Times New Roman" w:hAnsi="Times New Roman" w:cs="Times New Roman"/>
          <w:color w:val="000000" w:themeColor="text1"/>
        </w:rPr>
        <w:sym w:font="Symbol" w:char="F0A0"/>
      </w:r>
      <w:r w:rsidRPr="002E64A6">
        <w:rPr>
          <w:rFonts w:ascii="Times New Roman" w:hAnsi="Times New Roman" w:cs="Times New Roman"/>
          <w:color w:val="000000" w:themeColor="text1"/>
          <w:lang w:val="pt-BR"/>
        </w:rPr>
        <w:t xml:space="preserve"> </w:t>
      </w:r>
      <w:proofErr w:type="spellStart"/>
      <w:r w:rsidRPr="002E64A6">
        <w:rPr>
          <w:rFonts w:ascii="Times New Roman" w:hAnsi="Times New Roman" w:cs="Times New Roman"/>
          <w:color w:val="000000" w:themeColor="text1"/>
          <w:lang w:val="sq-AL"/>
        </w:rPr>
        <w:t>Duplication</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of</w:t>
      </w:r>
      <w:proofErr w:type="spellEnd"/>
      <w:r w:rsidRPr="002E64A6">
        <w:rPr>
          <w:rFonts w:ascii="Times New Roman" w:hAnsi="Times New Roman" w:cs="Times New Roman"/>
          <w:color w:val="000000" w:themeColor="text1"/>
          <w:lang w:val="sq-AL"/>
        </w:rPr>
        <w:t xml:space="preserve"> </w:t>
      </w:r>
      <w:proofErr w:type="spellStart"/>
      <w:r w:rsidRPr="002E64A6">
        <w:rPr>
          <w:rFonts w:ascii="Times New Roman" w:hAnsi="Times New Roman" w:cs="Times New Roman"/>
          <w:color w:val="000000" w:themeColor="text1"/>
          <w:lang w:val="sq-AL"/>
        </w:rPr>
        <w:t>documentation</w:t>
      </w:r>
      <w:proofErr w:type="spellEnd"/>
    </w:p>
    <w:p w14:paraId="5DC99ABD" w14:textId="77777777" w:rsidR="003908A3" w:rsidRPr="002E64A6" w:rsidRDefault="003908A3" w:rsidP="002E64A6">
      <w:pPr>
        <w:tabs>
          <w:tab w:val="left" w:pos="5220"/>
        </w:tabs>
        <w:spacing w:after="0" w:line="276" w:lineRule="auto"/>
        <w:ind w:left="284"/>
        <w:jc w:val="both"/>
        <w:rPr>
          <w:rFonts w:ascii="Times New Roman" w:hAnsi="Times New Roman" w:cs="Times New Roman"/>
          <w:color w:val="000000" w:themeColor="text1"/>
        </w:rPr>
      </w:pPr>
    </w:p>
    <w:p w14:paraId="1A421C2E" w14:textId="77777777" w:rsidR="003908A3" w:rsidRPr="002E64A6" w:rsidRDefault="003908A3" w:rsidP="002E64A6">
      <w:pPr>
        <w:tabs>
          <w:tab w:val="left" w:pos="5220"/>
        </w:tabs>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Reason:</w:t>
      </w:r>
    </w:p>
    <w:p w14:paraId="753FCA2E" w14:textId="77777777" w:rsidR="003908A3" w:rsidRPr="002E64A6" w:rsidRDefault="003908A3" w:rsidP="002E64A6">
      <w:pPr>
        <w:tabs>
          <w:tab w:val="left" w:pos="5220"/>
        </w:tabs>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_______________________________________________________________________</w:t>
      </w:r>
    </w:p>
    <w:p w14:paraId="2B3C2CC4" w14:textId="77777777" w:rsidR="003908A3" w:rsidRPr="002E64A6" w:rsidRDefault="003908A3" w:rsidP="002E64A6">
      <w:pPr>
        <w:spacing w:after="0" w:line="276" w:lineRule="auto"/>
        <w:ind w:left="284"/>
        <w:jc w:val="both"/>
        <w:rPr>
          <w:rFonts w:ascii="Times New Roman" w:hAnsi="Times New Roman" w:cs="Times New Roman"/>
          <w:color w:val="000000" w:themeColor="text1"/>
        </w:rPr>
      </w:pPr>
      <w:r w:rsidRPr="002E64A6">
        <w:rPr>
          <w:rFonts w:ascii="Times New Roman" w:hAnsi="Times New Roman" w:cs="Times New Roman"/>
          <w:color w:val="000000" w:themeColor="text1"/>
        </w:rPr>
        <w:t xml:space="preserve"> </w:t>
      </w:r>
    </w:p>
    <w:p w14:paraId="3E8E1DF7"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_______________________________________________________________________</w:t>
      </w:r>
    </w:p>
    <w:p w14:paraId="6D20607F"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
    <w:p w14:paraId="0E22EB31"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 xml:space="preserve">Date </w:t>
      </w:r>
      <w:proofErr w:type="spellStart"/>
      <w:r w:rsidRPr="002E64A6">
        <w:rPr>
          <w:rFonts w:ascii="Times New Roman" w:hAnsi="Times New Roman" w:cs="Times New Roman"/>
          <w:color w:val="000000" w:themeColor="text1"/>
          <w:sz w:val="24"/>
          <w:szCs w:val="24"/>
          <w:lang w:val="sq-AL"/>
        </w:rPr>
        <w:t>of</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Application</w:t>
      </w:r>
      <w:proofErr w:type="spellEnd"/>
      <w:r w:rsidRPr="002E64A6">
        <w:rPr>
          <w:rFonts w:ascii="Times New Roman" w:hAnsi="Times New Roman" w:cs="Times New Roman"/>
          <w:color w:val="000000" w:themeColor="text1"/>
          <w:sz w:val="24"/>
          <w:szCs w:val="24"/>
          <w:lang w:val="sq-AL"/>
        </w:rPr>
        <w:t>:</w:t>
      </w:r>
    </w:p>
    <w:p w14:paraId="6CA55E6F"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_______________________________________________________________________</w:t>
      </w:r>
    </w:p>
    <w:p w14:paraId="1F24CBE7"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
    <w:p w14:paraId="61AF0EE5"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 xml:space="preserve">Date </w:t>
      </w:r>
      <w:proofErr w:type="spellStart"/>
      <w:r w:rsidRPr="002E64A6">
        <w:rPr>
          <w:rFonts w:ascii="Times New Roman" w:hAnsi="Times New Roman" w:cs="Times New Roman"/>
          <w:color w:val="000000" w:themeColor="text1"/>
          <w:sz w:val="24"/>
          <w:szCs w:val="24"/>
          <w:lang w:val="sq-AL"/>
        </w:rPr>
        <w:t>of</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Retrieva</w:t>
      </w:r>
      <w:r w:rsidRPr="002E64A6">
        <w:rPr>
          <w:rFonts w:ascii="Times New Roman" w:hAnsi="Times New Roman" w:cs="Times New Roman"/>
          <w:b/>
          <w:color w:val="000000" w:themeColor="text1"/>
          <w:sz w:val="24"/>
          <w:szCs w:val="24"/>
          <w:lang w:val="sq-AL"/>
        </w:rPr>
        <w:t>l</w:t>
      </w:r>
      <w:proofErr w:type="spellEnd"/>
      <w:r w:rsidRPr="002E64A6">
        <w:rPr>
          <w:rFonts w:ascii="Times New Roman" w:hAnsi="Times New Roman" w:cs="Times New Roman"/>
          <w:color w:val="000000" w:themeColor="text1"/>
          <w:sz w:val="24"/>
          <w:szCs w:val="24"/>
          <w:lang w:val="sq-AL"/>
        </w:rPr>
        <w:t>:</w:t>
      </w:r>
    </w:p>
    <w:p w14:paraId="13DB46F4"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_______________________________________________________________________</w:t>
      </w:r>
    </w:p>
    <w:p w14:paraId="5E3DB75C"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
    <w:p w14:paraId="00B03186"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 xml:space="preserve">Note </w:t>
      </w:r>
      <w:proofErr w:type="spellStart"/>
      <w:r w:rsidRPr="002E64A6">
        <w:rPr>
          <w:rFonts w:ascii="Times New Roman" w:hAnsi="Times New Roman" w:cs="Times New Roman"/>
          <w:color w:val="000000" w:themeColor="text1"/>
          <w:sz w:val="24"/>
          <w:szCs w:val="24"/>
          <w:lang w:val="sq-AL"/>
        </w:rPr>
        <w:t>from</w:t>
      </w:r>
      <w:proofErr w:type="spellEnd"/>
      <w:r w:rsidRPr="002E64A6">
        <w:rPr>
          <w:rFonts w:ascii="Times New Roman" w:hAnsi="Times New Roman" w:cs="Times New Roman"/>
          <w:color w:val="000000" w:themeColor="text1"/>
          <w:sz w:val="24"/>
          <w:szCs w:val="24"/>
          <w:lang w:val="sq-AL"/>
        </w:rPr>
        <w:t xml:space="preserve"> the </w:t>
      </w:r>
      <w:proofErr w:type="spellStart"/>
      <w:r w:rsidRPr="002E64A6">
        <w:rPr>
          <w:rFonts w:ascii="Times New Roman" w:hAnsi="Times New Roman" w:cs="Times New Roman"/>
          <w:color w:val="000000" w:themeColor="text1"/>
          <w:sz w:val="24"/>
          <w:szCs w:val="24"/>
          <w:lang w:val="sq-AL"/>
        </w:rPr>
        <w:t>Secretary-Archive</w:t>
      </w:r>
      <w:proofErr w:type="spellEnd"/>
      <w:r w:rsidRPr="002E64A6">
        <w:rPr>
          <w:rFonts w:ascii="Times New Roman" w:hAnsi="Times New Roman" w:cs="Times New Roman"/>
          <w:color w:val="000000" w:themeColor="text1"/>
          <w:sz w:val="24"/>
          <w:szCs w:val="24"/>
          <w:lang w:val="sq-AL"/>
        </w:rPr>
        <w:t xml:space="preserve"> Office:</w:t>
      </w:r>
      <w:r w:rsidRPr="002E64A6">
        <w:rPr>
          <w:rFonts w:ascii="Times New Roman" w:hAnsi="Times New Roman" w:cs="Times New Roman"/>
          <w:b/>
          <w:color w:val="000000" w:themeColor="text1"/>
          <w:sz w:val="24"/>
          <w:szCs w:val="24"/>
          <w:lang w:val="sq-AL"/>
        </w:rPr>
        <w:t xml:space="preserve"> </w:t>
      </w:r>
    </w:p>
    <w:p w14:paraId="026880C7"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________________________________________________________________________</w:t>
      </w:r>
    </w:p>
    <w:p w14:paraId="7E211461"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
    <w:p w14:paraId="5617BA85"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proofErr w:type="spellStart"/>
      <w:r w:rsidRPr="002E64A6">
        <w:rPr>
          <w:rFonts w:ascii="Times New Roman" w:hAnsi="Times New Roman" w:cs="Times New Roman"/>
          <w:color w:val="000000" w:themeColor="text1"/>
          <w:sz w:val="24"/>
          <w:szCs w:val="24"/>
          <w:lang w:val="sq-AL"/>
        </w:rPr>
        <w:t>Applicant</w:t>
      </w:r>
      <w:proofErr w:type="spellEnd"/>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proofErr w:type="spellStart"/>
      <w:r w:rsidRPr="002E64A6">
        <w:rPr>
          <w:rFonts w:ascii="Times New Roman" w:hAnsi="Times New Roman" w:cs="Times New Roman"/>
          <w:color w:val="000000" w:themeColor="text1"/>
          <w:sz w:val="24"/>
          <w:szCs w:val="24"/>
          <w:lang w:val="sq-AL"/>
        </w:rPr>
        <w:t>Secretary-Archive</w:t>
      </w:r>
      <w:proofErr w:type="spellEnd"/>
      <w:r w:rsidRPr="002E64A6">
        <w:rPr>
          <w:rFonts w:ascii="Times New Roman" w:hAnsi="Times New Roman" w:cs="Times New Roman"/>
          <w:color w:val="000000" w:themeColor="text1"/>
          <w:sz w:val="24"/>
          <w:szCs w:val="24"/>
          <w:lang w:val="sq-AL"/>
        </w:rPr>
        <w:t xml:space="preserve"> Office</w:t>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b/>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Approved</w:t>
      </w:r>
      <w:proofErr w:type="spellEnd"/>
      <w:r w:rsidRPr="002E64A6">
        <w:rPr>
          <w:rFonts w:ascii="Times New Roman" w:hAnsi="Times New Roman" w:cs="Times New Roman"/>
          <w:color w:val="000000" w:themeColor="text1"/>
          <w:sz w:val="24"/>
          <w:szCs w:val="24"/>
          <w:lang w:val="sq-AL"/>
        </w:rPr>
        <w:t xml:space="preserve"> by</w:t>
      </w:r>
    </w:p>
    <w:p w14:paraId="675B5369" w14:textId="77777777" w:rsidR="003908A3" w:rsidRPr="002E64A6" w:rsidRDefault="003908A3" w:rsidP="002E64A6">
      <w:pPr>
        <w:pStyle w:val="Title"/>
        <w:ind w:left="284"/>
        <w:jc w:val="both"/>
        <w:rPr>
          <w:rFonts w:ascii="Times New Roman" w:hAnsi="Times New Roman" w:cs="Times New Roman"/>
          <w:b/>
          <w:color w:val="000000" w:themeColor="text1"/>
          <w:sz w:val="24"/>
          <w:szCs w:val="24"/>
          <w:lang w:val="sq-AL"/>
        </w:rPr>
      </w:pP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color w:val="000000" w:themeColor="text1"/>
          <w:sz w:val="24"/>
          <w:szCs w:val="24"/>
          <w:lang w:val="sq-AL"/>
        </w:rPr>
        <w:tab/>
      </w:r>
      <w:r w:rsidRPr="002E64A6">
        <w:rPr>
          <w:rFonts w:ascii="Times New Roman" w:hAnsi="Times New Roman" w:cs="Times New Roman"/>
          <w:b/>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General</w:t>
      </w:r>
      <w:proofErr w:type="spellEnd"/>
      <w:r w:rsidRPr="002E64A6">
        <w:rPr>
          <w:rFonts w:ascii="Times New Roman" w:hAnsi="Times New Roman" w:cs="Times New Roman"/>
          <w:color w:val="000000" w:themeColor="text1"/>
          <w:sz w:val="24"/>
          <w:szCs w:val="24"/>
          <w:lang w:val="sq-AL"/>
        </w:rPr>
        <w:t xml:space="preserve"> </w:t>
      </w:r>
      <w:proofErr w:type="spellStart"/>
      <w:r w:rsidRPr="002E64A6">
        <w:rPr>
          <w:rFonts w:ascii="Times New Roman" w:hAnsi="Times New Roman" w:cs="Times New Roman"/>
          <w:color w:val="000000" w:themeColor="text1"/>
          <w:sz w:val="24"/>
          <w:szCs w:val="24"/>
          <w:lang w:val="sq-AL"/>
        </w:rPr>
        <w:t>Director</w:t>
      </w:r>
      <w:proofErr w:type="spellEnd"/>
    </w:p>
    <w:p w14:paraId="359BCDD8" w14:textId="77777777" w:rsidR="003908A3" w:rsidRPr="002E64A6" w:rsidRDefault="003908A3" w:rsidP="002E64A6">
      <w:pPr>
        <w:pStyle w:val="Title"/>
        <w:ind w:left="284"/>
        <w:jc w:val="both"/>
        <w:rPr>
          <w:rFonts w:ascii="Times New Roman" w:hAnsi="Times New Roman" w:cs="Times New Roman"/>
          <w:bCs/>
          <w:color w:val="000000" w:themeColor="text1"/>
          <w:sz w:val="24"/>
          <w:szCs w:val="24"/>
          <w:lang w:val="sq-AL"/>
        </w:rPr>
      </w:pPr>
      <w:r w:rsidRPr="002E64A6">
        <w:rPr>
          <w:rFonts w:ascii="Times New Roman" w:hAnsi="Times New Roman" w:cs="Times New Roman"/>
          <w:bCs/>
          <w:color w:val="000000" w:themeColor="text1"/>
          <w:sz w:val="24"/>
          <w:szCs w:val="24"/>
          <w:lang w:val="sq-AL"/>
        </w:rPr>
        <w:t>_____________</w:t>
      </w:r>
      <w:r w:rsidRPr="002E64A6">
        <w:rPr>
          <w:rFonts w:ascii="Times New Roman" w:hAnsi="Times New Roman" w:cs="Times New Roman"/>
          <w:bCs/>
          <w:color w:val="000000" w:themeColor="text1"/>
          <w:sz w:val="24"/>
          <w:szCs w:val="24"/>
          <w:lang w:val="sq-AL"/>
        </w:rPr>
        <w:tab/>
      </w:r>
      <w:r w:rsidRPr="002E64A6">
        <w:rPr>
          <w:rFonts w:ascii="Times New Roman" w:hAnsi="Times New Roman" w:cs="Times New Roman"/>
          <w:bCs/>
          <w:color w:val="000000" w:themeColor="text1"/>
          <w:sz w:val="24"/>
          <w:szCs w:val="24"/>
          <w:lang w:val="sq-AL"/>
        </w:rPr>
        <w:tab/>
        <w:t>_____________________</w:t>
      </w:r>
      <w:r w:rsidRPr="002E64A6">
        <w:rPr>
          <w:rFonts w:ascii="Times New Roman" w:hAnsi="Times New Roman" w:cs="Times New Roman"/>
          <w:bCs/>
          <w:color w:val="000000" w:themeColor="text1"/>
          <w:sz w:val="24"/>
          <w:szCs w:val="24"/>
          <w:lang w:val="sq-AL"/>
        </w:rPr>
        <w:tab/>
      </w:r>
      <w:r w:rsidRPr="002E64A6">
        <w:rPr>
          <w:rFonts w:ascii="Times New Roman" w:hAnsi="Times New Roman" w:cs="Times New Roman"/>
          <w:bCs/>
          <w:color w:val="000000" w:themeColor="text1"/>
          <w:sz w:val="24"/>
          <w:szCs w:val="24"/>
          <w:lang w:val="sq-AL"/>
        </w:rPr>
        <w:tab/>
        <w:t>___________________</w:t>
      </w:r>
    </w:p>
    <w:p w14:paraId="2B74B490" w14:textId="77777777" w:rsidR="003908A3" w:rsidRPr="002E64A6" w:rsidRDefault="003908A3" w:rsidP="002E64A6">
      <w:pPr>
        <w:ind w:left="284"/>
        <w:jc w:val="both"/>
        <w:rPr>
          <w:rFonts w:ascii="Times New Roman" w:hAnsi="Times New Roman" w:cs="Times New Roman"/>
          <w:color w:val="000000" w:themeColor="text1"/>
        </w:rPr>
      </w:pPr>
    </w:p>
    <w:p w14:paraId="581345CE" w14:textId="77777777" w:rsidR="00F86B39" w:rsidRPr="002E64A6" w:rsidRDefault="00F86B39" w:rsidP="002E64A6">
      <w:pPr>
        <w:spacing w:line="240" w:lineRule="auto"/>
        <w:ind w:left="284"/>
        <w:contextualSpacing/>
        <w:jc w:val="both"/>
        <w:rPr>
          <w:rFonts w:ascii="Times New Roman" w:hAnsi="Times New Roman" w:cs="Times New Roman"/>
          <w:vanish/>
          <w:color w:val="000000" w:themeColor="text1"/>
        </w:rPr>
      </w:pPr>
      <w:r w:rsidRPr="002E64A6">
        <w:rPr>
          <w:rFonts w:ascii="Times New Roman" w:hAnsi="Times New Roman" w:cs="Times New Roman"/>
          <w:vanish/>
          <w:color w:val="000000" w:themeColor="text1"/>
        </w:rPr>
        <w:t>Bottom of Form</w:t>
      </w:r>
    </w:p>
    <w:sectPr w:rsidR="00F86B39" w:rsidRPr="002E64A6" w:rsidSect="002E64A6">
      <w:footerReference w:type="default" r:id="rId22"/>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38AD0" w14:textId="77777777" w:rsidR="00041A8A" w:rsidRDefault="00041A8A" w:rsidP="005E6C63">
      <w:pPr>
        <w:spacing w:after="0" w:line="240" w:lineRule="auto"/>
      </w:pPr>
      <w:r>
        <w:separator/>
      </w:r>
    </w:p>
  </w:endnote>
  <w:endnote w:type="continuationSeparator" w:id="0">
    <w:p w14:paraId="26F88C2A" w14:textId="77777777" w:rsidR="00041A8A" w:rsidRDefault="00041A8A" w:rsidP="005E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itka Subheading Semibold">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63772"/>
      <w:docPartObj>
        <w:docPartGallery w:val="Page Numbers (Bottom of Page)"/>
        <w:docPartUnique/>
      </w:docPartObj>
    </w:sdtPr>
    <w:sdtEndPr>
      <w:rPr>
        <w:noProof/>
      </w:rPr>
    </w:sdtEndPr>
    <w:sdtContent>
      <w:p w14:paraId="3FBE4EAD" w14:textId="77777777" w:rsidR="00041A8A" w:rsidRDefault="00041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DF0B1" w14:textId="77777777" w:rsidR="00041A8A" w:rsidRDefault="00041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C610" w14:textId="77777777" w:rsidR="00041A8A" w:rsidRDefault="00041A8A" w:rsidP="005E6C63">
      <w:pPr>
        <w:spacing w:after="0" w:line="240" w:lineRule="auto"/>
      </w:pPr>
      <w:r>
        <w:separator/>
      </w:r>
    </w:p>
  </w:footnote>
  <w:footnote w:type="continuationSeparator" w:id="0">
    <w:p w14:paraId="4DC4E27C" w14:textId="77777777" w:rsidR="00041A8A" w:rsidRDefault="00041A8A" w:rsidP="005E6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CEC"/>
    <w:multiLevelType w:val="multilevel"/>
    <w:tmpl w:val="15441F00"/>
    <w:lvl w:ilvl="0">
      <w:start w:val="1"/>
      <w:numFmt w:val="decimal"/>
      <w:lvlText w:val="%1."/>
      <w:lvlJc w:val="left"/>
      <w:pPr>
        <w:tabs>
          <w:tab w:val="num" w:pos="720"/>
        </w:tabs>
        <w:ind w:left="720" w:hanging="360"/>
      </w:pPr>
    </w:lvl>
    <w:lvl w:ilvl="1">
      <w:start w:val="1"/>
      <w:numFmt w:val="lowerRoman"/>
      <w:lvlText w:val="%2."/>
      <w:lvlJc w:val="left"/>
      <w:pPr>
        <w:ind w:left="720" w:hanging="360"/>
      </w:pPr>
      <w:rPr>
        <w:rFonts w:asciiTheme="majorBidi" w:eastAsiaTheme="minorHAnsi" w:hAnsiTheme="majorBidi" w:cstheme="maj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87D29"/>
    <w:multiLevelType w:val="hybridMultilevel"/>
    <w:tmpl w:val="AD8C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21C"/>
    <w:multiLevelType w:val="multilevel"/>
    <w:tmpl w:val="DAEE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B0D1F"/>
    <w:multiLevelType w:val="multilevel"/>
    <w:tmpl w:val="A4E4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C5C09"/>
    <w:multiLevelType w:val="multilevel"/>
    <w:tmpl w:val="1856F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02B82"/>
    <w:multiLevelType w:val="multilevel"/>
    <w:tmpl w:val="A614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66705"/>
    <w:multiLevelType w:val="multilevel"/>
    <w:tmpl w:val="0F76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864A2"/>
    <w:multiLevelType w:val="multilevel"/>
    <w:tmpl w:val="EDD6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F34B2"/>
    <w:multiLevelType w:val="multilevel"/>
    <w:tmpl w:val="A4E4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E0B08"/>
    <w:multiLevelType w:val="multilevel"/>
    <w:tmpl w:val="A15A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754FC"/>
    <w:multiLevelType w:val="multilevel"/>
    <w:tmpl w:val="1506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8093A"/>
    <w:multiLevelType w:val="multilevel"/>
    <w:tmpl w:val="5154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C457C2"/>
    <w:multiLevelType w:val="multilevel"/>
    <w:tmpl w:val="00DA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63C87"/>
    <w:multiLevelType w:val="multilevel"/>
    <w:tmpl w:val="7E7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DA72AC"/>
    <w:multiLevelType w:val="multilevel"/>
    <w:tmpl w:val="DE0C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E517D"/>
    <w:multiLevelType w:val="multilevel"/>
    <w:tmpl w:val="FCBE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E5255"/>
    <w:multiLevelType w:val="multilevel"/>
    <w:tmpl w:val="759A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B09CE"/>
    <w:multiLevelType w:val="multilevel"/>
    <w:tmpl w:val="BD3C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9B3102"/>
    <w:multiLevelType w:val="multilevel"/>
    <w:tmpl w:val="879E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FD5EB5"/>
    <w:multiLevelType w:val="multilevel"/>
    <w:tmpl w:val="AC5CF6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itka Subheading Semibold" w:hAnsi="Sitka Subheading Semibol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1037E"/>
    <w:multiLevelType w:val="multilevel"/>
    <w:tmpl w:val="362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9084D"/>
    <w:multiLevelType w:val="multilevel"/>
    <w:tmpl w:val="6AC4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4417EA"/>
    <w:multiLevelType w:val="multilevel"/>
    <w:tmpl w:val="323E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0C080A"/>
    <w:multiLevelType w:val="multilevel"/>
    <w:tmpl w:val="56A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8D2246"/>
    <w:multiLevelType w:val="hybridMultilevel"/>
    <w:tmpl w:val="1F50A79E"/>
    <w:lvl w:ilvl="0" w:tplc="8AAECD78">
      <w:start w:val="1"/>
      <w:numFmt w:val="bullet"/>
      <w:lvlText w:val="-"/>
      <w:lvlJc w:val="left"/>
      <w:pPr>
        <w:ind w:left="2520" w:hanging="360"/>
      </w:pPr>
      <w:rPr>
        <w:rFonts w:ascii="Sitka Subheading Semibold" w:hAnsi="Sitka Subheading Semibol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F714A0D"/>
    <w:multiLevelType w:val="multilevel"/>
    <w:tmpl w:val="49247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6497C"/>
    <w:multiLevelType w:val="multilevel"/>
    <w:tmpl w:val="DC0A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01811"/>
    <w:multiLevelType w:val="multilevel"/>
    <w:tmpl w:val="0490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D93E9E"/>
    <w:multiLevelType w:val="multilevel"/>
    <w:tmpl w:val="E40C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502828"/>
    <w:multiLevelType w:val="multilevel"/>
    <w:tmpl w:val="6B34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A30DCD"/>
    <w:multiLevelType w:val="multilevel"/>
    <w:tmpl w:val="499C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106FBB"/>
    <w:multiLevelType w:val="hybridMultilevel"/>
    <w:tmpl w:val="663ED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5F0418"/>
    <w:multiLevelType w:val="multilevel"/>
    <w:tmpl w:val="87BE1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B9087C"/>
    <w:multiLevelType w:val="multilevel"/>
    <w:tmpl w:val="425C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E9029E"/>
    <w:multiLevelType w:val="multilevel"/>
    <w:tmpl w:val="3B92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F93442"/>
    <w:multiLevelType w:val="multilevel"/>
    <w:tmpl w:val="1094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714829"/>
    <w:multiLevelType w:val="multilevel"/>
    <w:tmpl w:val="27B6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34AFC"/>
    <w:multiLevelType w:val="multilevel"/>
    <w:tmpl w:val="F35E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FB6437"/>
    <w:multiLevelType w:val="multilevel"/>
    <w:tmpl w:val="AC5CF6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itka Subheading Semibold" w:hAnsi="Sitka Subheading Semibol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D0FC0"/>
    <w:multiLevelType w:val="multilevel"/>
    <w:tmpl w:val="B4907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7D6DBD"/>
    <w:multiLevelType w:val="multilevel"/>
    <w:tmpl w:val="880C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A503CE"/>
    <w:multiLevelType w:val="multilevel"/>
    <w:tmpl w:val="448C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A37116"/>
    <w:multiLevelType w:val="multilevel"/>
    <w:tmpl w:val="34C8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76119E"/>
    <w:multiLevelType w:val="multilevel"/>
    <w:tmpl w:val="37B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08439C"/>
    <w:multiLevelType w:val="multilevel"/>
    <w:tmpl w:val="D486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0E6BD4"/>
    <w:multiLevelType w:val="hybridMultilevel"/>
    <w:tmpl w:val="406868DC"/>
    <w:lvl w:ilvl="0" w:tplc="8AAECD78">
      <w:start w:val="1"/>
      <w:numFmt w:val="bullet"/>
      <w:lvlText w:val="-"/>
      <w:lvlJc w:val="left"/>
      <w:pPr>
        <w:ind w:left="720" w:hanging="360"/>
      </w:pPr>
      <w:rPr>
        <w:rFonts w:ascii="Sitka Subheading Semibold" w:hAnsi="Sitka Subheading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991845"/>
    <w:multiLevelType w:val="hybridMultilevel"/>
    <w:tmpl w:val="65E6C7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78032FF"/>
    <w:multiLevelType w:val="multilevel"/>
    <w:tmpl w:val="4BCC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A7107B"/>
    <w:multiLevelType w:val="multilevel"/>
    <w:tmpl w:val="C51E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6F571A"/>
    <w:multiLevelType w:val="multilevel"/>
    <w:tmpl w:val="AB8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834275"/>
    <w:multiLevelType w:val="multilevel"/>
    <w:tmpl w:val="8666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78345D"/>
    <w:multiLevelType w:val="multilevel"/>
    <w:tmpl w:val="017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5"/>
  </w:num>
  <w:num w:numId="3">
    <w:abstractNumId w:val="4"/>
  </w:num>
  <w:num w:numId="4">
    <w:abstractNumId w:val="8"/>
  </w:num>
  <w:num w:numId="5">
    <w:abstractNumId w:val="27"/>
  </w:num>
  <w:num w:numId="6">
    <w:abstractNumId w:val="35"/>
  </w:num>
  <w:num w:numId="7">
    <w:abstractNumId w:val="10"/>
  </w:num>
  <w:num w:numId="8">
    <w:abstractNumId w:val="32"/>
  </w:num>
  <w:num w:numId="9">
    <w:abstractNumId w:val="39"/>
  </w:num>
  <w:num w:numId="10">
    <w:abstractNumId w:val="44"/>
  </w:num>
  <w:num w:numId="11">
    <w:abstractNumId w:val="36"/>
  </w:num>
  <w:num w:numId="12">
    <w:abstractNumId w:val="26"/>
  </w:num>
  <w:num w:numId="13">
    <w:abstractNumId w:val="20"/>
  </w:num>
  <w:num w:numId="14">
    <w:abstractNumId w:val="40"/>
  </w:num>
  <w:num w:numId="15">
    <w:abstractNumId w:val="49"/>
  </w:num>
  <w:num w:numId="16">
    <w:abstractNumId w:val="11"/>
  </w:num>
  <w:num w:numId="17">
    <w:abstractNumId w:val="33"/>
  </w:num>
  <w:num w:numId="18">
    <w:abstractNumId w:val="22"/>
  </w:num>
  <w:num w:numId="19">
    <w:abstractNumId w:val="51"/>
  </w:num>
  <w:num w:numId="20">
    <w:abstractNumId w:val="7"/>
  </w:num>
  <w:num w:numId="21">
    <w:abstractNumId w:val="15"/>
  </w:num>
  <w:num w:numId="22">
    <w:abstractNumId w:val="9"/>
  </w:num>
  <w:num w:numId="23">
    <w:abstractNumId w:val="12"/>
  </w:num>
  <w:num w:numId="24">
    <w:abstractNumId w:val="18"/>
  </w:num>
  <w:num w:numId="25">
    <w:abstractNumId w:val="29"/>
  </w:num>
  <w:num w:numId="26">
    <w:abstractNumId w:val="43"/>
  </w:num>
  <w:num w:numId="27">
    <w:abstractNumId w:val="13"/>
  </w:num>
  <w:num w:numId="28">
    <w:abstractNumId w:val="16"/>
  </w:num>
  <w:num w:numId="29">
    <w:abstractNumId w:val="23"/>
  </w:num>
  <w:num w:numId="30">
    <w:abstractNumId w:val="37"/>
  </w:num>
  <w:num w:numId="31">
    <w:abstractNumId w:val="50"/>
  </w:num>
  <w:num w:numId="32">
    <w:abstractNumId w:val="30"/>
  </w:num>
  <w:num w:numId="33">
    <w:abstractNumId w:val="21"/>
  </w:num>
  <w:num w:numId="34">
    <w:abstractNumId w:val="6"/>
  </w:num>
  <w:num w:numId="35">
    <w:abstractNumId w:val="14"/>
  </w:num>
  <w:num w:numId="36">
    <w:abstractNumId w:val="28"/>
  </w:num>
  <w:num w:numId="37">
    <w:abstractNumId w:val="41"/>
  </w:num>
  <w:num w:numId="38">
    <w:abstractNumId w:val="2"/>
  </w:num>
  <w:num w:numId="39">
    <w:abstractNumId w:val="42"/>
  </w:num>
  <w:num w:numId="40">
    <w:abstractNumId w:val="17"/>
  </w:num>
  <w:num w:numId="41">
    <w:abstractNumId w:val="3"/>
  </w:num>
  <w:num w:numId="42">
    <w:abstractNumId w:val="45"/>
  </w:num>
  <w:num w:numId="43">
    <w:abstractNumId w:val="19"/>
  </w:num>
  <w:num w:numId="44">
    <w:abstractNumId w:val="38"/>
  </w:num>
  <w:num w:numId="45">
    <w:abstractNumId w:val="0"/>
  </w:num>
  <w:num w:numId="46">
    <w:abstractNumId w:val="46"/>
  </w:num>
  <w:num w:numId="47">
    <w:abstractNumId w:val="24"/>
  </w:num>
  <w:num w:numId="48">
    <w:abstractNumId w:val="1"/>
  </w:num>
  <w:num w:numId="49">
    <w:abstractNumId w:val="47"/>
  </w:num>
  <w:num w:numId="50">
    <w:abstractNumId w:val="25"/>
  </w:num>
  <w:num w:numId="51">
    <w:abstractNumId w:val="34"/>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5B"/>
    <w:rsid w:val="000123C0"/>
    <w:rsid w:val="0002437D"/>
    <w:rsid w:val="0003214E"/>
    <w:rsid w:val="00041A8A"/>
    <w:rsid w:val="00062754"/>
    <w:rsid w:val="00094AA1"/>
    <w:rsid w:val="000B13AF"/>
    <w:rsid w:val="000D30AF"/>
    <w:rsid w:val="000D6D29"/>
    <w:rsid w:val="00116E43"/>
    <w:rsid w:val="0014769D"/>
    <w:rsid w:val="00154DDC"/>
    <w:rsid w:val="001764B6"/>
    <w:rsid w:val="001B555C"/>
    <w:rsid w:val="001C75E5"/>
    <w:rsid w:val="00201CF7"/>
    <w:rsid w:val="00244759"/>
    <w:rsid w:val="002559DA"/>
    <w:rsid w:val="00275E02"/>
    <w:rsid w:val="002D1858"/>
    <w:rsid w:val="002D4DF4"/>
    <w:rsid w:val="002E64A6"/>
    <w:rsid w:val="00346739"/>
    <w:rsid w:val="00366792"/>
    <w:rsid w:val="00373B2C"/>
    <w:rsid w:val="003908A3"/>
    <w:rsid w:val="00395513"/>
    <w:rsid w:val="003B7649"/>
    <w:rsid w:val="003C3D45"/>
    <w:rsid w:val="003D5D59"/>
    <w:rsid w:val="003F30CE"/>
    <w:rsid w:val="004127D8"/>
    <w:rsid w:val="00441331"/>
    <w:rsid w:val="00487366"/>
    <w:rsid w:val="0049155F"/>
    <w:rsid w:val="00494DFF"/>
    <w:rsid w:val="004D3EA0"/>
    <w:rsid w:val="004E4DB9"/>
    <w:rsid w:val="004F5C90"/>
    <w:rsid w:val="00540F2F"/>
    <w:rsid w:val="0054346A"/>
    <w:rsid w:val="005E6C63"/>
    <w:rsid w:val="00641AB9"/>
    <w:rsid w:val="006566F6"/>
    <w:rsid w:val="006B53BA"/>
    <w:rsid w:val="006D4193"/>
    <w:rsid w:val="006D5719"/>
    <w:rsid w:val="006D78ED"/>
    <w:rsid w:val="006E13DC"/>
    <w:rsid w:val="0071222D"/>
    <w:rsid w:val="00723931"/>
    <w:rsid w:val="00762C19"/>
    <w:rsid w:val="0076623E"/>
    <w:rsid w:val="007832D2"/>
    <w:rsid w:val="007A58C7"/>
    <w:rsid w:val="007D0991"/>
    <w:rsid w:val="007E23BE"/>
    <w:rsid w:val="007E2DEA"/>
    <w:rsid w:val="007E52D8"/>
    <w:rsid w:val="00804E8F"/>
    <w:rsid w:val="008477F0"/>
    <w:rsid w:val="0085699D"/>
    <w:rsid w:val="00871ED5"/>
    <w:rsid w:val="008A0837"/>
    <w:rsid w:val="008A41CF"/>
    <w:rsid w:val="008B30E2"/>
    <w:rsid w:val="008D0DC1"/>
    <w:rsid w:val="008E76FA"/>
    <w:rsid w:val="00905F41"/>
    <w:rsid w:val="00935535"/>
    <w:rsid w:val="00965237"/>
    <w:rsid w:val="00982C9B"/>
    <w:rsid w:val="009A0B8C"/>
    <w:rsid w:val="009A321C"/>
    <w:rsid w:val="009A62D0"/>
    <w:rsid w:val="009D3CF0"/>
    <w:rsid w:val="009D65D7"/>
    <w:rsid w:val="009F4E15"/>
    <w:rsid w:val="00A01703"/>
    <w:rsid w:val="00A05CAD"/>
    <w:rsid w:val="00A21439"/>
    <w:rsid w:val="00A434E0"/>
    <w:rsid w:val="00A67116"/>
    <w:rsid w:val="00A91CBC"/>
    <w:rsid w:val="00AA2BE9"/>
    <w:rsid w:val="00AF5B43"/>
    <w:rsid w:val="00B120C5"/>
    <w:rsid w:val="00B60965"/>
    <w:rsid w:val="00B774A2"/>
    <w:rsid w:val="00B77537"/>
    <w:rsid w:val="00B84E7B"/>
    <w:rsid w:val="00BB07BE"/>
    <w:rsid w:val="00BD1747"/>
    <w:rsid w:val="00BD575B"/>
    <w:rsid w:val="00BD6536"/>
    <w:rsid w:val="00BF5226"/>
    <w:rsid w:val="00BF6500"/>
    <w:rsid w:val="00C37442"/>
    <w:rsid w:val="00C41F76"/>
    <w:rsid w:val="00C62C80"/>
    <w:rsid w:val="00C84EB9"/>
    <w:rsid w:val="00CD097E"/>
    <w:rsid w:val="00CD4E8E"/>
    <w:rsid w:val="00CE0A82"/>
    <w:rsid w:val="00D03B2A"/>
    <w:rsid w:val="00D46F74"/>
    <w:rsid w:val="00D639DD"/>
    <w:rsid w:val="00D73E3E"/>
    <w:rsid w:val="00D91EA2"/>
    <w:rsid w:val="00DA466D"/>
    <w:rsid w:val="00DB213A"/>
    <w:rsid w:val="00E41A0B"/>
    <w:rsid w:val="00E548E9"/>
    <w:rsid w:val="00E7714B"/>
    <w:rsid w:val="00E91EA1"/>
    <w:rsid w:val="00EA2818"/>
    <w:rsid w:val="00EB1C40"/>
    <w:rsid w:val="00F14AD8"/>
    <w:rsid w:val="00F14D9D"/>
    <w:rsid w:val="00F70FED"/>
    <w:rsid w:val="00F86B39"/>
    <w:rsid w:val="00FA512E"/>
    <w:rsid w:val="00FB2E31"/>
    <w:rsid w:val="00FB6622"/>
    <w:rsid w:val="00FC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8DA9AFB"/>
  <w15:chartTrackingRefBased/>
  <w15:docId w15:val="{EA7CD889-FF27-4A2D-854D-D0BCFE87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D5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D57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7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7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D57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D57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7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7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75B"/>
    <w:rPr>
      <w:rFonts w:eastAsiaTheme="majorEastAsia" w:cstheme="majorBidi"/>
      <w:color w:val="272727" w:themeColor="text1" w:themeTint="D8"/>
    </w:rPr>
  </w:style>
  <w:style w:type="paragraph" w:styleId="Title">
    <w:name w:val="Title"/>
    <w:basedOn w:val="Normal"/>
    <w:next w:val="Normal"/>
    <w:link w:val="TitleChar"/>
    <w:qFormat/>
    <w:rsid w:val="00BD5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5B"/>
    <w:pPr>
      <w:spacing w:before="160"/>
      <w:jc w:val="center"/>
    </w:pPr>
    <w:rPr>
      <w:i/>
      <w:iCs/>
      <w:color w:val="404040" w:themeColor="text1" w:themeTint="BF"/>
    </w:rPr>
  </w:style>
  <w:style w:type="character" w:customStyle="1" w:styleId="QuoteChar">
    <w:name w:val="Quote Char"/>
    <w:basedOn w:val="DefaultParagraphFont"/>
    <w:link w:val="Quote"/>
    <w:uiPriority w:val="29"/>
    <w:rsid w:val="00BD575B"/>
    <w:rPr>
      <w:i/>
      <w:iCs/>
      <w:color w:val="404040" w:themeColor="text1" w:themeTint="BF"/>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BD575B"/>
    <w:pPr>
      <w:ind w:left="720"/>
      <w:contextualSpacing/>
    </w:pPr>
  </w:style>
  <w:style w:type="character" w:styleId="IntenseEmphasis">
    <w:name w:val="Intense Emphasis"/>
    <w:basedOn w:val="DefaultParagraphFont"/>
    <w:uiPriority w:val="21"/>
    <w:qFormat/>
    <w:rsid w:val="00BD575B"/>
    <w:rPr>
      <w:i/>
      <w:iCs/>
      <w:color w:val="2F5496" w:themeColor="accent1" w:themeShade="BF"/>
    </w:rPr>
  </w:style>
  <w:style w:type="paragraph" w:styleId="IntenseQuote">
    <w:name w:val="Intense Quote"/>
    <w:basedOn w:val="Normal"/>
    <w:next w:val="Normal"/>
    <w:link w:val="IntenseQuoteChar"/>
    <w:uiPriority w:val="30"/>
    <w:qFormat/>
    <w:rsid w:val="00BD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75B"/>
    <w:rPr>
      <w:i/>
      <w:iCs/>
      <w:color w:val="2F5496" w:themeColor="accent1" w:themeShade="BF"/>
    </w:rPr>
  </w:style>
  <w:style w:type="character" w:styleId="IntenseReference">
    <w:name w:val="Intense Reference"/>
    <w:basedOn w:val="DefaultParagraphFont"/>
    <w:uiPriority w:val="32"/>
    <w:qFormat/>
    <w:rsid w:val="00BD575B"/>
    <w:rPr>
      <w:b/>
      <w:bCs/>
      <w:smallCaps/>
      <w:color w:val="2F5496" w:themeColor="accent1" w:themeShade="BF"/>
      <w:spacing w:val="5"/>
    </w:rPr>
  </w:style>
  <w:style w:type="character" w:styleId="Strong">
    <w:name w:val="Strong"/>
    <w:uiPriority w:val="22"/>
    <w:qFormat/>
    <w:rsid w:val="00A67116"/>
    <w:rPr>
      <w:b/>
      <w:bCs/>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A67116"/>
  </w:style>
  <w:style w:type="paragraph" w:styleId="TOCHeading">
    <w:name w:val="TOC Heading"/>
    <w:basedOn w:val="Heading1"/>
    <w:next w:val="Normal"/>
    <w:uiPriority w:val="39"/>
    <w:unhideWhenUsed/>
    <w:qFormat/>
    <w:rsid w:val="00A67116"/>
    <w:pPr>
      <w:spacing w:before="240" w:after="0" w:line="259" w:lineRule="auto"/>
      <w:outlineLvl w:val="9"/>
    </w:pPr>
    <w:rPr>
      <w:rFonts w:ascii="Calibri Light" w:eastAsia="Times New Roman" w:hAnsi="Calibri Light" w:cs="Times New Roman"/>
      <w:b/>
      <w:bCs/>
      <w:color w:val="2E74B5"/>
      <w:kern w:val="0"/>
      <w:sz w:val="32"/>
      <w:szCs w:val="32"/>
      <w14:ligatures w14:val="none"/>
    </w:rPr>
  </w:style>
  <w:style w:type="paragraph" w:styleId="NormalWeb">
    <w:name w:val="Normal (Web)"/>
    <w:basedOn w:val="Normal"/>
    <w:uiPriority w:val="99"/>
    <w:semiHidden/>
    <w:unhideWhenUsed/>
    <w:rsid w:val="00A6711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uiPriority w:val="99"/>
    <w:unhideWhenUsed/>
    <w:rsid w:val="009A321C"/>
    <w:rPr>
      <w:color w:val="0563C1"/>
      <w:u w:val="single"/>
    </w:rPr>
  </w:style>
  <w:style w:type="table" w:styleId="TableGrid">
    <w:name w:val="Table Grid"/>
    <w:basedOn w:val="TableNormal"/>
    <w:uiPriority w:val="39"/>
    <w:rsid w:val="003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8A3"/>
    <w:pPr>
      <w:tabs>
        <w:tab w:val="center" w:pos="4680"/>
        <w:tab w:val="right" w:pos="9360"/>
      </w:tabs>
      <w:spacing w:after="0" w:line="240" w:lineRule="auto"/>
    </w:pPr>
    <w:rPr>
      <w:kern w:val="0"/>
      <w:sz w:val="22"/>
      <w:szCs w:val="22"/>
      <w:lang w:val="sq-AL"/>
      <w14:ligatures w14:val="none"/>
    </w:rPr>
  </w:style>
  <w:style w:type="character" w:customStyle="1" w:styleId="HeaderChar">
    <w:name w:val="Header Char"/>
    <w:basedOn w:val="DefaultParagraphFont"/>
    <w:link w:val="Header"/>
    <w:uiPriority w:val="99"/>
    <w:rsid w:val="003908A3"/>
    <w:rPr>
      <w:kern w:val="0"/>
      <w:sz w:val="22"/>
      <w:szCs w:val="22"/>
      <w:lang w:val="sq-AL"/>
      <w14:ligatures w14:val="none"/>
    </w:rPr>
  </w:style>
  <w:style w:type="paragraph" w:customStyle="1" w:styleId="Default">
    <w:name w:val="Default"/>
    <w:rsid w:val="003908A3"/>
    <w:pPr>
      <w:autoSpaceDE w:val="0"/>
      <w:autoSpaceDN w:val="0"/>
      <w:adjustRightInd w:val="0"/>
      <w:spacing w:after="0" w:line="240" w:lineRule="auto"/>
    </w:pPr>
    <w:rPr>
      <w:rFonts w:ascii="Calibri" w:eastAsia="Calibri" w:hAnsi="Calibri" w:cs="Calibri"/>
      <w:color w:val="000000"/>
      <w:kern w:val="0"/>
      <w14:ligatures w14:val="none"/>
    </w:rPr>
  </w:style>
  <w:style w:type="paragraph" w:styleId="Footer">
    <w:name w:val="footer"/>
    <w:basedOn w:val="Normal"/>
    <w:link w:val="FooterChar"/>
    <w:uiPriority w:val="99"/>
    <w:unhideWhenUsed/>
    <w:rsid w:val="005E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C63"/>
  </w:style>
  <w:style w:type="paragraph" w:styleId="TOC1">
    <w:name w:val="toc 1"/>
    <w:basedOn w:val="Normal"/>
    <w:next w:val="Normal"/>
    <w:autoRedefine/>
    <w:uiPriority w:val="39"/>
    <w:unhideWhenUsed/>
    <w:rsid w:val="002E64A6"/>
    <w:pPr>
      <w:spacing w:after="100"/>
    </w:pPr>
  </w:style>
  <w:style w:type="paragraph" w:styleId="TOC2">
    <w:name w:val="toc 2"/>
    <w:basedOn w:val="Normal"/>
    <w:next w:val="Normal"/>
    <w:autoRedefine/>
    <w:uiPriority w:val="39"/>
    <w:unhideWhenUsed/>
    <w:rsid w:val="002E64A6"/>
    <w:pPr>
      <w:spacing w:after="100"/>
      <w:ind w:left="240"/>
    </w:pPr>
  </w:style>
  <w:style w:type="paragraph" w:styleId="TOC3">
    <w:name w:val="toc 3"/>
    <w:basedOn w:val="Normal"/>
    <w:next w:val="Normal"/>
    <w:autoRedefine/>
    <w:uiPriority w:val="39"/>
    <w:unhideWhenUsed/>
    <w:rsid w:val="002E64A6"/>
    <w:pPr>
      <w:spacing w:after="100" w:line="259" w:lineRule="auto"/>
      <w:ind w:left="440"/>
    </w:pPr>
    <w:rPr>
      <w:rFonts w:eastAsiaTheme="minorEastAsia"/>
      <w:kern w:val="0"/>
      <w:sz w:val="22"/>
      <w:szCs w:val="22"/>
      <w:lang w:val="en-GB" w:eastAsia="en-GB"/>
      <w14:ligatures w14:val="none"/>
    </w:rPr>
  </w:style>
  <w:style w:type="paragraph" w:styleId="TOC4">
    <w:name w:val="toc 4"/>
    <w:basedOn w:val="Normal"/>
    <w:next w:val="Normal"/>
    <w:autoRedefine/>
    <w:uiPriority w:val="39"/>
    <w:unhideWhenUsed/>
    <w:rsid w:val="002E64A6"/>
    <w:pPr>
      <w:spacing w:after="100" w:line="259" w:lineRule="auto"/>
      <w:ind w:left="660"/>
    </w:pPr>
    <w:rPr>
      <w:rFonts w:eastAsiaTheme="minorEastAsia"/>
      <w:kern w:val="0"/>
      <w:sz w:val="22"/>
      <w:szCs w:val="22"/>
      <w:lang w:val="en-GB" w:eastAsia="en-GB"/>
      <w14:ligatures w14:val="none"/>
    </w:rPr>
  </w:style>
  <w:style w:type="paragraph" w:styleId="TOC5">
    <w:name w:val="toc 5"/>
    <w:basedOn w:val="Normal"/>
    <w:next w:val="Normal"/>
    <w:autoRedefine/>
    <w:uiPriority w:val="39"/>
    <w:unhideWhenUsed/>
    <w:rsid w:val="002E64A6"/>
    <w:pPr>
      <w:spacing w:after="100" w:line="259" w:lineRule="auto"/>
      <w:ind w:left="880"/>
    </w:pPr>
    <w:rPr>
      <w:rFonts w:eastAsiaTheme="minorEastAsia"/>
      <w:kern w:val="0"/>
      <w:sz w:val="22"/>
      <w:szCs w:val="22"/>
      <w:lang w:val="en-GB" w:eastAsia="en-GB"/>
      <w14:ligatures w14:val="none"/>
    </w:rPr>
  </w:style>
  <w:style w:type="paragraph" w:styleId="TOC6">
    <w:name w:val="toc 6"/>
    <w:basedOn w:val="Normal"/>
    <w:next w:val="Normal"/>
    <w:autoRedefine/>
    <w:uiPriority w:val="39"/>
    <w:unhideWhenUsed/>
    <w:rsid w:val="002E64A6"/>
    <w:pPr>
      <w:spacing w:after="100" w:line="259" w:lineRule="auto"/>
      <w:ind w:left="1100"/>
    </w:pPr>
    <w:rPr>
      <w:rFonts w:eastAsiaTheme="minorEastAsia"/>
      <w:kern w:val="0"/>
      <w:sz w:val="22"/>
      <w:szCs w:val="22"/>
      <w:lang w:val="en-GB" w:eastAsia="en-GB"/>
      <w14:ligatures w14:val="none"/>
    </w:rPr>
  </w:style>
  <w:style w:type="paragraph" w:styleId="TOC7">
    <w:name w:val="toc 7"/>
    <w:basedOn w:val="Normal"/>
    <w:next w:val="Normal"/>
    <w:autoRedefine/>
    <w:uiPriority w:val="39"/>
    <w:unhideWhenUsed/>
    <w:rsid w:val="002E64A6"/>
    <w:pPr>
      <w:spacing w:after="100" w:line="259" w:lineRule="auto"/>
      <w:ind w:left="1320"/>
    </w:pPr>
    <w:rPr>
      <w:rFonts w:eastAsiaTheme="minorEastAsia"/>
      <w:kern w:val="0"/>
      <w:sz w:val="22"/>
      <w:szCs w:val="22"/>
      <w:lang w:val="en-GB" w:eastAsia="en-GB"/>
      <w14:ligatures w14:val="none"/>
    </w:rPr>
  </w:style>
  <w:style w:type="paragraph" w:styleId="TOC8">
    <w:name w:val="toc 8"/>
    <w:basedOn w:val="Normal"/>
    <w:next w:val="Normal"/>
    <w:autoRedefine/>
    <w:uiPriority w:val="39"/>
    <w:unhideWhenUsed/>
    <w:rsid w:val="002E64A6"/>
    <w:pPr>
      <w:spacing w:after="100" w:line="259" w:lineRule="auto"/>
      <w:ind w:left="1540"/>
    </w:pPr>
    <w:rPr>
      <w:rFonts w:eastAsiaTheme="minorEastAsia"/>
      <w:kern w:val="0"/>
      <w:sz w:val="22"/>
      <w:szCs w:val="22"/>
      <w:lang w:val="en-GB" w:eastAsia="en-GB"/>
      <w14:ligatures w14:val="none"/>
    </w:rPr>
  </w:style>
  <w:style w:type="paragraph" w:styleId="TOC9">
    <w:name w:val="toc 9"/>
    <w:basedOn w:val="Normal"/>
    <w:next w:val="Normal"/>
    <w:autoRedefine/>
    <w:uiPriority w:val="39"/>
    <w:unhideWhenUsed/>
    <w:rsid w:val="002E64A6"/>
    <w:pPr>
      <w:spacing w:after="100" w:line="259" w:lineRule="auto"/>
      <w:ind w:left="1760"/>
    </w:pPr>
    <w:rPr>
      <w:rFonts w:eastAsiaTheme="minorEastAsia"/>
      <w:kern w:val="0"/>
      <w:sz w:val="22"/>
      <w:szCs w:val="22"/>
      <w:lang w:val="en-GB" w:eastAsia="en-GB"/>
      <w14:ligatures w14:val="none"/>
    </w:rPr>
  </w:style>
  <w:style w:type="character" w:styleId="UnresolvedMention">
    <w:name w:val="Unresolved Mention"/>
    <w:basedOn w:val="DefaultParagraphFont"/>
    <w:uiPriority w:val="99"/>
    <w:semiHidden/>
    <w:unhideWhenUsed/>
    <w:rsid w:val="002E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784">
      <w:bodyDiv w:val="1"/>
      <w:marLeft w:val="0"/>
      <w:marRight w:val="0"/>
      <w:marTop w:val="0"/>
      <w:marBottom w:val="0"/>
      <w:divBdr>
        <w:top w:val="none" w:sz="0" w:space="0" w:color="auto"/>
        <w:left w:val="none" w:sz="0" w:space="0" w:color="auto"/>
        <w:bottom w:val="none" w:sz="0" w:space="0" w:color="auto"/>
        <w:right w:val="none" w:sz="0" w:space="0" w:color="auto"/>
      </w:divBdr>
      <w:divsChild>
        <w:div w:id="1343699018">
          <w:marLeft w:val="0"/>
          <w:marRight w:val="0"/>
          <w:marTop w:val="0"/>
          <w:marBottom w:val="0"/>
          <w:divBdr>
            <w:top w:val="none" w:sz="0" w:space="0" w:color="auto"/>
            <w:left w:val="none" w:sz="0" w:space="0" w:color="auto"/>
            <w:bottom w:val="none" w:sz="0" w:space="0" w:color="auto"/>
            <w:right w:val="none" w:sz="0" w:space="0" w:color="auto"/>
          </w:divBdr>
          <w:divsChild>
            <w:div w:id="1304773515">
              <w:marLeft w:val="0"/>
              <w:marRight w:val="0"/>
              <w:marTop w:val="0"/>
              <w:marBottom w:val="0"/>
              <w:divBdr>
                <w:top w:val="none" w:sz="0" w:space="0" w:color="auto"/>
                <w:left w:val="none" w:sz="0" w:space="0" w:color="auto"/>
                <w:bottom w:val="none" w:sz="0" w:space="0" w:color="auto"/>
                <w:right w:val="none" w:sz="0" w:space="0" w:color="auto"/>
              </w:divBdr>
              <w:divsChild>
                <w:div w:id="1966695229">
                  <w:marLeft w:val="0"/>
                  <w:marRight w:val="0"/>
                  <w:marTop w:val="0"/>
                  <w:marBottom w:val="0"/>
                  <w:divBdr>
                    <w:top w:val="none" w:sz="0" w:space="0" w:color="auto"/>
                    <w:left w:val="none" w:sz="0" w:space="0" w:color="auto"/>
                    <w:bottom w:val="none" w:sz="0" w:space="0" w:color="auto"/>
                    <w:right w:val="none" w:sz="0" w:space="0" w:color="auto"/>
                  </w:divBdr>
                  <w:divsChild>
                    <w:div w:id="245502156">
                      <w:marLeft w:val="0"/>
                      <w:marRight w:val="0"/>
                      <w:marTop w:val="0"/>
                      <w:marBottom w:val="0"/>
                      <w:divBdr>
                        <w:top w:val="none" w:sz="0" w:space="0" w:color="auto"/>
                        <w:left w:val="none" w:sz="0" w:space="0" w:color="auto"/>
                        <w:bottom w:val="none" w:sz="0" w:space="0" w:color="auto"/>
                        <w:right w:val="none" w:sz="0" w:space="0" w:color="auto"/>
                      </w:divBdr>
                      <w:divsChild>
                        <w:div w:id="333190766">
                          <w:marLeft w:val="0"/>
                          <w:marRight w:val="0"/>
                          <w:marTop w:val="0"/>
                          <w:marBottom w:val="0"/>
                          <w:divBdr>
                            <w:top w:val="none" w:sz="0" w:space="0" w:color="auto"/>
                            <w:left w:val="none" w:sz="0" w:space="0" w:color="auto"/>
                            <w:bottom w:val="none" w:sz="0" w:space="0" w:color="auto"/>
                            <w:right w:val="none" w:sz="0" w:space="0" w:color="auto"/>
                          </w:divBdr>
                          <w:divsChild>
                            <w:div w:id="476919729">
                              <w:marLeft w:val="0"/>
                              <w:marRight w:val="0"/>
                              <w:marTop w:val="0"/>
                              <w:marBottom w:val="0"/>
                              <w:divBdr>
                                <w:top w:val="none" w:sz="0" w:space="0" w:color="auto"/>
                                <w:left w:val="none" w:sz="0" w:space="0" w:color="auto"/>
                                <w:bottom w:val="none" w:sz="0" w:space="0" w:color="auto"/>
                                <w:right w:val="none" w:sz="0" w:space="0" w:color="auto"/>
                              </w:divBdr>
                              <w:divsChild>
                                <w:div w:id="518201564">
                                  <w:marLeft w:val="0"/>
                                  <w:marRight w:val="0"/>
                                  <w:marTop w:val="0"/>
                                  <w:marBottom w:val="0"/>
                                  <w:divBdr>
                                    <w:top w:val="none" w:sz="0" w:space="0" w:color="auto"/>
                                    <w:left w:val="none" w:sz="0" w:space="0" w:color="auto"/>
                                    <w:bottom w:val="none" w:sz="0" w:space="0" w:color="auto"/>
                                    <w:right w:val="none" w:sz="0" w:space="0" w:color="auto"/>
                                  </w:divBdr>
                                  <w:divsChild>
                                    <w:div w:id="1554972930">
                                      <w:marLeft w:val="0"/>
                                      <w:marRight w:val="0"/>
                                      <w:marTop w:val="0"/>
                                      <w:marBottom w:val="0"/>
                                      <w:divBdr>
                                        <w:top w:val="none" w:sz="0" w:space="0" w:color="auto"/>
                                        <w:left w:val="none" w:sz="0" w:space="0" w:color="auto"/>
                                        <w:bottom w:val="none" w:sz="0" w:space="0" w:color="auto"/>
                                        <w:right w:val="none" w:sz="0" w:space="0" w:color="auto"/>
                                      </w:divBdr>
                                      <w:divsChild>
                                        <w:div w:id="584074724">
                                          <w:marLeft w:val="0"/>
                                          <w:marRight w:val="0"/>
                                          <w:marTop w:val="0"/>
                                          <w:marBottom w:val="0"/>
                                          <w:divBdr>
                                            <w:top w:val="none" w:sz="0" w:space="0" w:color="auto"/>
                                            <w:left w:val="none" w:sz="0" w:space="0" w:color="auto"/>
                                            <w:bottom w:val="none" w:sz="0" w:space="0" w:color="auto"/>
                                            <w:right w:val="none" w:sz="0" w:space="0" w:color="auto"/>
                                          </w:divBdr>
                                          <w:divsChild>
                                            <w:div w:id="1356808998">
                                              <w:marLeft w:val="0"/>
                                              <w:marRight w:val="0"/>
                                              <w:marTop w:val="0"/>
                                              <w:marBottom w:val="0"/>
                                              <w:divBdr>
                                                <w:top w:val="none" w:sz="0" w:space="0" w:color="auto"/>
                                                <w:left w:val="none" w:sz="0" w:space="0" w:color="auto"/>
                                                <w:bottom w:val="none" w:sz="0" w:space="0" w:color="auto"/>
                                                <w:right w:val="none" w:sz="0" w:space="0" w:color="auto"/>
                                              </w:divBdr>
                                              <w:divsChild>
                                                <w:div w:id="1486775772">
                                                  <w:marLeft w:val="0"/>
                                                  <w:marRight w:val="0"/>
                                                  <w:marTop w:val="0"/>
                                                  <w:marBottom w:val="0"/>
                                                  <w:divBdr>
                                                    <w:top w:val="none" w:sz="0" w:space="0" w:color="auto"/>
                                                    <w:left w:val="none" w:sz="0" w:space="0" w:color="auto"/>
                                                    <w:bottom w:val="none" w:sz="0" w:space="0" w:color="auto"/>
                                                    <w:right w:val="none" w:sz="0" w:space="0" w:color="auto"/>
                                                  </w:divBdr>
                                                  <w:divsChild>
                                                    <w:div w:id="8481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711013">
          <w:marLeft w:val="0"/>
          <w:marRight w:val="0"/>
          <w:marTop w:val="0"/>
          <w:marBottom w:val="0"/>
          <w:divBdr>
            <w:top w:val="none" w:sz="0" w:space="0" w:color="auto"/>
            <w:left w:val="none" w:sz="0" w:space="0" w:color="auto"/>
            <w:bottom w:val="none" w:sz="0" w:space="0" w:color="auto"/>
            <w:right w:val="none" w:sz="0" w:space="0" w:color="auto"/>
          </w:divBdr>
          <w:divsChild>
            <w:div w:id="109326515">
              <w:marLeft w:val="0"/>
              <w:marRight w:val="0"/>
              <w:marTop w:val="0"/>
              <w:marBottom w:val="0"/>
              <w:divBdr>
                <w:top w:val="none" w:sz="0" w:space="0" w:color="auto"/>
                <w:left w:val="none" w:sz="0" w:space="0" w:color="auto"/>
                <w:bottom w:val="none" w:sz="0" w:space="0" w:color="auto"/>
                <w:right w:val="none" w:sz="0" w:space="0" w:color="auto"/>
              </w:divBdr>
              <w:divsChild>
                <w:div w:id="2040427445">
                  <w:marLeft w:val="0"/>
                  <w:marRight w:val="0"/>
                  <w:marTop w:val="0"/>
                  <w:marBottom w:val="0"/>
                  <w:divBdr>
                    <w:top w:val="none" w:sz="0" w:space="0" w:color="auto"/>
                    <w:left w:val="none" w:sz="0" w:space="0" w:color="auto"/>
                    <w:bottom w:val="none" w:sz="0" w:space="0" w:color="auto"/>
                    <w:right w:val="none" w:sz="0" w:space="0" w:color="auto"/>
                  </w:divBdr>
                  <w:divsChild>
                    <w:div w:id="1087387608">
                      <w:marLeft w:val="0"/>
                      <w:marRight w:val="0"/>
                      <w:marTop w:val="0"/>
                      <w:marBottom w:val="0"/>
                      <w:divBdr>
                        <w:top w:val="none" w:sz="0" w:space="0" w:color="auto"/>
                        <w:left w:val="none" w:sz="0" w:space="0" w:color="auto"/>
                        <w:bottom w:val="none" w:sz="0" w:space="0" w:color="auto"/>
                        <w:right w:val="none" w:sz="0" w:space="0" w:color="auto"/>
                      </w:divBdr>
                      <w:divsChild>
                        <w:div w:id="393698672">
                          <w:marLeft w:val="0"/>
                          <w:marRight w:val="0"/>
                          <w:marTop w:val="0"/>
                          <w:marBottom w:val="0"/>
                          <w:divBdr>
                            <w:top w:val="none" w:sz="0" w:space="0" w:color="auto"/>
                            <w:left w:val="none" w:sz="0" w:space="0" w:color="auto"/>
                            <w:bottom w:val="none" w:sz="0" w:space="0" w:color="auto"/>
                            <w:right w:val="none" w:sz="0" w:space="0" w:color="auto"/>
                          </w:divBdr>
                          <w:divsChild>
                            <w:div w:id="832262991">
                              <w:marLeft w:val="0"/>
                              <w:marRight w:val="0"/>
                              <w:marTop w:val="0"/>
                              <w:marBottom w:val="0"/>
                              <w:divBdr>
                                <w:top w:val="none" w:sz="0" w:space="0" w:color="auto"/>
                                <w:left w:val="none" w:sz="0" w:space="0" w:color="auto"/>
                                <w:bottom w:val="none" w:sz="0" w:space="0" w:color="auto"/>
                                <w:right w:val="none" w:sz="0" w:space="0" w:color="auto"/>
                              </w:divBdr>
                              <w:divsChild>
                                <w:div w:id="541480830">
                                  <w:marLeft w:val="0"/>
                                  <w:marRight w:val="0"/>
                                  <w:marTop w:val="0"/>
                                  <w:marBottom w:val="0"/>
                                  <w:divBdr>
                                    <w:top w:val="none" w:sz="0" w:space="0" w:color="auto"/>
                                    <w:left w:val="none" w:sz="0" w:space="0" w:color="auto"/>
                                    <w:bottom w:val="none" w:sz="0" w:space="0" w:color="auto"/>
                                    <w:right w:val="none" w:sz="0" w:space="0" w:color="auto"/>
                                  </w:divBdr>
                                  <w:divsChild>
                                    <w:div w:id="1094939523">
                                      <w:marLeft w:val="0"/>
                                      <w:marRight w:val="0"/>
                                      <w:marTop w:val="0"/>
                                      <w:marBottom w:val="0"/>
                                      <w:divBdr>
                                        <w:top w:val="none" w:sz="0" w:space="0" w:color="auto"/>
                                        <w:left w:val="none" w:sz="0" w:space="0" w:color="auto"/>
                                        <w:bottom w:val="none" w:sz="0" w:space="0" w:color="auto"/>
                                        <w:right w:val="none" w:sz="0" w:space="0" w:color="auto"/>
                                      </w:divBdr>
                                      <w:divsChild>
                                        <w:div w:id="858931229">
                                          <w:marLeft w:val="0"/>
                                          <w:marRight w:val="0"/>
                                          <w:marTop w:val="0"/>
                                          <w:marBottom w:val="0"/>
                                          <w:divBdr>
                                            <w:top w:val="none" w:sz="0" w:space="0" w:color="auto"/>
                                            <w:left w:val="none" w:sz="0" w:space="0" w:color="auto"/>
                                            <w:bottom w:val="none" w:sz="0" w:space="0" w:color="auto"/>
                                            <w:right w:val="none" w:sz="0" w:space="0" w:color="auto"/>
                                          </w:divBdr>
                                          <w:divsChild>
                                            <w:div w:id="1244294937">
                                              <w:marLeft w:val="0"/>
                                              <w:marRight w:val="0"/>
                                              <w:marTop w:val="0"/>
                                              <w:marBottom w:val="0"/>
                                              <w:divBdr>
                                                <w:top w:val="none" w:sz="0" w:space="0" w:color="auto"/>
                                                <w:left w:val="none" w:sz="0" w:space="0" w:color="auto"/>
                                                <w:bottom w:val="none" w:sz="0" w:space="0" w:color="auto"/>
                                                <w:right w:val="none" w:sz="0" w:space="0" w:color="auto"/>
                                              </w:divBdr>
                                              <w:divsChild>
                                                <w:div w:id="173158377">
                                                  <w:marLeft w:val="0"/>
                                                  <w:marRight w:val="0"/>
                                                  <w:marTop w:val="0"/>
                                                  <w:marBottom w:val="0"/>
                                                  <w:divBdr>
                                                    <w:top w:val="none" w:sz="0" w:space="0" w:color="auto"/>
                                                    <w:left w:val="none" w:sz="0" w:space="0" w:color="auto"/>
                                                    <w:bottom w:val="none" w:sz="0" w:space="0" w:color="auto"/>
                                                    <w:right w:val="none" w:sz="0" w:space="0" w:color="auto"/>
                                                  </w:divBdr>
                                                  <w:divsChild>
                                                    <w:div w:id="2130707733">
                                                      <w:marLeft w:val="0"/>
                                                      <w:marRight w:val="0"/>
                                                      <w:marTop w:val="0"/>
                                                      <w:marBottom w:val="0"/>
                                                      <w:divBdr>
                                                        <w:top w:val="none" w:sz="0" w:space="0" w:color="auto"/>
                                                        <w:left w:val="none" w:sz="0" w:space="0" w:color="auto"/>
                                                        <w:bottom w:val="none" w:sz="0" w:space="0" w:color="auto"/>
                                                        <w:right w:val="none" w:sz="0" w:space="0" w:color="auto"/>
                                                      </w:divBdr>
                                                      <w:divsChild>
                                                        <w:div w:id="20224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7193">
                                          <w:marLeft w:val="0"/>
                                          <w:marRight w:val="0"/>
                                          <w:marTop w:val="0"/>
                                          <w:marBottom w:val="0"/>
                                          <w:divBdr>
                                            <w:top w:val="none" w:sz="0" w:space="0" w:color="auto"/>
                                            <w:left w:val="none" w:sz="0" w:space="0" w:color="auto"/>
                                            <w:bottom w:val="none" w:sz="0" w:space="0" w:color="auto"/>
                                            <w:right w:val="none" w:sz="0" w:space="0" w:color="auto"/>
                                          </w:divBdr>
                                          <w:divsChild>
                                            <w:div w:id="1192306977">
                                              <w:marLeft w:val="0"/>
                                              <w:marRight w:val="0"/>
                                              <w:marTop w:val="0"/>
                                              <w:marBottom w:val="0"/>
                                              <w:divBdr>
                                                <w:top w:val="none" w:sz="0" w:space="0" w:color="auto"/>
                                                <w:left w:val="none" w:sz="0" w:space="0" w:color="auto"/>
                                                <w:bottom w:val="none" w:sz="0" w:space="0" w:color="auto"/>
                                                <w:right w:val="none" w:sz="0" w:space="0" w:color="auto"/>
                                              </w:divBdr>
                                              <w:divsChild>
                                                <w:div w:id="161628713">
                                                  <w:marLeft w:val="0"/>
                                                  <w:marRight w:val="0"/>
                                                  <w:marTop w:val="0"/>
                                                  <w:marBottom w:val="0"/>
                                                  <w:divBdr>
                                                    <w:top w:val="none" w:sz="0" w:space="0" w:color="auto"/>
                                                    <w:left w:val="none" w:sz="0" w:space="0" w:color="auto"/>
                                                    <w:bottom w:val="none" w:sz="0" w:space="0" w:color="auto"/>
                                                    <w:right w:val="none" w:sz="0" w:space="0" w:color="auto"/>
                                                  </w:divBdr>
                                                  <w:divsChild>
                                                    <w:div w:id="1038971158">
                                                      <w:marLeft w:val="0"/>
                                                      <w:marRight w:val="0"/>
                                                      <w:marTop w:val="0"/>
                                                      <w:marBottom w:val="0"/>
                                                      <w:divBdr>
                                                        <w:top w:val="none" w:sz="0" w:space="0" w:color="auto"/>
                                                        <w:left w:val="none" w:sz="0" w:space="0" w:color="auto"/>
                                                        <w:bottom w:val="none" w:sz="0" w:space="0" w:color="auto"/>
                                                        <w:right w:val="none" w:sz="0" w:space="0" w:color="auto"/>
                                                      </w:divBdr>
                                                      <w:divsChild>
                                                        <w:div w:id="1177764713">
                                                          <w:marLeft w:val="0"/>
                                                          <w:marRight w:val="0"/>
                                                          <w:marTop w:val="0"/>
                                                          <w:marBottom w:val="0"/>
                                                          <w:divBdr>
                                                            <w:top w:val="none" w:sz="0" w:space="0" w:color="auto"/>
                                                            <w:left w:val="none" w:sz="0" w:space="0" w:color="auto"/>
                                                            <w:bottom w:val="none" w:sz="0" w:space="0" w:color="auto"/>
                                                            <w:right w:val="none" w:sz="0" w:space="0" w:color="auto"/>
                                                          </w:divBdr>
                                                          <w:divsChild>
                                                            <w:div w:id="9833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860">
                                                  <w:marLeft w:val="0"/>
                                                  <w:marRight w:val="0"/>
                                                  <w:marTop w:val="0"/>
                                                  <w:marBottom w:val="0"/>
                                                  <w:divBdr>
                                                    <w:top w:val="none" w:sz="0" w:space="0" w:color="auto"/>
                                                    <w:left w:val="none" w:sz="0" w:space="0" w:color="auto"/>
                                                    <w:bottom w:val="none" w:sz="0" w:space="0" w:color="auto"/>
                                                    <w:right w:val="none" w:sz="0" w:space="0" w:color="auto"/>
                                                  </w:divBdr>
                                                  <w:divsChild>
                                                    <w:div w:id="575020509">
                                                      <w:marLeft w:val="0"/>
                                                      <w:marRight w:val="0"/>
                                                      <w:marTop w:val="0"/>
                                                      <w:marBottom w:val="0"/>
                                                      <w:divBdr>
                                                        <w:top w:val="none" w:sz="0" w:space="0" w:color="auto"/>
                                                        <w:left w:val="none" w:sz="0" w:space="0" w:color="auto"/>
                                                        <w:bottom w:val="none" w:sz="0" w:space="0" w:color="auto"/>
                                                        <w:right w:val="none" w:sz="0" w:space="0" w:color="auto"/>
                                                      </w:divBdr>
                                                      <w:divsChild>
                                                        <w:div w:id="9309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875031">
              <w:marLeft w:val="0"/>
              <w:marRight w:val="0"/>
              <w:marTop w:val="0"/>
              <w:marBottom w:val="0"/>
              <w:divBdr>
                <w:top w:val="none" w:sz="0" w:space="0" w:color="auto"/>
                <w:left w:val="none" w:sz="0" w:space="0" w:color="auto"/>
                <w:bottom w:val="none" w:sz="0" w:space="0" w:color="auto"/>
                <w:right w:val="none" w:sz="0" w:space="0" w:color="auto"/>
              </w:divBdr>
              <w:divsChild>
                <w:div w:id="1344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578">
      <w:bodyDiv w:val="1"/>
      <w:marLeft w:val="0"/>
      <w:marRight w:val="0"/>
      <w:marTop w:val="0"/>
      <w:marBottom w:val="0"/>
      <w:divBdr>
        <w:top w:val="none" w:sz="0" w:space="0" w:color="auto"/>
        <w:left w:val="none" w:sz="0" w:space="0" w:color="auto"/>
        <w:bottom w:val="none" w:sz="0" w:space="0" w:color="auto"/>
        <w:right w:val="none" w:sz="0" w:space="0" w:color="auto"/>
      </w:divBdr>
    </w:div>
    <w:div w:id="76368508">
      <w:bodyDiv w:val="1"/>
      <w:marLeft w:val="0"/>
      <w:marRight w:val="0"/>
      <w:marTop w:val="0"/>
      <w:marBottom w:val="0"/>
      <w:divBdr>
        <w:top w:val="none" w:sz="0" w:space="0" w:color="auto"/>
        <w:left w:val="none" w:sz="0" w:space="0" w:color="auto"/>
        <w:bottom w:val="none" w:sz="0" w:space="0" w:color="auto"/>
        <w:right w:val="none" w:sz="0" w:space="0" w:color="auto"/>
      </w:divBdr>
    </w:div>
    <w:div w:id="84689079">
      <w:bodyDiv w:val="1"/>
      <w:marLeft w:val="0"/>
      <w:marRight w:val="0"/>
      <w:marTop w:val="0"/>
      <w:marBottom w:val="0"/>
      <w:divBdr>
        <w:top w:val="none" w:sz="0" w:space="0" w:color="auto"/>
        <w:left w:val="none" w:sz="0" w:space="0" w:color="auto"/>
        <w:bottom w:val="none" w:sz="0" w:space="0" w:color="auto"/>
        <w:right w:val="none" w:sz="0" w:space="0" w:color="auto"/>
      </w:divBdr>
    </w:div>
    <w:div w:id="138233629">
      <w:bodyDiv w:val="1"/>
      <w:marLeft w:val="0"/>
      <w:marRight w:val="0"/>
      <w:marTop w:val="0"/>
      <w:marBottom w:val="0"/>
      <w:divBdr>
        <w:top w:val="none" w:sz="0" w:space="0" w:color="auto"/>
        <w:left w:val="none" w:sz="0" w:space="0" w:color="auto"/>
        <w:bottom w:val="none" w:sz="0" w:space="0" w:color="auto"/>
        <w:right w:val="none" w:sz="0" w:space="0" w:color="auto"/>
      </w:divBdr>
    </w:div>
    <w:div w:id="143738635">
      <w:bodyDiv w:val="1"/>
      <w:marLeft w:val="0"/>
      <w:marRight w:val="0"/>
      <w:marTop w:val="0"/>
      <w:marBottom w:val="0"/>
      <w:divBdr>
        <w:top w:val="none" w:sz="0" w:space="0" w:color="auto"/>
        <w:left w:val="none" w:sz="0" w:space="0" w:color="auto"/>
        <w:bottom w:val="none" w:sz="0" w:space="0" w:color="auto"/>
        <w:right w:val="none" w:sz="0" w:space="0" w:color="auto"/>
      </w:divBdr>
    </w:div>
    <w:div w:id="154566277">
      <w:bodyDiv w:val="1"/>
      <w:marLeft w:val="0"/>
      <w:marRight w:val="0"/>
      <w:marTop w:val="0"/>
      <w:marBottom w:val="0"/>
      <w:divBdr>
        <w:top w:val="none" w:sz="0" w:space="0" w:color="auto"/>
        <w:left w:val="none" w:sz="0" w:space="0" w:color="auto"/>
        <w:bottom w:val="none" w:sz="0" w:space="0" w:color="auto"/>
        <w:right w:val="none" w:sz="0" w:space="0" w:color="auto"/>
      </w:divBdr>
      <w:divsChild>
        <w:div w:id="422841372">
          <w:marLeft w:val="0"/>
          <w:marRight w:val="0"/>
          <w:marTop w:val="0"/>
          <w:marBottom w:val="0"/>
          <w:divBdr>
            <w:top w:val="none" w:sz="0" w:space="0" w:color="auto"/>
            <w:left w:val="none" w:sz="0" w:space="0" w:color="auto"/>
            <w:bottom w:val="none" w:sz="0" w:space="0" w:color="auto"/>
            <w:right w:val="none" w:sz="0" w:space="0" w:color="auto"/>
          </w:divBdr>
          <w:divsChild>
            <w:div w:id="979963972">
              <w:marLeft w:val="0"/>
              <w:marRight w:val="0"/>
              <w:marTop w:val="0"/>
              <w:marBottom w:val="0"/>
              <w:divBdr>
                <w:top w:val="none" w:sz="0" w:space="0" w:color="auto"/>
                <w:left w:val="none" w:sz="0" w:space="0" w:color="auto"/>
                <w:bottom w:val="none" w:sz="0" w:space="0" w:color="auto"/>
                <w:right w:val="none" w:sz="0" w:space="0" w:color="auto"/>
              </w:divBdr>
              <w:divsChild>
                <w:div w:id="1604143638">
                  <w:marLeft w:val="0"/>
                  <w:marRight w:val="0"/>
                  <w:marTop w:val="0"/>
                  <w:marBottom w:val="0"/>
                  <w:divBdr>
                    <w:top w:val="none" w:sz="0" w:space="0" w:color="auto"/>
                    <w:left w:val="none" w:sz="0" w:space="0" w:color="auto"/>
                    <w:bottom w:val="none" w:sz="0" w:space="0" w:color="auto"/>
                    <w:right w:val="none" w:sz="0" w:space="0" w:color="auto"/>
                  </w:divBdr>
                  <w:divsChild>
                    <w:div w:id="1619793617">
                      <w:marLeft w:val="0"/>
                      <w:marRight w:val="0"/>
                      <w:marTop w:val="0"/>
                      <w:marBottom w:val="0"/>
                      <w:divBdr>
                        <w:top w:val="none" w:sz="0" w:space="0" w:color="auto"/>
                        <w:left w:val="none" w:sz="0" w:space="0" w:color="auto"/>
                        <w:bottom w:val="none" w:sz="0" w:space="0" w:color="auto"/>
                        <w:right w:val="none" w:sz="0" w:space="0" w:color="auto"/>
                      </w:divBdr>
                      <w:divsChild>
                        <w:div w:id="2137984434">
                          <w:marLeft w:val="0"/>
                          <w:marRight w:val="0"/>
                          <w:marTop w:val="0"/>
                          <w:marBottom w:val="0"/>
                          <w:divBdr>
                            <w:top w:val="none" w:sz="0" w:space="0" w:color="auto"/>
                            <w:left w:val="none" w:sz="0" w:space="0" w:color="auto"/>
                            <w:bottom w:val="none" w:sz="0" w:space="0" w:color="auto"/>
                            <w:right w:val="none" w:sz="0" w:space="0" w:color="auto"/>
                          </w:divBdr>
                          <w:divsChild>
                            <w:div w:id="1258291343">
                              <w:marLeft w:val="0"/>
                              <w:marRight w:val="0"/>
                              <w:marTop w:val="0"/>
                              <w:marBottom w:val="0"/>
                              <w:divBdr>
                                <w:top w:val="none" w:sz="0" w:space="0" w:color="auto"/>
                                <w:left w:val="none" w:sz="0" w:space="0" w:color="auto"/>
                                <w:bottom w:val="none" w:sz="0" w:space="0" w:color="auto"/>
                                <w:right w:val="none" w:sz="0" w:space="0" w:color="auto"/>
                              </w:divBdr>
                              <w:divsChild>
                                <w:div w:id="308051101">
                                  <w:marLeft w:val="0"/>
                                  <w:marRight w:val="0"/>
                                  <w:marTop w:val="0"/>
                                  <w:marBottom w:val="0"/>
                                  <w:divBdr>
                                    <w:top w:val="none" w:sz="0" w:space="0" w:color="auto"/>
                                    <w:left w:val="none" w:sz="0" w:space="0" w:color="auto"/>
                                    <w:bottom w:val="none" w:sz="0" w:space="0" w:color="auto"/>
                                    <w:right w:val="none" w:sz="0" w:space="0" w:color="auto"/>
                                  </w:divBdr>
                                  <w:divsChild>
                                    <w:div w:id="9027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69893">
      <w:bodyDiv w:val="1"/>
      <w:marLeft w:val="0"/>
      <w:marRight w:val="0"/>
      <w:marTop w:val="0"/>
      <w:marBottom w:val="0"/>
      <w:divBdr>
        <w:top w:val="none" w:sz="0" w:space="0" w:color="auto"/>
        <w:left w:val="none" w:sz="0" w:space="0" w:color="auto"/>
        <w:bottom w:val="none" w:sz="0" w:space="0" w:color="auto"/>
        <w:right w:val="none" w:sz="0" w:space="0" w:color="auto"/>
      </w:divBdr>
    </w:div>
    <w:div w:id="212935385">
      <w:bodyDiv w:val="1"/>
      <w:marLeft w:val="0"/>
      <w:marRight w:val="0"/>
      <w:marTop w:val="0"/>
      <w:marBottom w:val="0"/>
      <w:divBdr>
        <w:top w:val="none" w:sz="0" w:space="0" w:color="auto"/>
        <w:left w:val="none" w:sz="0" w:space="0" w:color="auto"/>
        <w:bottom w:val="none" w:sz="0" w:space="0" w:color="auto"/>
        <w:right w:val="none" w:sz="0" w:space="0" w:color="auto"/>
      </w:divBdr>
    </w:div>
    <w:div w:id="353116423">
      <w:bodyDiv w:val="1"/>
      <w:marLeft w:val="0"/>
      <w:marRight w:val="0"/>
      <w:marTop w:val="0"/>
      <w:marBottom w:val="0"/>
      <w:divBdr>
        <w:top w:val="none" w:sz="0" w:space="0" w:color="auto"/>
        <w:left w:val="none" w:sz="0" w:space="0" w:color="auto"/>
        <w:bottom w:val="none" w:sz="0" w:space="0" w:color="auto"/>
        <w:right w:val="none" w:sz="0" w:space="0" w:color="auto"/>
      </w:divBdr>
    </w:div>
    <w:div w:id="369038223">
      <w:bodyDiv w:val="1"/>
      <w:marLeft w:val="0"/>
      <w:marRight w:val="0"/>
      <w:marTop w:val="0"/>
      <w:marBottom w:val="0"/>
      <w:divBdr>
        <w:top w:val="none" w:sz="0" w:space="0" w:color="auto"/>
        <w:left w:val="none" w:sz="0" w:space="0" w:color="auto"/>
        <w:bottom w:val="none" w:sz="0" w:space="0" w:color="auto"/>
        <w:right w:val="none" w:sz="0" w:space="0" w:color="auto"/>
      </w:divBdr>
    </w:div>
    <w:div w:id="449208673">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7090807">
      <w:bodyDiv w:val="1"/>
      <w:marLeft w:val="0"/>
      <w:marRight w:val="0"/>
      <w:marTop w:val="0"/>
      <w:marBottom w:val="0"/>
      <w:divBdr>
        <w:top w:val="none" w:sz="0" w:space="0" w:color="auto"/>
        <w:left w:val="none" w:sz="0" w:space="0" w:color="auto"/>
        <w:bottom w:val="none" w:sz="0" w:space="0" w:color="auto"/>
        <w:right w:val="none" w:sz="0" w:space="0" w:color="auto"/>
      </w:divBdr>
    </w:div>
    <w:div w:id="496313392">
      <w:bodyDiv w:val="1"/>
      <w:marLeft w:val="0"/>
      <w:marRight w:val="0"/>
      <w:marTop w:val="0"/>
      <w:marBottom w:val="0"/>
      <w:divBdr>
        <w:top w:val="none" w:sz="0" w:space="0" w:color="auto"/>
        <w:left w:val="none" w:sz="0" w:space="0" w:color="auto"/>
        <w:bottom w:val="none" w:sz="0" w:space="0" w:color="auto"/>
        <w:right w:val="none" w:sz="0" w:space="0" w:color="auto"/>
      </w:divBdr>
      <w:divsChild>
        <w:div w:id="625239531">
          <w:marLeft w:val="0"/>
          <w:marRight w:val="0"/>
          <w:marTop w:val="0"/>
          <w:marBottom w:val="0"/>
          <w:divBdr>
            <w:top w:val="none" w:sz="0" w:space="0" w:color="auto"/>
            <w:left w:val="none" w:sz="0" w:space="0" w:color="auto"/>
            <w:bottom w:val="none" w:sz="0" w:space="0" w:color="auto"/>
            <w:right w:val="none" w:sz="0" w:space="0" w:color="auto"/>
          </w:divBdr>
          <w:divsChild>
            <w:div w:id="570389440">
              <w:marLeft w:val="0"/>
              <w:marRight w:val="0"/>
              <w:marTop w:val="0"/>
              <w:marBottom w:val="0"/>
              <w:divBdr>
                <w:top w:val="none" w:sz="0" w:space="0" w:color="auto"/>
                <w:left w:val="none" w:sz="0" w:space="0" w:color="auto"/>
                <w:bottom w:val="none" w:sz="0" w:space="0" w:color="auto"/>
                <w:right w:val="none" w:sz="0" w:space="0" w:color="auto"/>
              </w:divBdr>
              <w:divsChild>
                <w:div w:id="772669985">
                  <w:marLeft w:val="0"/>
                  <w:marRight w:val="0"/>
                  <w:marTop w:val="0"/>
                  <w:marBottom w:val="0"/>
                  <w:divBdr>
                    <w:top w:val="none" w:sz="0" w:space="0" w:color="auto"/>
                    <w:left w:val="none" w:sz="0" w:space="0" w:color="auto"/>
                    <w:bottom w:val="none" w:sz="0" w:space="0" w:color="auto"/>
                    <w:right w:val="none" w:sz="0" w:space="0" w:color="auto"/>
                  </w:divBdr>
                  <w:divsChild>
                    <w:div w:id="1650330806">
                      <w:marLeft w:val="0"/>
                      <w:marRight w:val="0"/>
                      <w:marTop w:val="0"/>
                      <w:marBottom w:val="0"/>
                      <w:divBdr>
                        <w:top w:val="none" w:sz="0" w:space="0" w:color="auto"/>
                        <w:left w:val="none" w:sz="0" w:space="0" w:color="auto"/>
                        <w:bottom w:val="none" w:sz="0" w:space="0" w:color="auto"/>
                        <w:right w:val="none" w:sz="0" w:space="0" w:color="auto"/>
                      </w:divBdr>
                      <w:divsChild>
                        <w:div w:id="1964732530">
                          <w:marLeft w:val="0"/>
                          <w:marRight w:val="0"/>
                          <w:marTop w:val="0"/>
                          <w:marBottom w:val="0"/>
                          <w:divBdr>
                            <w:top w:val="none" w:sz="0" w:space="0" w:color="auto"/>
                            <w:left w:val="none" w:sz="0" w:space="0" w:color="auto"/>
                            <w:bottom w:val="none" w:sz="0" w:space="0" w:color="auto"/>
                            <w:right w:val="none" w:sz="0" w:space="0" w:color="auto"/>
                          </w:divBdr>
                          <w:divsChild>
                            <w:div w:id="1901750536">
                              <w:marLeft w:val="0"/>
                              <w:marRight w:val="0"/>
                              <w:marTop w:val="0"/>
                              <w:marBottom w:val="0"/>
                              <w:divBdr>
                                <w:top w:val="none" w:sz="0" w:space="0" w:color="auto"/>
                                <w:left w:val="none" w:sz="0" w:space="0" w:color="auto"/>
                                <w:bottom w:val="none" w:sz="0" w:space="0" w:color="auto"/>
                                <w:right w:val="none" w:sz="0" w:space="0" w:color="auto"/>
                              </w:divBdr>
                              <w:divsChild>
                                <w:div w:id="2075619949">
                                  <w:marLeft w:val="0"/>
                                  <w:marRight w:val="0"/>
                                  <w:marTop w:val="0"/>
                                  <w:marBottom w:val="0"/>
                                  <w:divBdr>
                                    <w:top w:val="none" w:sz="0" w:space="0" w:color="auto"/>
                                    <w:left w:val="none" w:sz="0" w:space="0" w:color="auto"/>
                                    <w:bottom w:val="none" w:sz="0" w:space="0" w:color="auto"/>
                                    <w:right w:val="none" w:sz="0" w:space="0" w:color="auto"/>
                                  </w:divBdr>
                                  <w:divsChild>
                                    <w:div w:id="20090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331414">
      <w:bodyDiv w:val="1"/>
      <w:marLeft w:val="0"/>
      <w:marRight w:val="0"/>
      <w:marTop w:val="0"/>
      <w:marBottom w:val="0"/>
      <w:divBdr>
        <w:top w:val="none" w:sz="0" w:space="0" w:color="auto"/>
        <w:left w:val="none" w:sz="0" w:space="0" w:color="auto"/>
        <w:bottom w:val="none" w:sz="0" w:space="0" w:color="auto"/>
        <w:right w:val="none" w:sz="0" w:space="0" w:color="auto"/>
      </w:divBdr>
    </w:div>
    <w:div w:id="510461238">
      <w:bodyDiv w:val="1"/>
      <w:marLeft w:val="0"/>
      <w:marRight w:val="0"/>
      <w:marTop w:val="0"/>
      <w:marBottom w:val="0"/>
      <w:divBdr>
        <w:top w:val="none" w:sz="0" w:space="0" w:color="auto"/>
        <w:left w:val="none" w:sz="0" w:space="0" w:color="auto"/>
        <w:bottom w:val="none" w:sz="0" w:space="0" w:color="auto"/>
        <w:right w:val="none" w:sz="0" w:space="0" w:color="auto"/>
      </w:divBdr>
    </w:div>
    <w:div w:id="513768773">
      <w:bodyDiv w:val="1"/>
      <w:marLeft w:val="0"/>
      <w:marRight w:val="0"/>
      <w:marTop w:val="0"/>
      <w:marBottom w:val="0"/>
      <w:divBdr>
        <w:top w:val="none" w:sz="0" w:space="0" w:color="auto"/>
        <w:left w:val="none" w:sz="0" w:space="0" w:color="auto"/>
        <w:bottom w:val="none" w:sz="0" w:space="0" w:color="auto"/>
        <w:right w:val="none" w:sz="0" w:space="0" w:color="auto"/>
      </w:divBdr>
    </w:div>
    <w:div w:id="520240675">
      <w:bodyDiv w:val="1"/>
      <w:marLeft w:val="0"/>
      <w:marRight w:val="0"/>
      <w:marTop w:val="0"/>
      <w:marBottom w:val="0"/>
      <w:divBdr>
        <w:top w:val="none" w:sz="0" w:space="0" w:color="auto"/>
        <w:left w:val="none" w:sz="0" w:space="0" w:color="auto"/>
        <w:bottom w:val="none" w:sz="0" w:space="0" w:color="auto"/>
        <w:right w:val="none" w:sz="0" w:space="0" w:color="auto"/>
      </w:divBdr>
    </w:div>
    <w:div w:id="537015818">
      <w:bodyDiv w:val="1"/>
      <w:marLeft w:val="0"/>
      <w:marRight w:val="0"/>
      <w:marTop w:val="0"/>
      <w:marBottom w:val="0"/>
      <w:divBdr>
        <w:top w:val="none" w:sz="0" w:space="0" w:color="auto"/>
        <w:left w:val="none" w:sz="0" w:space="0" w:color="auto"/>
        <w:bottom w:val="none" w:sz="0" w:space="0" w:color="auto"/>
        <w:right w:val="none" w:sz="0" w:space="0" w:color="auto"/>
      </w:divBdr>
    </w:div>
    <w:div w:id="583684496">
      <w:bodyDiv w:val="1"/>
      <w:marLeft w:val="0"/>
      <w:marRight w:val="0"/>
      <w:marTop w:val="0"/>
      <w:marBottom w:val="0"/>
      <w:divBdr>
        <w:top w:val="none" w:sz="0" w:space="0" w:color="auto"/>
        <w:left w:val="none" w:sz="0" w:space="0" w:color="auto"/>
        <w:bottom w:val="none" w:sz="0" w:space="0" w:color="auto"/>
        <w:right w:val="none" w:sz="0" w:space="0" w:color="auto"/>
      </w:divBdr>
      <w:divsChild>
        <w:div w:id="382606388">
          <w:marLeft w:val="0"/>
          <w:marRight w:val="0"/>
          <w:marTop w:val="0"/>
          <w:marBottom w:val="0"/>
          <w:divBdr>
            <w:top w:val="none" w:sz="0" w:space="0" w:color="auto"/>
            <w:left w:val="none" w:sz="0" w:space="0" w:color="auto"/>
            <w:bottom w:val="none" w:sz="0" w:space="0" w:color="auto"/>
            <w:right w:val="none" w:sz="0" w:space="0" w:color="auto"/>
          </w:divBdr>
          <w:divsChild>
            <w:div w:id="366805062">
              <w:marLeft w:val="0"/>
              <w:marRight w:val="0"/>
              <w:marTop w:val="0"/>
              <w:marBottom w:val="0"/>
              <w:divBdr>
                <w:top w:val="none" w:sz="0" w:space="0" w:color="auto"/>
                <w:left w:val="none" w:sz="0" w:space="0" w:color="auto"/>
                <w:bottom w:val="none" w:sz="0" w:space="0" w:color="auto"/>
                <w:right w:val="none" w:sz="0" w:space="0" w:color="auto"/>
              </w:divBdr>
              <w:divsChild>
                <w:div w:id="1804351806">
                  <w:marLeft w:val="0"/>
                  <w:marRight w:val="0"/>
                  <w:marTop w:val="0"/>
                  <w:marBottom w:val="0"/>
                  <w:divBdr>
                    <w:top w:val="none" w:sz="0" w:space="0" w:color="auto"/>
                    <w:left w:val="none" w:sz="0" w:space="0" w:color="auto"/>
                    <w:bottom w:val="none" w:sz="0" w:space="0" w:color="auto"/>
                    <w:right w:val="none" w:sz="0" w:space="0" w:color="auto"/>
                  </w:divBdr>
                  <w:divsChild>
                    <w:div w:id="666326608">
                      <w:marLeft w:val="0"/>
                      <w:marRight w:val="0"/>
                      <w:marTop w:val="0"/>
                      <w:marBottom w:val="0"/>
                      <w:divBdr>
                        <w:top w:val="none" w:sz="0" w:space="0" w:color="auto"/>
                        <w:left w:val="none" w:sz="0" w:space="0" w:color="auto"/>
                        <w:bottom w:val="none" w:sz="0" w:space="0" w:color="auto"/>
                        <w:right w:val="none" w:sz="0" w:space="0" w:color="auto"/>
                      </w:divBdr>
                      <w:divsChild>
                        <w:div w:id="518273232">
                          <w:marLeft w:val="0"/>
                          <w:marRight w:val="0"/>
                          <w:marTop w:val="0"/>
                          <w:marBottom w:val="0"/>
                          <w:divBdr>
                            <w:top w:val="none" w:sz="0" w:space="0" w:color="auto"/>
                            <w:left w:val="none" w:sz="0" w:space="0" w:color="auto"/>
                            <w:bottom w:val="none" w:sz="0" w:space="0" w:color="auto"/>
                            <w:right w:val="none" w:sz="0" w:space="0" w:color="auto"/>
                          </w:divBdr>
                          <w:divsChild>
                            <w:div w:id="246505740">
                              <w:marLeft w:val="0"/>
                              <w:marRight w:val="0"/>
                              <w:marTop w:val="0"/>
                              <w:marBottom w:val="0"/>
                              <w:divBdr>
                                <w:top w:val="none" w:sz="0" w:space="0" w:color="auto"/>
                                <w:left w:val="none" w:sz="0" w:space="0" w:color="auto"/>
                                <w:bottom w:val="none" w:sz="0" w:space="0" w:color="auto"/>
                                <w:right w:val="none" w:sz="0" w:space="0" w:color="auto"/>
                              </w:divBdr>
                              <w:divsChild>
                                <w:div w:id="1673218310">
                                  <w:marLeft w:val="0"/>
                                  <w:marRight w:val="0"/>
                                  <w:marTop w:val="0"/>
                                  <w:marBottom w:val="0"/>
                                  <w:divBdr>
                                    <w:top w:val="none" w:sz="0" w:space="0" w:color="auto"/>
                                    <w:left w:val="none" w:sz="0" w:space="0" w:color="auto"/>
                                    <w:bottom w:val="none" w:sz="0" w:space="0" w:color="auto"/>
                                    <w:right w:val="none" w:sz="0" w:space="0" w:color="auto"/>
                                  </w:divBdr>
                                  <w:divsChild>
                                    <w:div w:id="1498379124">
                                      <w:marLeft w:val="0"/>
                                      <w:marRight w:val="0"/>
                                      <w:marTop w:val="0"/>
                                      <w:marBottom w:val="0"/>
                                      <w:divBdr>
                                        <w:top w:val="none" w:sz="0" w:space="0" w:color="auto"/>
                                        <w:left w:val="none" w:sz="0" w:space="0" w:color="auto"/>
                                        <w:bottom w:val="none" w:sz="0" w:space="0" w:color="auto"/>
                                        <w:right w:val="none" w:sz="0" w:space="0" w:color="auto"/>
                                      </w:divBdr>
                                      <w:divsChild>
                                        <w:div w:id="1725640345">
                                          <w:marLeft w:val="0"/>
                                          <w:marRight w:val="0"/>
                                          <w:marTop w:val="0"/>
                                          <w:marBottom w:val="0"/>
                                          <w:divBdr>
                                            <w:top w:val="none" w:sz="0" w:space="0" w:color="auto"/>
                                            <w:left w:val="none" w:sz="0" w:space="0" w:color="auto"/>
                                            <w:bottom w:val="none" w:sz="0" w:space="0" w:color="auto"/>
                                            <w:right w:val="none" w:sz="0" w:space="0" w:color="auto"/>
                                          </w:divBdr>
                                          <w:divsChild>
                                            <w:div w:id="1327320169">
                                              <w:marLeft w:val="0"/>
                                              <w:marRight w:val="0"/>
                                              <w:marTop w:val="0"/>
                                              <w:marBottom w:val="0"/>
                                              <w:divBdr>
                                                <w:top w:val="none" w:sz="0" w:space="0" w:color="auto"/>
                                                <w:left w:val="none" w:sz="0" w:space="0" w:color="auto"/>
                                                <w:bottom w:val="none" w:sz="0" w:space="0" w:color="auto"/>
                                                <w:right w:val="none" w:sz="0" w:space="0" w:color="auto"/>
                                              </w:divBdr>
                                              <w:divsChild>
                                                <w:div w:id="46954203">
                                                  <w:marLeft w:val="0"/>
                                                  <w:marRight w:val="0"/>
                                                  <w:marTop w:val="0"/>
                                                  <w:marBottom w:val="0"/>
                                                  <w:divBdr>
                                                    <w:top w:val="none" w:sz="0" w:space="0" w:color="auto"/>
                                                    <w:left w:val="none" w:sz="0" w:space="0" w:color="auto"/>
                                                    <w:bottom w:val="none" w:sz="0" w:space="0" w:color="auto"/>
                                                    <w:right w:val="none" w:sz="0" w:space="0" w:color="auto"/>
                                                  </w:divBdr>
                                                  <w:divsChild>
                                                    <w:div w:id="56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0537">
                                          <w:marLeft w:val="0"/>
                                          <w:marRight w:val="0"/>
                                          <w:marTop w:val="0"/>
                                          <w:marBottom w:val="0"/>
                                          <w:divBdr>
                                            <w:top w:val="none" w:sz="0" w:space="0" w:color="auto"/>
                                            <w:left w:val="none" w:sz="0" w:space="0" w:color="auto"/>
                                            <w:bottom w:val="none" w:sz="0" w:space="0" w:color="auto"/>
                                            <w:right w:val="none" w:sz="0" w:space="0" w:color="auto"/>
                                          </w:divBdr>
                                          <w:divsChild>
                                            <w:div w:id="147601895">
                                              <w:marLeft w:val="0"/>
                                              <w:marRight w:val="0"/>
                                              <w:marTop w:val="0"/>
                                              <w:marBottom w:val="0"/>
                                              <w:divBdr>
                                                <w:top w:val="none" w:sz="0" w:space="0" w:color="auto"/>
                                                <w:left w:val="none" w:sz="0" w:space="0" w:color="auto"/>
                                                <w:bottom w:val="none" w:sz="0" w:space="0" w:color="auto"/>
                                                <w:right w:val="none" w:sz="0" w:space="0" w:color="auto"/>
                                              </w:divBdr>
                                              <w:divsChild>
                                                <w:div w:id="1527328464">
                                                  <w:marLeft w:val="0"/>
                                                  <w:marRight w:val="0"/>
                                                  <w:marTop w:val="0"/>
                                                  <w:marBottom w:val="0"/>
                                                  <w:divBdr>
                                                    <w:top w:val="none" w:sz="0" w:space="0" w:color="auto"/>
                                                    <w:left w:val="none" w:sz="0" w:space="0" w:color="auto"/>
                                                    <w:bottom w:val="none" w:sz="0" w:space="0" w:color="auto"/>
                                                    <w:right w:val="none" w:sz="0" w:space="0" w:color="auto"/>
                                                  </w:divBdr>
                                                  <w:divsChild>
                                                    <w:div w:id="2029410259">
                                                      <w:marLeft w:val="0"/>
                                                      <w:marRight w:val="0"/>
                                                      <w:marTop w:val="0"/>
                                                      <w:marBottom w:val="0"/>
                                                      <w:divBdr>
                                                        <w:top w:val="none" w:sz="0" w:space="0" w:color="auto"/>
                                                        <w:left w:val="none" w:sz="0" w:space="0" w:color="auto"/>
                                                        <w:bottom w:val="none" w:sz="0" w:space="0" w:color="auto"/>
                                                        <w:right w:val="none" w:sz="0" w:space="0" w:color="auto"/>
                                                      </w:divBdr>
                                                      <w:divsChild>
                                                        <w:div w:id="12554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924026">
          <w:marLeft w:val="0"/>
          <w:marRight w:val="0"/>
          <w:marTop w:val="0"/>
          <w:marBottom w:val="0"/>
          <w:divBdr>
            <w:top w:val="none" w:sz="0" w:space="0" w:color="auto"/>
            <w:left w:val="none" w:sz="0" w:space="0" w:color="auto"/>
            <w:bottom w:val="none" w:sz="0" w:space="0" w:color="auto"/>
            <w:right w:val="none" w:sz="0" w:space="0" w:color="auto"/>
          </w:divBdr>
          <w:divsChild>
            <w:div w:id="1815022168">
              <w:marLeft w:val="0"/>
              <w:marRight w:val="0"/>
              <w:marTop w:val="0"/>
              <w:marBottom w:val="0"/>
              <w:divBdr>
                <w:top w:val="none" w:sz="0" w:space="0" w:color="auto"/>
                <w:left w:val="none" w:sz="0" w:space="0" w:color="auto"/>
                <w:bottom w:val="none" w:sz="0" w:space="0" w:color="auto"/>
                <w:right w:val="none" w:sz="0" w:space="0" w:color="auto"/>
              </w:divBdr>
              <w:divsChild>
                <w:div w:id="14059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7239">
      <w:bodyDiv w:val="1"/>
      <w:marLeft w:val="0"/>
      <w:marRight w:val="0"/>
      <w:marTop w:val="0"/>
      <w:marBottom w:val="0"/>
      <w:divBdr>
        <w:top w:val="none" w:sz="0" w:space="0" w:color="auto"/>
        <w:left w:val="none" w:sz="0" w:space="0" w:color="auto"/>
        <w:bottom w:val="none" w:sz="0" w:space="0" w:color="auto"/>
        <w:right w:val="none" w:sz="0" w:space="0" w:color="auto"/>
      </w:divBdr>
    </w:div>
    <w:div w:id="6166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942158">
          <w:marLeft w:val="0"/>
          <w:marRight w:val="0"/>
          <w:marTop w:val="0"/>
          <w:marBottom w:val="0"/>
          <w:divBdr>
            <w:top w:val="none" w:sz="0" w:space="0" w:color="auto"/>
            <w:left w:val="none" w:sz="0" w:space="0" w:color="auto"/>
            <w:bottom w:val="none" w:sz="0" w:space="0" w:color="auto"/>
            <w:right w:val="none" w:sz="0" w:space="0" w:color="auto"/>
          </w:divBdr>
          <w:divsChild>
            <w:div w:id="1142775427">
              <w:marLeft w:val="0"/>
              <w:marRight w:val="0"/>
              <w:marTop w:val="0"/>
              <w:marBottom w:val="0"/>
              <w:divBdr>
                <w:top w:val="none" w:sz="0" w:space="0" w:color="auto"/>
                <w:left w:val="none" w:sz="0" w:space="0" w:color="auto"/>
                <w:bottom w:val="none" w:sz="0" w:space="0" w:color="auto"/>
                <w:right w:val="none" w:sz="0" w:space="0" w:color="auto"/>
              </w:divBdr>
              <w:divsChild>
                <w:div w:id="1233004372">
                  <w:marLeft w:val="0"/>
                  <w:marRight w:val="0"/>
                  <w:marTop w:val="0"/>
                  <w:marBottom w:val="0"/>
                  <w:divBdr>
                    <w:top w:val="none" w:sz="0" w:space="0" w:color="auto"/>
                    <w:left w:val="none" w:sz="0" w:space="0" w:color="auto"/>
                    <w:bottom w:val="none" w:sz="0" w:space="0" w:color="auto"/>
                    <w:right w:val="none" w:sz="0" w:space="0" w:color="auto"/>
                  </w:divBdr>
                  <w:divsChild>
                    <w:div w:id="1567060832">
                      <w:marLeft w:val="0"/>
                      <w:marRight w:val="0"/>
                      <w:marTop w:val="0"/>
                      <w:marBottom w:val="0"/>
                      <w:divBdr>
                        <w:top w:val="none" w:sz="0" w:space="0" w:color="auto"/>
                        <w:left w:val="none" w:sz="0" w:space="0" w:color="auto"/>
                        <w:bottom w:val="none" w:sz="0" w:space="0" w:color="auto"/>
                        <w:right w:val="none" w:sz="0" w:space="0" w:color="auto"/>
                      </w:divBdr>
                      <w:divsChild>
                        <w:div w:id="484273983">
                          <w:marLeft w:val="0"/>
                          <w:marRight w:val="0"/>
                          <w:marTop w:val="0"/>
                          <w:marBottom w:val="0"/>
                          <w:divBdr>
                            <w:top w:val="none" w:sz="0" w:space="0" w:color="auto"/>
                            <w:left w:val="none" w:sz="0" w:space="0" w:color="auto"/>
                            <w:bottom w:val="none" w:sz="0" w:space="0" w:color="auto"/>
                            <w:right w:val="none" w:sz="0" w:space="0" w:color="auto"/>
                          </w:divBdr>
                          <w:divsChild>
                            <w:div w:id="1190604604">
                              <w:marLeft w:val="0"/>
                              <w:marRight w:val="0"/>
                              <w:marTop w:val="0"/>
                              <w:marBottom w:val="0"/>
                              <w:divBdr>
                                <w:top w:val="none" w:sz="0" w:space="0" w:color="auto"/>
                                <w:left w:val="none" w:sz="0" w:space="0" w:color="auto"/>
                                <w:bottom w:val="none" w:sz="0" w:space="0" w:color="auto"/>
                                <w:right w:val="none" w:sz="0" w:space="0" w:color="auto"/>
                              </w:divBdr>
                              <w:divsChild>
                                <w:div w:id="497572462">
                                  <w:marLeft w:val="0"/>
                                  <w:marRight w:val="0"/>
                                  <w:marTop w:val="0"/>
                                  <w:marBottom w:val="0"/>
                                  <w:divBdr>
                                    <w:top w:val="none" w:sz="0" w:space="0" w:color="auto"/>
                                    <w:left w:val="none" w:sz="0" w:space="0" w:color="auto"/>
                                    <w:bottom w:val="none" w:sz="0" w:space="0" w:color="auto"/>
                                    <w:right w:val="none" w:sz="0" w:space="0" w:color="auto"/>
                                  </w:divBdr>
                                  <w:divsChild>
                                    <w:div w:id="12836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34562">
      <w:bodyDiv w:val="1"/>
      <w:marLeft w:val="0"/>
      <w:marRight w:val="0"/>
      <w:marTop w:val="0"/>
      <w:marBottom w:val="0"/>
      <w:divBdr>
        <w:top w:val="none" w:sz="0" w:space="0" w:color="auto"/>
        <w:left w:val="none" w:sz="0" w:space="0" w:color="auto"/>
        <w:bottom w:val="none" w:sz="0" w:space="0" w:color="auto"/>
        <w:right w:val="none" w:sz="0" w:space="0" w:color="auto"/>
      </w:divBdr>
      <w:divsChild>
        <w:div w:id="330763960">
          <w:marLeft w:val="0"/>
          <w:marRight w:val="0"/>
          <w:marTop w:val="0"/>
          <w:marBottom w:val="0"/>
          <w:divBdr>
            <w:top w:val="none" w:sz="0" w:space="0" w:color="auto"/>
            <w:left w:val="none" w:sz="0" w:space="0" w:color="auto"/>
            <w:bottom w:val="none" w:sz="0" w:space="0" w:color="auto"/>
            <w:right w:val="none" w:sz="0" w:space="0" w:color="auto"/>
          </w:divBdr>
          <w:divsChild>
            <w:div w:id="556358766">
              <w:marLeft w:val="0"/>
              <w:marRight w:val="0"/>
              <w:marTop w:val="0"/>
              <w:marBottom w:val="0"/>
              <w:divBdr>
                <w:top w:val="none" w:sz="0" w:space="0" w:color="auto"/>
                <w:left w:val="none" w:sz="0" w:space="0" w:color="auto"/>
                <w:bottom w:val="none" w:sz="0" w:space="0" w:color="auto"/>
                <w:right w:val="none" w:sz="0" w:space="0" w:color="auto"/>
              </w:divBdr>
              <w:divsChild>
                <w:div w:id="196549698">
                  <w:marLeft w:val="0"/>
                  <w:marRight w:val="0"/>
                  <w:marTop w:val="0"/>
                  <w:marBottom w:val="0"/>
                  <w:divBdr>
                    <w:top w:val="none" w:sz="0" w:space="0" w:color="auto"/>
                    <w:left w:val="none" w:sz="0" w:space="0" w:color="auto"/>
                    <w:bottom w:val="none" w:sz="0" w:space="0" w:color="auto"/>
                    <w:right w:val="none" w:sz="0" w:space="0" w:color="auto"/>
                  </w:divBdr>
                  <w:divsChild>
                    <w:div w:id="775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8142">
          <w:marLeft w:val="0"/>
          <w:marRight w:val="0"/>
          <w:marTop w:val="0"/>
          <w:marBottom w:val="0"/>
          <w:divBdr>
            <w:top w:val="none" w:sz="0" w:space="0" w:color="auto"/>
            <w:left w:val="none" w:sz="0" w:space="0" w:color="auto"/>
            <w:bottom w:val="none" w:sz="0" w:space="0" w:color="auto"/>
            <w:right w:val="none" w:sz="0" w:space="0" w:color="auto"/>
          </w:divBdr>
          <w:divsChild>
            <w:div w:id="1381779588">
              <w:marLeft w:val="0"/>
              <w:marRight w:val="0"/>
              <w:marTop w:val="0"/>
              <w:marBottom w:val="0"/>
              <w:divBdr>
                <w:top w:val="none" w:sz="0" w:space="0" w:color="auto"/>
                <w:left w:val="none" w:sz="0" w:space="0" w:color="auto"/>
                <w:bottom w:val="none" w:sz="0" w:space="0" w:color="auto"/>
                <w:right w:val="none" w:sz="0" w:space="0" w:color="auto"/>
              </w:divBdr>
              <w:divsChild>
                <w:div w:id="685328238">
                  <w:marLeft w:val="0"/>
                  <w:marRight w:val="0"/>
                  <w:marTop w:val="0"/>
                  <w:marBottom w:val="0"/>
                  <w:divBdr>
                    <w:top w:val="none" w:sz="0" w:space="0" w:color="auto"/>
                    <w:left w:val="none" w:sz="0" w:space="0" w:color="auto"/>
                    <w:bottom w:val="none" w:sz="0" w:space="0" w:color="auto"/>
                    <w:right w:val="none" w:sz="0" w:space="0" w:color="auto"/>
                  </w:divBdr>
                  <w:divsChild>
                    <w:div w:id="1468359578">
                      <w:marLeft w:val="0"/>
                      <w:marRight w:val="0"/>
                      <w:marTop w:val="0"/>
                      <w:marBottom w:val="0"/>
                      <w:divBdr>
                        <w:top w:val="none" w:sz="0" w:space="0" w:color="auto"/>
                        <w:left w:val="none" w:sz="0" w:space="0" w:color="auto"/>
                        <w:bottom w:val="none" w:sz="0" w:space="0" w:color="auto"/>
                        <w:right w:val="none" w:sz="0" w:space="0" w:color="auto"/>
                      </w:divBdr>
                      <w:divsChild>
                        <w:div w:id="1096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4067">
      <w:bodyDiv w:val="1"/>
      <w:marLeft w:val="0"/>
      <w:marRight w:val="0"/>
      <w:marTop w:val="0"/>
      <w:marBottom w:val="0"/>
      <w:divBdr>
        <w:top w:val="none" w:sz="0" w:space="0" w:color="auto"/>
        <w:left w:val="none" w:sz="0" w:space="0" w:color="auto"/>
        <w:bottom w:val="none" w:sz="0" w:space="0" w:color="auto"/>
        <w:right w:val="none" w:sz="0" w:space="0" w:color="auto"/>
      </w:divBdr>
      <w:divsChild>
        <w:div w:id="707875280">
          <w:marLeft w:val="0"/>
          <w:marRight w:val="0"/>
          <w:marTop w:val="0"/>
          <w:marBottom w:val="0"/>
          <w:divBdr>
            <w:top w:val="none" w:sz="0" w:space="0" w:color="auto"/>
            <w:left w:val="none" w:sz="0" w:space="0" w:color="auto"/>
            <w:bottom w:val="none" w:sz="0" w:space="0" w:color="auto"/>
            <w:right w:val="none" w:sz="0" w:space="0" w:color="auto"/>
          </w:divBdr>
          <w:divsChild>
            <w:div w:id="902639260">
              <w:marLeft w:val="0"/>
              <w:marRight w:val="0"/>
              <w:marTop w:val="0"/>
              <w:marBottom w:val="0"/>
              <w:divBdr>
                <w:top w:val="none" w:sz="0" w:space="0" w:color="auto"/>
                <w:left w:val="none" w:sz="0" w:space="0" w:color="auto"/>
                <w:bottom w:val="none" w:sz="0" w:space="0" w:color="auto"/>
                <w:right w:val="none" w:sz="0" w:space="0" w:color="auto"/>
              </w:divBdr>
              <w:divsChild>
                <w:div w:id="1802334517">
                  <w:marLeft w:val="0"/>
                  <w:marRight w:val="0"/>
                  <w:marTop w:val="0"/>
                  <w:marBottom w:val="0"/>
                  <w:divBdr>
                    <w:top w:val="none" w:sz="0" w:space="0" w:color="auto"/>
                    <w:left w:val="none" w:sz="0" w:space="0" w:color="auto"/>
                    <w:bottom w:val="none" w:sz="0" w:space="0" w:color="auto"/>
                    <w:right w:val="none" w:sz="0" w:space="0" w:color="auto"/>
                  </w:divBdr>
                  <w:divsChild>
                    <w:div w:id="1764646381">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0"/>
                          <w:divBdr>
                            <w:top w:val="none" w:sz="0" w:space="0" w:color="auto"/>
                            <w:left w:val="none" w:sz="0" w:space="0" w:color="auto"/>
                            <w:bottom w:val="none" w:sz="0" w:space="0" w:color="auto"/>
                            <w:right w:val="none" w:sz="0" w:space="0" w:color="auto"/>
                          </w:divBdr>
                          <w:divsChild>
                            <w:div w:id="978997055">
                              <w:marLeft w:val="0"/>
                              <w:marRight w:val="0"/>
                              <w:marTop w:val="0"/>
                              <w:marBottom w:val="0"/>
                              <w:divBdr>
                                <w:top w:val="none" w:sz="0" w:space="0" w:color="auto"/>
                                <w:left w:val="none" w:sz="0" w:space="0" w:color="auto"/>
                                <w:bottom w:val="none" w:sz="0" w:space="0" w:color="auto"/>
                                <w:right w:val="none" w:sz="0" w:space="0" w:color="auto"/>
                              </w:divBdr>
                              <w:divsChild>
                                <w:div w:id="1729843461">
                                  <w:marLeft w:val="0"/>
                                  <w:marRight w:val="0"/>
                                  <w:marTop w:val="0"/>
                                  <w:marBottom w:val="0"/>
                                  <w:divBdr>
                                    <w:top w:val="none" w:sz="0" w:space="0" w:color="auto"/>
                                    <w:left w:val="none" w:sz="0" w:space="0" w:color="auto"/>
                                    <w:bottom w:val="none" w:sz="0" w:space="0" w:color="auto"/>
                                    <w:right w:val="none" w:sz="0" w:space="0" w:color="auto"/>
                                  </w:divBdr>
                                  <w:divsChild>
                                    <w:div w:id="4747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993360">
      <w:bodyDiv w:val="1"/>
      <w:marLeft w:val="0"/>
      <w:marRight w:val="0"/>
      <w:marTop w:val="0"/>
      <w:marBottom w:val="0"/>
      <w:divBdr>
        <w:top w:val="none" w:sz="0" w:space="0" w:color="auto"/>
        <w:left w:val="none" w:sz="0" w:space="0" w:color="auto"/>
        <w:bottom w:val="none" w:sz="0" w:space="0" w:color="auto"/>
        <w:right w:val="none" w:sz="0" w:space="0" w:color="auto"/>
      </w:divBdr>
    </w:div>
    <w:div w:id="732234024">
      <w:bodyDiv w:val="1"/>
      <w:marLeft w:val="0"/>
      <w:marRight w:val="0"/>
      <w:marTop w:val="0"/>
      <w:marBottom w:val="0"/>
      <w:divBdr>
        <w:top w:val="none" w:sz="0" w:space="0" w:color="auto"/>
        <w:left w:val="none" w:sz="0" w:space="0" w:color="auto"/>
        <w:bottom w:val="none" w:sz="0" w:space="0" w:color="auto"/>
        <w:right w:val="none" w:sz="0" w:space="0" w:color="auto"/>
      </w:divBdr>
      <w:divsChild>
        <w:div w:id="834028208">
          <w:marLeft w:val="0"/>
          <w:marRight w:val="0"/>
          <w:marTop w:val="0"/>
          <w:marBottom w:val="0"/>
          <w:divBdr>
            <w:top w:val="none" w:sz="0" w:space="0" w:color="auto"/>
            <w:left w:val="none" w:sz="0" w:space="0" w:color="auto"/>
            <w:bottom w:val="none" w:sz="0" w:space="0" w:color="auto"/>
            <w:right w:val="none" w:sz="0" w:space="0" w:color="auto"/>
          </w:divBdr>
          <w:divsChild>
            <w:div w:id="1841698845">
              <w:marLeft w:val="0"/>
              <w:marRight w:val="0"/>
              <w:marTop w:val="0"/>
              <w:marBottom w:val="0"/>
              <w:divBdr>
                <w:top w:val="none" w:sz="0" w:space="0" w:color="auto"/>
                <w:left w:val="none" w:sz="0" w:space="0" w:color="auto"/>
                <w:bottom w:val="none" w:sz="0" w:space="0" w:color="auto"/>
                <w:right w:val="none" w:sz="0" w:space="0" w:color="auto"/>
              </w:divBdr>
              <w:divsChild>
                <w:div w:id="990257407">
                  <w:marLeft w:val="0"/>
                  <w:marRight w:val="0"/>
                  <w:marTop w:val="0"/>
                  <w:marBottom w:val="0"/>
                  <w:divBdr>
                    <w:top w:val="none" w:sz="0" w:space="0" w:color="auto"/>
                    <w:left w:val="none" w:sz="0" w:space="0" w:color="auto"/>
                    <w:bottom w:val="none" w:sz="0" w:space="0" w:color="auto"/>
                    <w:right w:val="none" w:sz="0" w:space="0" w:color="auto"/>
                  </w:divBdr>
                  <w:divsChild>
                    <w:div w:id="519046483">
                      <w:marLeft w:val="0"/>
                      <w:marRight w:val="0"/>
                      <w:marTop w:val="0"/>
                      <w:marBottom w:val="0"/>
                      <w:divBdr>
                        <w:top w:val="none" w:sz="0" w:space="0" w:color="auto"/>
                        <w:left w:val="none" w:sz="0" w:space="0" w:color="auto"/>
                        <w:bottom w:val="none" w:sz="0" w:space="0" w:color="auto"/>
                        <w:right w:val="none" w:sz="0" w:space="0" w:color="auto"/>
                      </w:divBdr>
                      <w:divsChild>
                        <w:div w:id="1157186535">
                          <w:marLeft w:val="0"/>
                          <w:marRight w:val="0"/>
                          <w:marTop w:val="0"/>
                          <w:marBottom w:val="0"/>
                          <w:divBdr>
                            <w:top w:val="none" w:sz="0" w:space="0" w:color="auto"/>
                            <w:left w:val="none" w:sz="0" w:space="0" w:color="auto"/>
                            <w:bottom w:val="none" w:sz="0" w:space="0" w:color="auto"/>
                            <w:right w:val="none" w:sz="0" w:space="0" w:color="auto"/>
                          </w:divBdr>
                          <w:divsChild>
                            <w:div w:id="1887140924">
                              <w:marLeft w:val="0"/>
                              <w:marRight w:val="0"/>
                              <w:marTop w:val="0"/>
                              <w:marBottom w:val="0"/>
                              <w:divBdr>
                                <w:top w:val="none" w:sz="0" w:space="0" w:color="auto"/>
                                <w:left w:val="none" w:sz="0" w:space="0" w:color="auto"/>
                                <w:bottom w:val="none" w:sz="0" w:space="0" w:color="auto"/>
                                <w:right w:val="none" w:sz="0" w:space="0" w:color="auto"/>
                              </w:divBdr>
                              <w:divsChild>
                                <w:div w:id="420568450">
                                  <w:marLeft w:val="0"/>
                                  <w:marRight w:val="0"/>
                                  <w:marTop w:val="0"/>
                                  <w:marBottom w:val="0"/>
                                  <w:divBdr>
                                    <w:top w:val="none" w:sz="0" w:space="0" w:color="auto"/>
                                    <w:left w:val="none" w:sz="0" w:space="0" w:color="auto"/>
                                    <w:bottom w:val="none" w:sz="0" w:space="0" w:color="auto"/>
                                    <w:right w:val="none" w:sz="0" w:space="0" w:color="auto"/>
                                  </w:divBdr>
                                  <w:divsChild>
                                    <w:div w:id="661273825">
                                      <w:marLeft w:val="0"/>
                                      <w:marRight w:val="0"/>
                                      <w:marTop w:val="0"/>
                                      <w:marBottom w:val="0"/>
                                      <w:divBdr>
                                        <w:top w:val="none" w:sz="0" w:space="0" w:color="auto"/>
                                        <w:left w:val="none" w:sz="0" w:space="0" w:color="auto"/>
                                        <w:bottom w:val="none" w:sz="0" w:space="0" w:color="auto"/>
                                        <w:right w:val="none" w:sz="0" w:space="0" w:color="auto"/>
                                      </w:divBdr>
                                      <w:divsChild>
                                        <w:div w:id="1268081725">
                                          <w:marLeft w:val="0"/>
                                          <w:marRight w:val="0"/>
                                          <w:marTop w:val="0"/>
                                          <w:marBottom w:val="0"/>
                                          <w:divBdr>
                                            <w:top w:val="none" w:sz="0" w:space="0" w:color="auto"/>
                                            <w:left w:val="none" w:sz="0" w:space="0" w:color="auto"/>
                                            <w:bottom w:val="none" w:sz="0" w:space="0" w:color="auto"/>
                                            <w:right w:val="none" w:sz="0" w:space="0" w:color="auto"/>
                                          </w:divBdr>
                                          <w:divsChild>
                                            <w:div w:id="1384258043">
                                              <w:marLeft w:val="0"/>
                                              <w:marRight w:val="0"/>
                                              <w:marTop w:val="0"/>
                                              <w:marBottom w:val="0"/>
                                              <w:divBdr>
                                                <w:top w:val="none" w:sz="0" w:space="0" w:color="auto"/>
                                                <w:left w:val="none" w:sz="0" w:space="0" w:color="auto"/>
                                                <w:bottom w:val="none" w:sz="0" w:space="0" w:color="auto"/>
                                                <w:right w:val="none" w:sz="0" w:space="0" w:color="auto"/>
                                              </w:divBdr>
                                              <w:divsChild>
                                                <w:div w:id="1827161652">
                                                  <w:marLeft w:val="0"/>
                                                  <w:marRight w:val="0"/>
                                                  <w:marTop w:val="0"/>
                                                  <w:marBottom w:val="0"/>
                                                  <w:divBdr>
                                                    <w:top w:val="none" w:sz="0" w:space="0" w:color="auto"/>
                                                    <w:left w:val="none" w:sz="0" w:space="0" w:color="auto"/>
                                                    <w:bottom w:val="none" w:sz="0" w:space="0" w:color="auto"/>
                                                    <w:right w:val="none" w:sz="0" w:space="0" w:color="auto"/>
                                                  </w:divBdr>
                                                  <w:divsChild>
                                                    <w:div w:id="18653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890701">
          <w:marLeft w:val="0"/>
          <w:marRight w:val="0"/>
          <w:marTop w:val="0"/>
          <w:marBottom w:val="0"/>
          <w:divBdr>
            <w:top w:val="none" w:sz="0" w:space="0" w:color="auto"/>
            <w:left w:val="none" w:sz="0" w:space="0" w:color="auto"/>
            <w:bottom w:val="none" w:sz="0" w:space="0" w:color="auto"/>
            <w:right w:val="none" w:sz="0" w:space="0" w:color="auto"/>
          </w:divBdr>
          <w:divsChild>
            <w:div w:id="1516265956">
              <w:marLeft w:val="0"/>
              <w:marRight w:val="0"/>
              <w:marTop w:val="0"/>
              <w:marBottom w:val="0"/>
              <w:divBdr>
                <w:top w:val="none" w:sz="0" w:space="0" w:color="auto"/>
                <w:left w:val="none" w:sz="0" w:space="0" w:color="auto"/>
                <w:bottom w:val="none" w:sz="0" w:space="0" w:color="auto"/>
                <w:right w:val="none" w:sz="0" w:space="0" w:color="auto"/>
              </w:divBdr>
              <w:divsChild>
                <w:div w:id="1072118063">
                  <w:marLeft w:val="0"/>
                  <w:marRight w:val="0"/>
                  <w:marTop w:val="0"/>
                  <w:marBottom w:val="0"/>
                  <w:divBdr>
                    <w:top w:val="none" w:sz="0" w:space="0" w:color="auto"/>
                    <w:left w:val="none" w:sz="0" w:space="0" w:color="auto"/>
                    <w:bottom w:val="none" w:sz="0" w:space="0" w:color="auto"/>
                    <w:right w:val="none" w:sz="0" w:space="0" w:color="auto"/>
                  </w:divBdr>
                  <w:divsChild>
                    <w:div w:id="1414159208">
                      <w:marLeft w:val="0"/>
                      <w:marRight w:val="0"/>
                      <w:marTop w:val="0"/>
                      <w:marBottom w:val="0"/>
                      <w:divBdr>
                        <w:top w:val="none" w:sz="0" w:space="0" w:color="auto"/>
                        <w:left w:val="none" w:sz="0" w:space="0" w:color="auto"/>
                        <w:bottom w:val="none" w:sz="0" w:space="0" w:color="auto"/>
                        <w:right w:val="none" w:sz="0" w:space="0" w:color="auto"/>
                      </w:divBdr>
                      <w:divsChild>
                        <w:div w:id="1287273398">
                          <w:marLeft w:val="0"/>
                          <w:marRight w:val="0"/>
                          <w:marTop w:val="0"/>
                          <w:marBottom w:val="0"/>
                          <w:divBdr>
                            <w:top w:val="none" w:sz="0" w:space="0" w:color="auto"/>
                            <w:left w:val="none" w:sz="0" w:space="0" w:color="auto"/>
                            <w:bottom w:val="none" w:sz="0" w:space="0" w:color="auto"/>
                            <w:right w:val="none" w:sz="0" w:space="0" w:color="auto"/>
                          </w:divBdr>
                          <w:divsChild>
                            <w:div w:id="930045046">
                              <w:marLeft w:val="0"/>
                              <w:marRight w:val="0"/>
                              <w:marTop w:val="0"/>
                              <w:marBottom w:val="0"/>
                              <w:divBdr>
                                <w:top w:val="none" w:sz="0" w:space="0" w:color="auto"/>
                                <w:left w:val="none" w:sz="0" w:space="0" w:color="auto"/>
                                <w:bottom w:val="none" w:sz="0" w:space="0" w:color="auto"/>
                                <w:right w:val="none" w:sz="0" w:space="0" w:color="auto"/>
                              </w:divBdr>
                              <w:divsChild>
                                <w:div w:id="103237495">
                                  <w:marLeft w:val="0"/>
                                  <w:marRight w:val="0"/>
                                  <w:marTop w:val="0"/>
                                  <w:marBottom w:val="0"/>
                                  <w:divBdr>
                                    <w:top w:val="none" w:sz="0" w:space="0" w:color="auto"/>
                                    <w:left w:val="none" w:sz="0" w:space="0" w:color="auto"/>
                                    <w:bottom w:val="none" w:sz="0" w:space="0" w:color="auto"/>
                                    <w:right w:val="none" w:sz="0" w:space="0" w:color="auto"/>
                                  </w:divBdr>
                                  <w:divsChild>
                                    <w:div w:id="551891114">
                                      <w:marLeft w:val="0"/>
                                      <w:marRight w:val="0"/>
                                      <w:marTop w:val="0"/>
                                      <w:marBottom w:val="0"/>
                                      <w:divBdr>
                                        <w:top w:val="none" w:sz="0" w:space="0" w:color="auto"/>
                                        <w:left w:val="none" w:sz="0" w:space="0" w:color="auto"/>
                                        <w:bottom w:val="none" w:sz="0" w:space="0" w:color="auto"/>
                                        <w:right w:val="none" w:sz="0" w:space="0" w:color="auto"/>
                                      </w:divBdr>
                                      <w:divsChild>
                                        <w:div w:id="1900171263">
                                          <w:marLeft w:val="0"/>
                                          <w:marRight w:val="0"/>
                                          <w:marTop w:val="0"/>
                                          <w:marBottom w:val="0"/>
                                          <w:divBdr>
                                            <w:top w:val="none" w:sz="0" w:space="0" w:color="auto"/>
                                            <w:left w:val="none" w:sz="0" w:space="0" w:color="auto"/>
                                            <w:bottom w:val="none" w:sz="0" w:space="0" w:color="auto"/>
                                            <w:right w:val="none" w:sz="0" w:space="0" w:color="auto"/>
                                          </w:divBdr>
                                          <w:divsChild>
                                            <w:div w:id="579412003">
                                              <w:marLeft w:val="0"/>
                                              <w:marRight w:val="0"/>
                                              <w:marTop w:val="0"/>
                                              <w:marBottom w:val="0"/>
                                              <w:divBdr>
                                                <w:top w:val="none" w:sz="0" w:space="0" w:color="auto"/>
                                                <w:left w:val="none" w:sz="0" w:space="0" w:color="auto"/>
                                                <w:bottom w:val="none" w:sz="0" w:space="0" w:color="auto"/>
                                                <w:right w:val="none" w:sz="0" w:space="0" w:color="auto"/>
                                              </w:divBdr>
                                              <w:divsChild>
                                                <w:div w:id="666522307">
                                                  <w:marLeft w:val="0"/>
                                                  <w:marRight w:val="0"/>
                                                  <w:marTop w:val="0"/>
                                                  <w:marBottom w:val="0"/>
                                                  <w:divBdr>
                                                    <w:top w:val="none" w:sz="0" w:space="0" w:color="auto"/>
                                                    <w:left w:val="none" w:sz="0" w:space="0" w:color="auto"/>
                                                    <w:bottom w:val="none" w:sz="0" w:space="0" w:color="auto"/>
                                                    <w:right w:val="none" w:sz="0" w:space="0" w:color="auto"/>
                                                  </w:divBdr>
                                                  <w:divsChild>
                                                    <w:div w:id="1349211627">
                                                      <w:marLeft w:val="0"/>
                                                      <w:marRight w:val="0"/>
                                                      <w:marTop w:val="0"/>
                                                      <w:marBottom w:val="0"/>
                                                      <w:divBdr>
                                                        <w:top w:val="none" w:sz="0" w:space="0" w:color="auto"/>
                                                        <w:left w:val="none" w:sz="0" w:space="0" w:color="auto"/>
                                                        <w:bottom w:val="none" w:sz="0" w:space="0" w:color="auto"/>
                                                        <w:right w:val="none" w:sz="0" w:space="0" w:color="auto"/>
                                                      </w:divBdr>
                                                      <w:divsChild>
                                                        <w:div w:id="16917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7249">
                                          <w:marLeft w:val="0"/>
                                          <w:marRight w:val="0"/>
                                          <w:marTop w:val="0"/>
                                          <w:marBottom w:val="0"/>
                                          <w:divBdr>
                                            <w:top w:val="none" w:sz="0" w:space="0" w:color="auto"/>
                                            <w:left w:val="none" w:sz="0" w:space="0" w:color="auto"/>
                                            <w:bottom w:val="none" w:sz="0" w:space="0" w:color="auto"/>
                                            <w:right w:val="none" w:sz="0" w:space="0" w:color="auto"/>
                                          </w:divBdr>
                                          <w:divsChild>
                                            <w:div w:id="503597386">
                                              <w:marLeft w:val="0"/>
                                              <w:marRight w:val="0"/>
                                              <w:marTop w:val="0"/>
                                              <w:marBottom w:val="0"/>
                                              <w:divBdr>
                                                <w:top w:val="none" w:sz="0" w:space="0" w:color="auto"/>
                                                <w:left w:val="none" w:sz="0" w:space="0" w:color="auto"/>
                                                <w:bottom w:val="none" w:sz="0" w:space="0" w:color="auto"/>
                                                <w:right w:val="none" w:sz="0" w:space="0" w:color="auto"/>
                                              </w:divBdr>
                                              <w:divsChild>
                                                <w:div w:id="1286501902">
                                                  <w:marLeft w:val="0"/>
                                                  <w:marRight w:val="0"/>
                                                  <w:marTop w:val="0"/>
                                                  <w:marBottom w:val="0"/>
                                                  <w:divBdr>
                                                    <w:top w:val="none" w:sz="0" w:space="0" w:color="auto"/>
                                                    <w:left w:val="none" w:sz="0" w:space="0" w:color="auto"/>
                                                    <w:bottom w:val="none" w:sz="0" w:space="0" w:color="auto"/>
                                                    <w:right w:val="none" w:sz="0" w:space="0" w:color="auto"/>
                                                  </w:divBdr>
                                                  <w:divsChild>
                                                    <w:div w:id="1957255663">
                                                      <w:marLeft w:val="0"/>
                                                      <w:marRight w:val="0"/>
                                                      <w:marTop w:val="0"/>
                                                      <w:marBottom w:val="0"/>
                                                      <w:divBdr>
                                                        <w:top w:val="none" w:sz="0" w:space="0" w:color="auto"/>
                                                        <w:left w:val="none" w:sz="0" w:space="0" w:color="auto"/>
                                                        <w:bottom w:val="none" w:sz="0" w:space="0" w:color="auto"/>
                                                        <w:right w:val="none" w:sz="0" w:space="0" w:color="auto"/>
                                                      </w:divBdr>
                                                      <w:divsChild>
                                                        <w:div w:id="1378315131">
                                                          <w:marLeft w:val="0"/>
                                                          <w:marRight w:val="0"/>
                                                          <w:marTop w:val="0"/>
                                                          <w:marBottom w:val="0"/>
                                                          <w:divBdr>
                                                            <w:top w:val="none" w:sz="0" w:space="0" w:color="auto"/>
                                                            <w:left w:val="none" w:sz="0" w:space="0" w:color="auto"/>
                                                            <w:bottom w:val="none" w:sz="0" w:space="0" w:color="auto"/>
                                                            <w:right w:val="none" w:sz="0" w:space="0" w:color="auto"/>
                                                          </w:divBdr>
                                                          <w:divsChild>
                                                            <w:div w:id="128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7639">
                                                  <w:marLeft w:val="0"/>
                                                  <w:marRight w:val="0"/>
                                                  <w:marTop w:val="0"/>
                                                  <w:marBottom w:val="0"/>
                                                  <w:divBdr>
                                                    <w:top w:val="none" w:sz="0" w:space="0" w:color="auto"/>
                                                    <w:left w:val="none" w:sz="0" w:space="0" w:color="auto"/>
                                                    <w:bottom w:val="none" w:sz="0" w:space="0" w:color="auto"/>
                                                    <w:right w:val="none" w:sz="0" w:space="0" w:color="auto"/>
                                                  </w:divBdr>
                                                  <w:divsChild>
                                                    <w:div w:id="54276635">
                                                      <w:marLeft w:val="0"/>
                                                      <w:marRight w:val="0"/>
                                                      <w:marTop w:val="0"/>
                                                      <w:marBottom w:val="0"/>
                                                      <w:divBdr>
                                                        <w:top w:val="none" w:sz="0" w:space="0" w:color="auto"/>
                                                        <w:left w:val="none" w:sz="0" w:space="0" w:color="auto"/>
                                                        <w:bottom w:val="none" w:sz="0" w:space="0" w:color="auto"/>
                                                        <w:right w:val="none" w:sz="0" w:space="0" w:color="auto"/>
                                                      </w:divBdr>
                                                      <w:divsChild>
                                                        <w:div w:id="744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9768">
              <w:marLeft w:val="0"/>
              <w:marRight w:val="0"/>
              <w:marTop w:val="0"/>
              <w:marBottom w:val="0"/>
              <w:divBdr>
                <w:top w:val="none" w:sz="0" w:space="0" w:color="auto"/>
                <w:left w:val="none" w:sz="0" w:space="0" w:color="auto"/>
                <w:bottom w:val="none" w:sz="0" w:space="0" w:color="auto"/>
                <w:right w:val="none" w:sz="0" w:space="0" w:color="auto"/>
              </w:divBdr>
              <w:divsChild>
                <w:div w:id="2130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963">
      <w:bodyDiv w:val="1"/>
      <w:marLeft w:val="0"/>
      <w:marRight w:val="0"/>
      <w:marTop w:val="0"/>
      <w:marBottom w:val="0"/>
      <w:divBdr>
        <w:top w:val="none" w:sz="0" w:space="0" w:color="auto"/>
        <w:left w:val="none" w:sz="0" w:space="0" w:color="auto"/>
        <w:bottom w:val="none" w:sz="0" w:space="0" w:color="auto"/>
        <w:right w:val="none" w:sz="0" w:space="0" w:color="auto"/>
      </w:divBdr>
    </w:div>
    <w:div w:id="840394161">
      <w:bodyDiv w:val="1"/>
      <w:marLeft w:val="0"/>
      <w:marRight w:val="0"/>
      <w:marTop w:val="0"/>
      <w:marBottom w:val="0"/>
      <w:divBdr>
        <w:top w:val="none" w:sz="0" w:space="0" w:color="auto"/>
        <w:left w:val="none" w:sz="0" w:space="0" w:color="auto"/>
        <w:bottom w:val="none" w:sz="0" w:space="0" w:color="auto"/>
        <w:right w:val="none" w:sz="0" w:space="0" w:color="auto"/>
      </w:divBdr>
      <w:divsChild>
        <w:div w:id="1796098671">
          <w:marLeft w:val="0"/>
          <w:marRight w:val="0"/>
          <w:marTop w:val="0"/>
          <w:marBottom w:val="0"/>
          <w:divBdr>
            <w:top w:val="none" w:sz="0" w:space="0" w:color="auto"/>
            <w:left w:val="none" w:sz="0" w:space="0" w:color="auto"/>
            <w:bottom w:val="none" w:sz="0" w:space="0" w:color="auto"/>
            <w:right w:val="none" w:sz="0" w:space="0" w:color="auto"/>
          </w:divBdr>
          <w:divsChild>
            <w:div w:id="1972637446">
              <w:marLeft w:val="0"/>
              <w:marRight w:val="0"/>
              <w:marTop w:val="0"/>
              <w:marBottom w:val="0"/>
              <w:divBdr>
                <w:top w:val="none" w:sz="0" w:space="0" w:color="auto"/>
                <w:left w:val="none" w:sz="0" w:space="0" w:color="auto"/>
                <w:bottom w:val="none" w:sz="0" w:space="0" w:color="auto"/>
                <w:right w:val="none" w:sz="0" w:space="0" w:color="auto"/>
              </w:divBdr>
              <w:divsChild>
                <w:div w:id="300313080">
                  <w:marLeft w:val="0"/>
                  <w:marRight w:val="0"/>
                  <w:marTop w:val="0"/>
                  <w:marBottom w:val="0"/>
                  <w:divBdr>
                    <w:top w:val="none" w:sz="0" w:space="0" w:color="auto"/>
                    <w:left w:val="none" w:sz="0" w:space="0" w:color="auto"/>
                    <w:bottom w:val="none" w:sz="0" w:space="0" w:color="auto"/>
                    <w:right w:val="none" w:sz="0" w:space="0" w:color="auto"/>
                  </w:divBdr>
                  <w:divsChild>
                    <w:div w:id="71587720">
                      <w:marLeft w:val="0"/>
                      <w:marRight w:val="0"/>
                      <w:marTop w:val="0"/>
                      <w:marBottom w:val="0"/>
                      <w:divBdr>
                        <w:top w:val="none" w:sz="0" w:space="0" w:color="auto"/>
                        <w:left w:val="none" w:sz="0" w:space="0" w:color="auto"/>
                        <w:bottom w:val="none" w:sz="0" w:space="0" w:color="auto"/>
                        <w:right w:val="none" w:sz="0" w:space="0" w:color="auto"/>
                      </w:divBdr>
                      <w:divsChild>
                        <w:div w:id="1094014592">
                          <w:marLeft w:val="0"/>
                          <w:marRight w:val="0"/>
                          <w:marTop w:val="0"/>
                          <w:marBottom w:val="0"/>
                          <w:divBdr>
                            <w:top w:val="none" w:sz="0" w:space="0" w:color="auto"/>
                            <w:left w:val="none" w:sz="0" w:space="0" w:color="auto"/>
                            <w:bottom w:val="none" w:sz="0" w:space="0" w:color="auto"/>
                            <w:right w:val="none" w:sz="0" w:space="0" w:color="auto"/>
                          </w:divBdr>
                          <w:divsChild>
                            <w:div w:id="1917131122">
                              <w:marLeft w:val="0"/>
                              <w:marRight w:val="0"/>
                              <w:marTop w:val="0"/>
                              <w:marBottom w:val="0"/>
                              <w:divBdr>
                                <w:top w:val="none" w:sz="0" w:space="0" w:color="auto"/>
                                <w:left w:val="none" w:sz="0" w:space="0" w:color="auto"/>
                                <w:bottom w:val="none" w:sz="0" w:space="0" w:color="auto"/>
                                <w:right w:val="none" w:sz="0" w:space="0" w:color="auto"/>
                              </w:divBdr>
                              <w:divsChild>
                                <w:div w:id="1752392777">
                                  <w:marLeft w:val="0"/>
                                  <w:marRight w:val="0"/>
                                  <w:marTop w:val="0"/>
                                  <w:marBottom w:val="0"/>
                                  <w:divBdr>
                                    <w:top w:val="none" w:sz="0" w:space="0" w:color="auto"/>
                                    <w:left w:val="none" w:sz="0" w:space="0" w:color="auto"/>
                                    <w:bottom w:val="none" w:sz="0" w:space="0" w:color="auto"/>
                                    <w:right w:val="none" w:sz="0" w:space="0" w:color="auto"/>
                                  </w:divBdr>
                                  <w:divsChild>
                                    <w:div w:id="9323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817997">
      <w:bodyDiv w:val="1"/>
      <w:marLeft w:val="0"/>
      <w:marRight w:val="0"/>
      <w:marTop w:val="0"/>
      <w:marBottom w:val="0"/>
      <w:divBdr>
        <w:top w:val="none" w:sz="0" w:space="0" w:color="auto"/>
        <w:left w:val="none" w:sz="0" w:space="0" w:color="auto"/>
        <w:bottom w:val="none" w:sz="0" w:space="0" w:color="auto"/>
        <w:right w:val="none" w:sz="0" w:space="0" w:color="auto"/>
      </w:divBdr>
    </w:div>
    <w:div w:id="868876476">
      <w:bodyDiv w:val="1"/>
      <w:marLeft w:val="0"/>
      <w:marRight w:val="0"/>
      <w:marTop w:val="0"/>
      <w:marBottom w:val="0"/>
      <w:divBdr>
        <w:top w:val="none" w:sz="0" w:space="0" w:color="auto"/>
        <w:left w:val="none" w:sz="0" w:space="0" w:color="auto"/>
        <w:bottom w:val="none" w:sz="0" w:space="0" w:color="auto"/>
        <w:right w:val="none" w:sz="0" w:space="0" w:color="auto"/>
      </w:divBdr>
    </w:div>
    <w:div w:id="943607835">
      <w:bodyDiv w:val="1"/>
      <w:marLeft w:val="0"/>
      <w:marRight w:val="0"/>
      <w:marTop w:val="0"/>
      <w:marBottom w:val="0"/>
      <w:divBdr>
        <w:top w:val="none" w:sz="0" w:space="0" w:color="auto"/>
        <w:left w:val="none" w:sz="0" w:space="0" w:color="auto"/>
        <w:bottom w:val="none" w:sz="0" w:space="0" w:color="auto"/>
        <w:right w:val="none" w:sz="0" w:space="0" w:color="auto"/>
      </w:divBdr>
    </w:div>
    <w:div w:id="1006134325">
      <w:bodyDiv w:val="1"/>
      <w:marLeft w:val="0"/>
      <w:marRight w:val="0"/>
      <w:marTop w:val="0"/>
      <w:marBottom w:val="0"/>
      <w:divBdr>
        <w:top w:val="none" w:sz="0" w:space="0" w:color="auto"/>
        <w:left w:val="none" w:sz="0" w:space="0" w:color="auto"/>
        <w:bottom w:val="none" w:sz="0" w:space="0" w:color="auto"/>
        <w:right w:val="none" w:sz="0" w:space="0" w:color="auto"/>
      </w:divBdr>
    </w:div>
    <w:div w:id="1032807143">
      <w:bodyDiv w:val="1"/>
      <w:marLeft w:val="0"/>
      <w:marRight w:val="0"/>
      <w:marTop w:val="0"/>
      <w:marBottom w:val="0"/>
      <w:divBdr>
        <w:top w:val="none" w:sz="0" w:space="0" w:color="auto"/>
        <w:left w:val="none" w:sz="0" w:space="0" w:color="auto"/>
        <w:bottom w:val="none" w:sz="0" w:space="0" w:color="auto"/>
        <w:right w:val="none" w:sz="0" w:space="0" w:color="auto"/>
      </w:divBdr>
      <w:divsChild>
        <w:div w:id="1724064417">
          <w:marLeft w:val="0"/>
          <w:marRight w:val="0"/>
          <w:marTop w:val="0"/>
          <w:marBottom w:val="0"/>
          <w:divBdr>
            <w:top w:val="none" w:sz="0" w:space="0" w:color="auto"/>
            <w:left w:val="none" w:sz="0" w:space="0" w:color="auto"/>
            <w:bottom w:val="none" w:sz="0" w:space="0" w:color="auto"/>
            <w:right w:val="none" w:sz="0" w:space="0" w:color="auto"/>
          </w:divBdr>
          <w:divsChild>
            <w:div w:id="694043909">
              <w:marLeft w:val="0"/>
              <w:marRight w:val="0"/>
              <w:marTop w:val="0"/>
              <w:marBottom w:val="0"/>
              <w:divBdr>
                <w:top w:val="none" w:sz="0" w:space="0" w:color="auto"/>
                <w:left w:val="none" w:sz="0" w:space="0" w:color="auto"/>
                <w:bottom w:val="none" w:sz="0" w:space="0" w:color="auto"/>
                <w:right w:val="none" w:sz="0" w:space="0" w:color="auto"/>
              </w:divBdr>
              <w:divsChild>
                <w:div w:id="661664616">
                  <w:marLeft w:val="0"/>
                  <w:marRight w:val="0"/>
                  <w:marTop w:val="0"/>
                  <w:marBottom w:val="0"/>
                  <w:divBdr>
                    <w:top w:val="none" w:sz="0" w:space="0" w:color="auto"/>
                    <w:left w:val="none" w:sz="0" w:space="0" w:color="auto"/>
                    <w:bottom w:val="none" w:sz="0" w:space="0" w:color="auto"/>
                    <w:right w:val="none" w:sz="0" w:space="0" w:color="auto"/>
                  </w:divBdr>
                  <w:divsChild>
                    <w:div w:id="3837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6914">
          <w:marLeft w:val="0"/>
          <w:marRight w:val="0"/>
          <w:marTop w:val="0"/>
          <w:marBottom w:val="0"/>
          <w:divBdr>
            <w:top w:val="none" w:sz="0" w:space="0" w:color="auto"/>
            <w:left w:val="none" w:sz="0" w:space="0" w:color="auto"/>
            <w:bottom w:val="none" w:sz="0" w:space="0" w:color="auto"/>
            <w:right w:val="none" w:sz="0" w:space="0" w:color="auto"/>
          </w:divBdr>
          <w:divsChild>
            <w:div w:id="1031496567">
              <w:marLeft w:val="0"/>
              <w:marRight w:val="0"/>
              <w:marTop w:val="0"/>
              <w:marBottom w:val="0"/>
              <w:divBdr>
                <w:top w:val="none" w:sz="0" w:space="0" w:color="auto"/>
                <w:left w:val="none" w:sz="0" w:space="0" w:color="auto"/>
                <w:bottom w:val="none" w:sz="0" w:space="0" w:color="auto"/>
                <w:right w:val="none" w:sz="0" w:space="0" w:color="auto"/>
              </w:divBdr>
              <w:divsChild>
                <w:div w:id="358629332">
                  <w:marLeft w:val="0"/>
                  <w:marRight w:val="0"/>
                  <w:marTop w:val="0"/>
                  <w:marBottom w:val="0"/>
                  <w:divBdr>
                    <w:top w:val="none" w:sz="0" w:space="0" w:color="auto"/>
                    <w:left w:val="none" w:sz="0" w:space="0" w:color="auto"/>
                    <w:bottom w:val="none" w:sz="0" w:space="0" w:color="auto"/>
                    <w:right w:val="none" w:sz="0" w:space="0" w:color="auto"/>
                  </w:divBdr>
                  <w:divsChild>
                    <w:div w:id="964887332">
                      <w:marLeft w:val="0"/>
                      <w:marRight w:val="0"/>
                      <w:marTop w:val="0"/>
                      <w:marBottom w:val="0"/>
                      <w:divBdr>
                        <w:top w:val="none" w:sz="0" w:space="0" w:color="auto"/>
                        <w:left w:val="none" w:sz="0" w:space="0" w:color="auto"/>
                        <w:bottom w:val="none" w:sz="0" w:space="0" w:color="auto"/>
                        <w:right w:val="none" w:sz="0" w:space="0" w:color="auto"/>
                      </w:divBdr>
                      <w:divsChild>
                        <w:div w:id="20751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7499">
      <w:bodyDiv w:val="1"/>
      <w:marLeft w:val="0"/>
      <w:marRight w:val="0"/>
      <w:marTop w:val="0"/>
      <w:marBottom w:val="0"/>
      <w:divBdr>
        <w:top w:val="none" w:sz="0" w:space="0" w:color="auto"/>
        <w:left w:val="none" w:sz="0" w:space="0" w:color="auto"/>
        <w:bottom w:val="none" w:sz="0" w:space="0" w:color="auto"/>
        <w:right w:val="none" w:sz="0" w:space="0" w:color="auto"/>
      </w:divBdr>
    </w:div>
    <w:div w:id="1050762549">
      <w:bodyDiv w:val="1"/>
      <w:marLeft w:val="0"/>
      <w:marRight w:val="0"/>
      <w:marTop w:val="0"/>
      <w:marBottom w:val="0"/>
      <w:divBdr>
        <w:top w:val="none" w:sz="0" w:space="0" w:color="auto"/>
        <w:left w:val="none" w:sz="0" w:space="0" w:color="auto"/>
        <w:bottom w:val="none" w:sz="0" w:space="0" w:color="auto"/>
        <w:right w:val="none" w:sz="0" w:space="0" w:color="auto"/>
      </w:divBdr>
    </w:div>
    <w:div w:id="1054962416">
      <w:bodyDiv w:val="1"/>
      <w:marLeft w:val="0"/>
      <w:marRight w:val="0"/>
      <w:marTop w:val="0"/>
      <w:marBottom w:val="0"/>
      <w:divBdr>
        <w:top w:val="none" w:sz="0" w:space="0" w:color="auto"/>
        <w:left w:val="none" w:sz="0" w:space="0" w:color="auto"/>
        <w:bottom w:val="none" w:sz="0" w:space="0" w:color="auto"/>
        <w:right w:val="none" w:sz="0" w:space="0" w:color="auto"/>
      </w:divBdr>
    </w:div>
    <w:div w:id="1062094515">
      <w:bodyDiv w:val="1"/>
      <w:marLeft w:val="0"/>
      <w:marRight w:val="0"/>
      <w:marTop w:val="0"/>
      <w:marBottom w:val="0"/>
      <w:divBdr>
        <w:top w:val="none" w:sz="0" w:space="0" w:color="auto"/>
        <w:left w:val="none" w:sz="0" w:space="0" w:color="auto"/>
        <w:bottom w:val="none" w:sz="0" w:space="0" w:color="auto"/>
        <w:right w:val="none" w:sz="0" w:space="0" w:color="auto"/>
      </w:divBdr>
    </w:div>
    <w:div w:id="1076322127">
      <w:bodyDiv w:val="1"/>
      <w:marLeft w:val="0"/>
      <w:marRight w:val="0"/>
      <w:marTop w:val="0"/>
      <w:marBottom w:val="0"/>
      <w:divBdr>
        <w:top w:val="none" w:sz="0" w:space="0" w:color="auto"/>
        <w:left w:val="none" w:sz="0" w:space="0" w:color="auto"/>
        <w:bottom w:val="none" w:sz="0" w:space="0" w:color="auto"/>
        <w:right w:val="none" w:sz="0" w:space="0" w:color="auto"/>
      </w:divBdr>
    </w:div>
    <w:div w:id="1089889643">
      <w:bodyDiv w:val="1"/>
      <w:marLeft w:val="0"/>
      <w:marRight w:val="0"/>
      <w:marTop w:val="0"/>
      <w:marBottom w:val="0"/>
      <w:divBdr>
        <w:top w:val="none" w:sz="0" w:space="0" w:color="auto"/>
        <w:left w:val="none" w:sz="0" w:space="0" w:color="auto"/>
        <w:bottom w:val="none" w:sz="0" w:space="0" w:color="auto"/>
        <w:right w:val="none" w:sz="0" w:space="0" w:color="auto"/>
      </w:divBdr>
      <w:divsChild>
        <w:div w:id="1685597252">
          <w:marLeft w:val="0"/>
          <w:marRight w:val="0"/>
          <w:marTop w:val="0"/>
          <w:marBottom w:val="0"/>
          <w:divBdr>
            <w:top w:val="none" w:sz="0" w:space="0" w:color="auto"/>
            <w:left w:val="none" w:sz="0" w:space="0" w:color="auto"/>
            <w:bottom w:val="none" w:sz="0" w:space="0" w:color="auto"/>
            <w:right w:val="none" w:sz="0" w:space="0" w:color="auto"/>
          </w:divBdr>
          <w:divsChild>
            <w:div w:id="1278754032">
              <w:marLeft w:val="0"/>
              <w:marRight w:val="0"/>
              <w:marTop w:val="0"/>
              <w:marBottom w:val="0"/>
              <w:divBdr>
                <w:top w:val="none" w:sz="0" w:space="0" w:color="auto"/>
                <w:left w:val="none" w:sz="0" w:space="0" w:color="auto"/>
                <w:bottom w:val="none" w:sz="0" w:space="0" w:color="auto"/>
                <w:right w:val="none" w:sz="0" w:space="0" w:color="auto"/>
              </w:divBdr>
              <w:divsChild>
                <w:div w:id="1053848079">
                  <w:marLeft w:val="0"/>
                  <w:marRight w:val="0"/>
                  <w:marTop w:val="0"/>
                  <w:marBottom w:val="0"/>
                  <w:divBdr>
                    <w:top w:val="none" w:sz="0" w:space="0" w:color="auto"/>
                    <w:left w:val="none" w:sz="0" w:space="0" w:color="auto"/>
                    <w:bottom w:val="none" w:sz="0" w:space="0" w:color="auto"/>
                    <w:right w:val="none" w:sz="0" w:space="0" w:color="auto"/>
                  </w:divBdr>
                  <w:divsChild>
                    <w:div w:id="444617805">
                      <w:marLeft w:val="0"/>
                      <w:marRight w:val="0"/>
                      <w:marTop w:val="0"/>
                      <w:marBottom w:val="0"/>
                      <w:divBdr>
                        <w:top w:val="none" w:sz="0" w:space="0" w:color="auto"/>
                        <w:left w:val="none" w:sz="0" w:space="0" w:color="auto"/>
                        <w:bottom w:val="none" w:sz="0" w:space="0" w:color="auto"/>
                        <w:right w:val="none" w:sz="0" w:space="0" w:color="auto"/>
                      </w:divBdr>
                      <w:divsChild>
                        <w:div w:id="1913617064">
                          <w:marLeft w:val="0"/>
                          <w:marRight w:val="0"/>
                          <w:marTop w:val="0"/>
                          <w:marBottom w:val="0"/>
                          <w:divBdr>
                            <w:top w:val="none" w:sz="0" w:space="0" w:color="auto"/>
                            <w:left w:val="none" w:sz="0" w:space="0" w:color="auto"/>
                            <w:bottom w:val="none" w:sz="0" w:space="0" w:color="auto"/>
                            <w:right w:val="none" w:sz="0" w:space="0" w:color="auto"/>
                          </w:divBdr>
                          <w:divsChild>
                            <w:div w:id="82654932">
                              <w:marLeft w:val="0"/>
                              <w:marRight w:val="0"/>
                              <w:marTop w:val="0"/>
                              <w:marBottom w:val="0"/>
                              <w:divBdr>
                                <w:top w:val="none" w:sz="0" w:space="0" w:color="auto"/>
                                <w:left w:val="none" w:sz="0" w:space="0" w:color="auto"/>
                                <w:bottom w:val="none" w:sz="0" w:space="0" w:color="auto"/>
                                <w:right w:val="none" w:sz="0" w:space="0" w:color="auto"/>
                              </w:divBdr>
                              <w:divsChild>
                                <w:div w:id="1318462470">
                                  <w:marLeft w:val="0"/>
                                  <w:marRight w:val="0"/>
                                  <w:marTop w:val="0"/>
                                  <w:marBottom w:val="0"/>
                                  <w:divBdr>
                                    <w:top w:val="none" w:sz="0" w:space="0" w:color="auto"/>
                                    <w:left w:val="none" w:sz="0" w:space="0" w:color="auto"/>
                                    <w:bottom w:val="none" w:sz="0" w:space="0" w:color="auto"/>
                                    <w:right w:val="none" w:sz="0" w:space="0" w:color="auto"/>
                                  </w:divBdr>
                                  <w:divsChild>
                                    <w:div w:id="4931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337882">
      <w:bodyDiv w:val="1"/>
      <w:marLeft w:val="0"/>
      <w:marRight w:val="0"/>
      <w:marTop w:val="0"/>
      <w:marBottom w:val="0"/>
      <w:divBdr>
        <w:top w:val="none" w:sz="0" w:space="0" w:color="auto"/>
        <w:left w:val="none" w:sz="0" w:space="0" w:color="auto"/>
        <w:bottom w:val="none" w:sz="0" w:space="0" w:color="auto"/>
        <w:right w:val="none" w:sz="0" w:space="0" w:color="auto"/>
      </w:divBdr>
    </w:div>
    <w:div w:id="1207333080">
      <w:bodyDiv w:val="1"/>
      <w:marLeft w:val="0"/>
      <w:marRight w:val="0"/>
      <w:marTop w:val="0"/>
      <w:marBottom w:val="0"/>
      <w:divBdr>
        <w:top w:val="none" w:sz="0" w:space="0" w:color="auto"/>
        <w:left w:val="none" w:sz="0" w:space="0" w:color="auto"/>
        <w:bottom w:val="none" w:sz="0" w:space="0" w:color="auto"/>
        <w:right w:val="none" w:sz="0" w:space="0" w:color="auto"/>
      </w:divBdr>
      <w:divsChild>
        <w:div w:id="1089692310">
          <w:marLeft w:val="0"/>
          <w:marRight w:val="0"/>
          <w:marTop w:val="0"/>
          <w:marBottom w:val="0"/>
          <w:divBdr>
            <w:top w:val="none" w:sz="0" w:space="0" w:color="auto"/>
            <w:left w:val="none" w:sz="0" w:space="0" w:color="auto"/>
            <w:bottom w:val="none" w:sz="0" w:space="0" w:color="auto"/>
            <w:right w:val="none" w:sz="0" w:space="0" w:color="auto"/>
          </w:divBdr>
          <w:divsChild>
            <w:div w:id="1637639260">
              <w:marLeft w:val="0"/>
              <w:marRight w:val="0"/>
              <w:marTop w:val="0"/>
              <w:marBottom w:val="0"/>
              <w:divBdr>
                <w:top w:val="none" w:sz="0" w:space="0" w:color="auto"/>
                <w:left w:val="none" w:sz="0" w:space="0" w:color="auto"/>
                <w:bottom w:val="none" w:sz="0" w:space="0" w:color="auto"/>
                <w:right w:val="none" w:sz="0" w:space="0" w:color="auto"/>
              </w:divBdr>
              <w:divsChild>
                <w:div w:id="584074798">
                  <w:marLeft w:val="0"/>
                  <w:marRight w:val="0"/>
                  <w:marTop w:val="0"/>
                  <w:marBottom w:val="0"/>
                  <w:divBdr>
                    <w:top w:val="none" w:sz="0" w:space="0" w:color="auto"/>
                    <w:left w:val="none" w:sz="0" w:space="0" w:color="auto"/>
                    <w:bottom w:val="none" w:sz="0" w:space="0" w:color="auto"/>
                    <w:right w:val="none" w:sz="0" w:space="0" w:color="auto"/>
                  </w:divBdr>
                  <w:divsChild>
                    <w:div w:id="706757030">
                      <w:marLeft w:val="0"/>
                      <w:marRight w:val="0"/>
                      <w:marTop w:val="0"/>
                      <w:marBottom w:val="0"/>
                      <w:divBdr>
                        <w:top w:val="none" w:sz="0" w:space="0" w:color="auto"/>
                        <w:left w:val="none" w:sz="0" w:space="0" w:color="auto"/>
                        <w:bottom w:val="none" w:sz="0" w:space="0" w:color="auto"/>
                        <w:right w:val="none" w:sz="0" w:space="0" w:color="auto"/>
                      </w:divBdr>
                      <w:divsChild>
                        <w:div w:id="1842620770">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013605223">
                                  <w:marLeft w:val="0"/>
                                  <w:marRight w:val="0"/>
                                  <w:marTop w:val="0"/>
                                  <w:marBottom w:val="0"/>
                                  <w:divBdr>
                                    <w:top w:val="none" w:sz="0" w:space="0" w:color="auto"/>
                                    <w:left w:val="none" w:sz="0" w:space="0" w:color="auto"/>
                                    <w:bottom w:val="none" w:sz="0" w:space="0" w:color="auto"/>
                                    <w:right w:val="none" w:sz="0" w:space="0" w:color="auto"/>
                                  </w:divBdr>
                                  <w:divsChild>
                                    <w:div w:id="6558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07804">
      <w:bodyDiv w:val="1"/>
      <w:marLeft w:val="0"/>
      <w:marRight w:val="0"/>
      <w:marTop w:val="0"/>
      <w:marBottom w:val="0"/>
      <w:divBdr>
        <w:top w:val="none" w:sz="0" w:space="0" w:color="auto"/>
        <w:left w:val="none" w:sz="0" w:space="0" w:color="auto"/>
        <w:bottom w:val="none" w:sz="0" w:space="0" w:color="auto"/>
        <w:right w:val="none" w:sz="0" w:space="0" w:color="auto"/>
      </w:divBdr>
    </w:div>
    <w:div w:id="1244410374">
      <w:bodyDiv w:val="1"/>
      <w:marLeft w:val="0"/>
      <w:marRight w:val="0"/>
      <w:marTop w:val="0"/>
      <w:marBottom w:val="0"/>
      <w:divBdr>
        <w:top w:val="none" w:sz="0" w:space="0" w:color="auto"/>
        <w:left w:val="none" w:sz="0" w:space="0" w:color="auto"/>
        <w:bottom w:val="none" w:sz="0" w:space="0" w:color="auto"/>
        <w:right w:val="none" w:sz="0" w:space="0" w:color="auto"/>
      </w:divBdr>
    </w:div>
    <w:div w:id="1315143307">
      <w:bodyDiv w:val="1"/>
      <w:marLeft w:val="0"/>
      <w:marRight w:val="0"/>
      <w:marTop w:val="0"/>
      <w:marBottom w:val="0"/>
      <w:divBdr>
        <w:top w:val="none" w:sz="0" w:space="0" w:color="auto"/>
        <w:left w:val="none" w:sz="0" w:space="0" w:color="auto"/>
        <w:bottom w:val="none" w:sz="0" w:space="0" w:color="auto"/>
        <w:right w:val="none" w:sz="0" w:space="0" w:color="auto"/>
      </w:divBdr>
    </w:div>
    <w:div w:id="1365322241">
      <w:bodyDiv w:val="1"/>
      <w:marLeft w:val="0"/>
      <w:marRight w:val="0"/>
      <w:marTop w:val="0"/>
      <w:marBottom w:val="0"/>
      <w:divBdr>
        <w:top w:val="none" w:sz="0" w:space="0" w:color="auto"/>
        <w:left w:val="none" w:sz="0" w:space="0" w:color="auto"/>
        <w:bottom w:val="none" w:sz="0" w:space="0" w:color="auto"/>
        <w:right w:val="none" w:sz="0" w:space="0" w:color="auto"/>
      </w:divBdr>
    </w:div>
    <w:div w:id="1380011930">
      <w:bodyDiv w:val="1"/>
      <w:marLeft w:val="0"/>
      <w:marRight w:val="0"/>
      <w:marTop w:val="0"/>
      <w:marBottom w:val="0"/>
      <w:divBdr>
        <w:top w:val="none" w:sz="0" w:space="0" w:color="auto"/>
        <w:left w:val="none" w:sz="0" w:space="0" w:color="auto"/>
        <w:bottom w:val="none" w:sz="0" w:space="0" w:color="auto"/>
        <w:right w:val="none" w:sz="0" w:space="0" w:color="auto"/>
      </w:divBdr>
      <w:divsChild>
        <w:div w:id="639648661">
          <w:marLeft w:val="0"/>
          <w:marRight w:val="0"/>
          <w:marTop w:val="0"/>
          <w:marBottom w:val="0"/>
          <w:divBdr>
            <w:top w:val="none" w:sz="0" w:space="0" w:color="auto"/>
            <w:left w:val="none" w:sz="0" w:space="0" w:color="auto"/>
            <w:bottom w:val="none" w:sz="0" w:space="0" w:color="auto"/>
            <w:right w:val="none" w:sz="0" w:space="0" w:color="auto"/>
          </w:divBdr>
          <w:divsChild>
            <w:div w:id="593323743">
              <w:marLeft w:val="0"/>
              <w:marRight w:val="0"/>
              <w:marTop w:val="0"/>
              <w:marBottom w:val="0"/>
              <w:divBdr>
                <w:top w:val="none" w:sz="0" w:space="0" w:color="auto"/>
                <w:left w:val="none" w:sz="0" w:space="0" w:color="auto"/>
                <w:bottom w:val="none" w:sz="0" w:space="0" w:color="auto"/>
                <w:right w:val="none" w:sz="0" w:space="0" w:color="auto"/>
              </w:divBdr>
              <w:divsChild>
                <w:div w:id="1078677334">
                  <w:marLeft w:val="0"/>
                  <w:marRight w:val="0"/>
                  <w:marTop w:val="0"/>
                  <w:marBottom w:val="0"/>
                  <w:divBdr>
                    <w:top w:val="none" w:sz="0" w:space="0" w:color="auto"/>
                    <w:left w:val="none" w:sz="0" w:space="0" w:color="auto"/>
                    <w:bottom w:val="none" w:sz="0" w:space="0" w:color="auto"/>
                    <w:right w:val="none" w:sz="0" w:space="0" w:color="auto"/>
                  </w:divBdr>
                  <w:divsChild>
                    <w:div w:id="1051534987">
                      <w:marLeft w:val="0"/>
                      <w:marRight w:val="0"/>
                      <w:marTop w:val="0"/>
                      <w:marBottom w:val="0"/>
                      <w:divBdr>
                        <w:top w:val="none" w:sz="0" w:space="0" w:color="auto"/>
                        <w:left w:val="none" w:sz="0" w:space="0" w:color="auto"/>
                        <w:bottom w:val="none" w:sz="0" w:space="0" w:color="auto"/>
                        <w:right w:val="none" w:sz="0" w:space="0" w:color="auto"/>
                      </w:divBdr>
                      <w:divsChild>
                        <w:div w:id="1311903436">
                          <w:marLeft w:val="0"/>
                          <w:marRight w:val="0"/>
                          <w:marTop w:val="0"/>
                          <w:marBottom w:val="0"/>
                          <w:divBdr>
                            <w:top w:val="none" w:sz="0" w:space="0" w:color="auto"/>
                            <w:left w:val="none" w:sz="0" w:space="0" w:color="auto"/>
                            <w:bottom w:val="none" w:sz="0" w:space="0" w:color="auto"/>
                            <w:right w:val="none" w:sz="0" w:space="0" w:color="auto"/>
                          </w:divBdr>
                          <w:divsChild>
                            <w:div w:id="1125926779">
                              <w:marLeft w:val="0"/>
                              <w:marRight w:val="0"/>
                              <w:marTop w:val="0"/>
                              <w:marBottom w:val="0"/>
                              <w:divBdr>
                                <w:top w:val="none" w:sz="0" w:space="0" w:color="auto"/>
                                <w:left w:val="none" w:sz="0" w:space="0" w:color="auto"/>
                                <w:bottom w:val="none" w:sz="0" w:space="0" w:color="auto"/>
                                <w:right w:val="none" w:sz="0" w:space="0" w:color="auto"/>
                              </w:divBdr>
                              <w:divsChild>
                                <w:div w:id="1328559797">
                                  <w:marLeft w:val="0"/>
                                  <w:marRight w:val="0"/>
                                  <w:marTop w:val="0"/>
                                  <w:marBottom w:val="0"/>
                                  <w:divBdr>
                                    <w:top w:val="none" w:sz="0" w:space="0" w:color="auto"/>
                                    <w:left w:val="none" w:sz="0" w:space="0" w:color="auto"/>
                                    <w:bottom w:val="none" w:sz="0" w:space="0" w:color="auto"/>
                                    <w:right w:val="none" w:sz="0" w:space="0" w:color="auto"/>
                                  </w:divBdr>
                                  <w:divsChild>
                                    <w:div w:id="1431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79340">
      <w:bodyDiv w:val="1"/>
      <w:marLeft w:val="0"/>
      <w:marRight w:val="0"/>
      <w:marTop w:val="0"/>
      <w:marBottom w:val="0"/>
      <w:divBdr>
        <w:top w:val="none" w:sz="0" w:space="0" w:color="auto"/>
        <w:left w:val="none" w:sz="0" w:space="0" w:color="auto"/>
        <w:bottom w:val="none" w:sz="0" w:space="0" w:color="auto"/>
        <w:right w:val="none" w:sz="0" w:space="0" w:color="auto"/>
      </w:divBdr>
    </w:div>
    <w:div w:id="1591618765">
      <w:bodyDiv w:val="1"/>
      <w:marLeft w:val="0"/>
      <w:marRight w:val="0"/>
      <w:marTop w:val="0"/>
      <w:marBottom w:val="0"/>
      <w:divBdr>
        <w:top w:val="none" w:sz="0" w:space="0" w:color="auto"/>
        <w:left w:val="none" w:sz="0" w:space="0" w:color="auto"/>
        <w:bottom w:val="none" w:sz="0" w:space="0" w:color="auto"/>
        <w:right w:val="none" w:sz="0" w:space="0" w:color="auto"/>
      </w:divBdr>
    </w:div>
    <w:div w:id="1599942440">
      <w:bodyDiv w:val="1"/>
      <w:marLeft w:val="0"/>
      <w:marRight w:val="0"/>
      <w:marTop w:val="0"/>
      <w:marBottom w:val="0"/>
      <w:divBdr>
        <w:top w:val="none" w:sz="0" w:space="0" w:color="auto"/>
        <w:left w:val="none" w:sz="0" w:space="0" w:color="auto"/>
        <w:bottom w:val="none" w:sz="0" w:space="0" w:color="auto"/>
        <w:right w:val="none" w:sz="0" w:space="0" w:color="auto"/>
      </w:divBdr>
    </w:div>
    <w:div w:id="1621911995">
      <w:bodyDiv w:val="1"/>
      <w:marLeft w:val="0"/>
      <w:marRight w:val="0"/>
      <w:marTop w:val="0"/>
      <w:marBottom w:val="0"/>
      <w:divBdr>
        <w:top w:val="none" w:sz="0" w:space="0" w:color="auto"/>
        <w:left w:val="none" w:sz="0" w:space="0" w:color="auto"/>
        <w:bottom w:val="none" w:sz="0" w:space="0" w:color="auto"/>
        <w:right w:val="none" w:sz="0" w:space="0" w:color="auto"/>
      </w:divBdr>
    </w:div>
    <w:div w:id="1631399597">
      <w:bodyDiv w:val="1"/>
      <w:marLeft w:val="0"/>
      <w:marRight w:val="0"/>
      <w:marTop w:val="0"/>
      <w:marBottom w:val="0"/>
      <w:divBdr>
        <w:top w:val="none" w:sz="0" w:space="0" w:color="auto"/>
        <w:left w:val="none" w:sz="0" w:space="0" w:color="auto"/>
        <w:bottom w:val="none" w:sz="0" w:space="0" w:color="auto"/>
        <w:right w:val="none" w:sz="0" w:space="0" w:color="auto"/>
      </w:divBdr>
    </w:div>
    <w:div w:id="1738623246">
      <w:bodyDiv w:val="1"/>
      <w:marLeft w:val="0"/>
      <w:marRight w:val="0"/>
      <w:marTop w:val="0"/>
      <w:marBottom w:val="0"/>
      <w:divBdr>
        <w:top w:val="none" w:sz="0" w:space="0" w:color="auto"/>
        <w:left w:val="none" w:sz="0" w:space="0" w:color="auto"/>
        <w:bottom w:val="none" w:sz="0" w:space="0" w:color="auto"/>
        <w:right w:val="none" w:sz="0" w:space="0" w:color="auto"/>
      </w:divBdr>
    </w:div>
    <w:div w:id="1871914473">
      <w:bodyDiv w:val="1"/>
      <w:marLeft w:val="0"/>
      <w:marRight w:val="0"/>
      <w:marTop w:val="0"/>
      <w:marBottom w:val="0"/>
      <w:divBdr>
        <w:top w:val="none" w:sz="0" w:space="0" w:color="auto"/>
        <w:left w:val="none" w:sz="0" w:space="0" w:color="auto"/>
        <w:bottom w:val="none" w:sz="0" w:space="0" w:color="auto"/>
        <w:right w:val="none" w:sz="0" w:space="0" w:color="auto"/>
      </w:divBdr>
    </w:div>
    <w:div w:id="1975594830">
      <w:bodyDiv w:val="1"/>
      <w:marLeft w:val="0"/>
      <w:marRight w:val="0"/>
      <w:marTop w:val="0"/>
      <w:marBottom w:val="0"/>
      <w:divBdr>
        <w:top w:val="none" w:sz="0" w:space="0" w:color="auto"/>
        <w:left w:val="none" w:sz="0" w:space="0" w:color="auto"/>
        <w:bottom w:val="none" w:sz="0" w:space="0" w:color="auto"/>
        <w:right w:val="none" w:sz="0" w:space="0" w:color="auto"/>
      </w:divBdr>
    </w:div>
    <w:div w:id="1981500054">
      <w:bodyDiv w:val="1"/>
      <w:marLeft w:val="0"/>
      <w:marRight w:val="0"/>
      <w:marTop w:val="0"/>
      <w:marBottom w:val="0"/>
      <w:divBdr>
        <w:top w:val="none" w:sz="0" w:space="0" w:color="auto"/>
        <w:left w:val="none" w:sz="0" w:space="0" w:color="auto"/>
        <w:bottom w:val="none" w:sz="0" w:space="0" w:color="auto"/>
        <w:right w:val="none" w:sz="0" w:space="0" w:color="auto"/>
      </w:divBdr>
      <w:divsChild>
        <w:div w:id="1380326268">
          <w:marLeft w:val="0"/>
          <w:marRight w:val="0"/>
          <w:marTop w:val="0"/>
          <w:marBottom w:val="0"/>
          <w:divBdr>
            <w:top w:val="none" w:sz="0" w:space="0" w:color="auto"/>
            <w:left w:val="none" w:sz="0" w:space="0" w:color="auto"/>
            <w:bottom w:val="none" w:sz="0" w:space="0" w:color="auto"/>
            <w:right w:val="none" w:sz="0" w:space="0" w:color="auto"/>
          </w:divBdr>
          <w:divsChild>
            <w:div w:id="779833181">
              <w:marLeft w:val="0"/>
              <w:marRight w:val="0"/>
              <w:marTop w:val="0"/>
              <w:marBottom w:val="0"/>
              <w:divBdr>
                <w:top w:val="none" w:sz="0" w:space="0" w:color="auto"/>
                <w:left w:val="none" w:sz="0" w:space="0" w:color="auto"/>
                <w:bottom w:val="none" w:sz="0" w:space="0" w:color="auto"/>
                <w:right w:val="none" w:sz="0" w:space="0" w:color="auto"/>
              </w:divBdr>
              <w:divsChild>
                <w:div w:id="291404423">
                  <w:marLeft w:val="0"/>
                  <w:marRight w:val="0"/>
                  <w:marTop w:val="0"/>
                  <w:marBottom w:val="0"/>
                  <w:divBdr>
                    <w:top w:val="none" w:sz="0" w:space="0" w:color="auto"/>
                    <w:left w:val="none" w:sz="0" w:space="0" w:color="auto"/>
                    <w:bottom w:val="none" w:sz="0" w:space="0" w:color="auto"/>
                    <w:right w:val="none" w:sz="0" w:space="0" w:color="auto"/>
                  </w:divBdr>
                  <w:divsChild>
                    <w:div w:id="1739669249">
                      <w:marLeft w:val="0"/>
                      <w:marRight w:val="0"/>
                      <w:marTop w:val="0"/>
                      <w:marBottom w:val="0"/>
                      <w:divBdr>
                        <w:top w:val="none" w:sz="0" w:space="0" w:color="auto"/>
                        <w:left w:val="none" w:sz="0" w:space="0" w:color="auto"/>
                        <w:bottom w:val="none" w:sz="0" w:space="0" w:color="auto"/>
                        <w:right w:val="none" w:sz="0" w:space="0" w:color="auto"/>
                      </w:divBdr>
                      <w:divsChild>
                        <w:div w:id="259485049">
                          <w:marLeft w:val="0"/>
                          <w:marRight w:val="0"/>
                          <w:marTop w:val="0"/>
                          <w:marBottom w:val="0"/>
                          <w:divBdr>
                            <w:top w:val="none" w:sz="0" w:space="0" w:color="auto"/>
                            <w:left w:val="none" w:sz="0" w:space="0" w:color="auto"/>
                            <w:bottom w:val="none" w:sz="0" w:space="0" w:color="auto"/>
                            <w:right w:val="none" w:sz="0" w:space="0" w:color="auto"/>
                          </w:divBdr>
                          <w:divsChild>
                            <w:div w:id="1930233370">
                              <w:marLeft w:val="0"/>
                              <w:marRight w:val="0"/>
                              <w:marTop w:val="0"/>
                              <w:marBottom w:val="0"/>
                              <w:divBdr>
                                <w:top w:val="none" w:sz="0" w:space="0" w:color="auto"/>
                                <w:left w:val="none" w:sz="0" w:space="0" w:color="auto"/>
                                <w:bottom w:val="none" w:sz="0" w:space="0" w:color="auto"/>
                                <w:right w:val="none" w:sz="0" w:space="0" w:color="auto"/>
                              </w:divBdr>
                              <w:divsChild>
                                <w:div w:id="1725371486">
                                  <w:marLeft w:val="0"/>
                                  <w:marRight w:val="0"/>
                                  <w:marTop w:val="0"/>
                                  <w:marBottom w:val="0"/>
                                  <w:divBdr>
                                    <w:top w:val="none" w:sz="0" w:space="0" w:color="auto"/>
                                    <w:left w:val="none" w:sz="0" w:space="0" w:color="auto"/>
                                    <w:bottom w:val="none" w:sz="0" w:space="0" w:color="auto"/>
                                    <w:right w:val="none" w:sz="0" w:space="0" w:color="auto"/>
                                  </w:divBdr>
                                  <w:divsChild>
                                    <w:div w:id="6275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47797">
      <w:bodyDiv w:val="1"/>
      <w:marLeft w:val="0"/>
      <w:marRight w:val="0"/>
      <w:marTop w:val="0"/>
      <w:marBottom w:val="0"/>
      <w:divBdr>
        <w:top w:val="none" w:sz="0" w:space="0" w:color="auto"/>
        <w:left w:val="none" w:sz="0" w:space="0" w:color="auto"/>
        <w:bottom w:val="none" w:sz="0" w:space="0" w:color="auto"/>
        <w:right w:val="none" w:sz="0" w:space="0" w:color="auto"/>
      </w:divBdr>
    </w:div>
    <w:div w:id="2014450176">
      <w:bodyDiv w:val="1"/>
      <w:marLeft w:val="0"/>
      <w:marRight w:val="0"/>
      <w:marTop w:val="0"/>
      <w:marBottom w:val="0"/>
      <w:divBdr>
        <w:top w:val="none" w:sz="0" w:space="0" w:color="auto"/>
        <w:left w:val="none" w:sz="0" w:space="0" w:color="auto"/>
        <w:bottom w:val="none" w:sz="0" w:space="0" w:color="auto"/>
        <w:right w:val="none" w:sz="0" w:space="0" w:color="auto"/>
      </w:divBdr>
      <w:divsChild>
        <w:div w:id="1824082304">
          <w:marLeft w:val="0"/>
          <w:marRight w:val="0"/>
          <w:marTop w:val="0"/>
          <w:marBottom w:val="0"/>
          <w:divBdr>
            <w:top w:val="none" w:sz="0" w:space="0" w:color="auto"/>
            <w:left w:val="none" w:sz="0" w:space="0" w:color="auto"/>
            <w:bottom w:val="none" w:sz="0" w:space="0" w:color="auto"/>
            <w:right w:val="none" w:sz="0" w:space="0" w:color="auto"/>
          </w:divBdr>
          <w:divsChild>
            <w:div w:id="1528174740">
              <w:marLeft w:val="0"/>
              <w:marRight w:val="0"/>
              <w:marTop w:val="0"/>
              <w:marBottom w:val="0"/>
              <w:divBdr>
                <w:top w:val="none" w:sz="0" w:space="0" w:color="auto"/>
                <w:left w:val="none" w:sz="0" w:space="0" w:color="auto"/>
                <w:bottom w:val="none" w:sz="0" w:space="0" w:color="auto"/>
                <w:right w:val="none" w:sz="0" w:space="0" w:color="auto"/>
              </w:divBdr>
              <w:divsChild>
                <w:div w:id="1357658465">
                  <w:marLeft w:val="0"/>
                  <w:marRight w:val="0"/>
                  <w:marTop w:val="0"/>
                  <w:marBottom w:val="0"/>
                  <w:divBdr>
                    <w:top w:val="none" w:sz="0" w:space="0" w:color="auto"/>
                    <w:left w:val="none" w:sz="0" w:space="0" w:color="auto"/>
                    <w:bottom w:val="none" w:sz="0" w:space="0" w:color="auto"/>
                    <w:right w:val="none" w:sz="0" w:space="0" w:color="auto"/>
                  </w:divBdr>
                  <w:divsChild>
                    <w:div w:id="440806582">
                      <w:marLeft w:val="0"/>
                      <w:marRight w:val="0"/>
                      <w:marTop w:val="0"/>
                      <w:marBottom w:val="0"/>
                      <w:divBdr>
                        <w:top w:val="none" w:sz="0" w:space="0" w:color="auto"/>
                        <w:left w:val="none" w:sz="0" w:space="0" w:color="auto"/>
                        <w:bottom w:val="none" w:sz="0" w:space="0" w:color="auto"/>
                        <w:right w:val="none" w:sz="0" w:space="0" w:color="auto"/>
                      </w:divBdr>
                      <w:divsChild>
                        <w:div w:id="466515440">
                          <w:marLeft w:val="0"/>
                          <w:marRight w:val="0"/>
                          <w:marTop w:val="0"/>
                          <w:marBottom w:val="0"/>
                          <w:divBdr>
                            <w:top w:val="none" w:sz="0" w:space="0" w:color="auto"/>
                            <w:left w:val="none" w:sz="0" w:space="0" w:color="auto"/>
                            <w:bottom w:val="none" w:sz="0" w:space="0" w:color="auto"/>
                            <w:right w:val="none" w:sz="0" w:space="0" w:color="auto"/>
                          </w:divBdr>
                          <w:divsChild>
                            <w:div w:id="697896371">
                              <w:marLeft w:val="0"/>
                              <w:marRight w:val="0"/>
                              <w:marTop w:val="0"/>
                              <w:marBottom w:val="0"/>
                              <w:divBdr>
                                <w:top w:val="none" w:sz="0" w:space="0" w:color="auto"/>
                                <w:left w:val="none" w:sz="0" w:space="0" w:color="auto"/>
                                <w:bottom w:val="none" w:sz="0" w:space="0" w:color="auto"/>
                                <w:right w:val="none" w:sz="0" w:space="0" w:color="auto"/>
                              </w:divBdr>
                              <w:divsChild>
                                <w:div w:id="1591890967">
                                  <w:marLeft w:val="0"/>
                                  <w:marRight w:val="0"/>
                                  <w:marTop w:val="0"/>
                                  <w:marBottom w:val="0"/>
                                  <w:divBdr>
                                    <w:top w:val="none" w:sz="0" w:space="0" w:color="auto"/>
                                    <w:left w:val="none" w:sz="0" w:space="0" w:color="auto"/>
                                    <w:bottom w:val="none" w:sz="0" w:space="0" w:color="auto"/>
                                    <w:right w:val="none" w:sz="0" w:space="0" w:color="auto"/>
                                  </w:divBdr>
                                  <w:divsChild>
                                    <w:div w:id="1491290747">
                                      <w:marLeft w:val="0"/>
                                      <w:marRight w:val="0"/>
                                      <w:marTop w:val="0"/>
                                      <w:marBottom w:val="0"/>
                                      <w:divBdr>
                                        <w:top w:val="none" w:sz="0" w:space="0" w:color="auto"/>
                                        <w:left w:val="none" w:sz="0" w:space="0" w:color="auto"/>
                                        <w:bottom w:val="none" w:sz="0" w:space="0" w:color="auto"/>
                                        <w:right w:val="none" w:sz="0" w:space="0" w:color="auto"/>
                                      </w:divBdr>
                                      <w:divsChild>
                                        <w:div w:id="2130589806">
                                          <w:marLeft w:val="0"/>
                                          <w:marRight w:val="0"/>
                                          <w:marTop w:val="0"/>
                                          <w:marBottom w:val="0"/>
                                          <w:divBdr>
                                            <w:top w:val="none" w:sz="0" w:space="0" w:color="auto"/>
                                            <w:left w:val="none" w:sz="0" w:space="0" w:color="auto"/>
                                            <w:bottom w:val="none" w:sz="0" w:space="0" w:color="auto"/>
                                            <w:right w:val="none" w:sz="0" w:space="0" w:color="auto"/>
                                          </w:divBdr>
                                          <w:divsChild>
                                            <w:div w:id="1544634145">
                                              <w:marLeft w:val="0"/>
                                              <w:marRight w:val="0"/>
                                              <w:marTop w:val="0"/>
                                              <w:marBottom w:val="0"/>
                                              <w:divBdr>
                                                <w:top w:val="none" w:sz="0" w:space="0" w:color="auto"/>
                                                <w:left w:val="none" w:sz="0" w:space="0" w:color="auto"/>
                                                <w:bottom w:val="none" w:sz="0" w:space="0" w:color="auto"/>
                                                <w:right w:val="none" w:sz="0" w:space="0" w:color="auto"/>
                                              </w:divBdr>
                                              <w:divsChild>
                                                <w:div w:id="469247168">
                                                  <w:marLeft w:val="0"/>
                                                  <w:marRight w:val="0"/>
                                                  <w:marTop w:val="0"/>
                                                  <w:marBottom w:val="0"/>
                                                  <w:divBdr>
                                                    <w:top w:val="none" w:sz="0" w:space="0" w:color="auto"/>
                                                    <w:left w:val="none" w:sz="0" w:space="0" w:color="auto"/>
                                                    <w:bottom w:val="none" w:sz="0" w:space="0" w:color="auto"/>
                                                    <w:right w:val="none" w:sz="0" w:space="0" w:color="auto"/>
                                                  </w:divBdr>
                                                  <w:divsChild>
                                                    <w:div w:id="156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3014">
                                          <w:marLeft w:val="0"/>
                                          <w:marRight w:val="0"/>
                                          <w:marTop w:val="0"/>
                                          <w:marBottom w:val="0"/>
                                          <w:divBdr>
                                            <w:top w:val="none" w:sz="0" w:space="0" w:color="auto"/>
                                            <w:left w:val="none" w:sz="0" w:space="0" w:color="auto"/>
                                            <w:bottom w:val="none" w:sz="0" w:space="0" w:color="auto"/>
                                            <w:right w:val="none" w:sz="0" w:space="0" w:color="auto"/>
                                          </w:divBdr>
                                          <w:divsChild>
                                            <w:div w:id="871067172">
                                              <w:marLeft w:val="0"/>
                                              <w:marRight w:val="0"/>
                                              <w:marTop w:val="0"/>
                                              <w:marBottom w:val="0"/>
                                              <w:divBdr>
                                                <w:top w:val="none" w:sz="0" w:space="0" w:color="auto"/>
                                                <w:left w:val="none" w:sz="0" w:space="0" w:color="auto"/>
                                                <w:bottom w:val="none" w:sz="0" w:space="0" w:color="auto"/>
                                                <w:right w:val="none" w:sz="0" w:space="0" w:color="auto"/>
                                              </w:divBdr>
                                              <w:divsChild>
                                                <w:div w:id="248662409">
                                                  <w:marLeft w:val="0"/>
                                                  <w:marRight w:val="0"/>
                                                  <w:marTop w:val="0"/>
                                                  <w:marBottom w:val="0"/>
                                                  <w:divBdr>
                                                    <w:top w:val="none" w:sz="0" w:space="0" w:color="auto"/>
                                                    <w:left w:val="none" w:sz="0" w:space="0" w:color="auto"/>
                                                    <w:bottom w:val="none" w:sz="0" w:space="0" w:color="auto"/>
                                                    <w:right w:val="none" w:sz="0" w:space="0" w:color="auto"/>
                                                  </w:divBdr>
                                                  <w:divsChild>
                                                    <w:div w:id="1765223521">
                                                      <w:marLeft w:val="0"/>
                                                      <w:marRight w:val="0"/>
                                                      <w:marTop w:val="0"/>
                                                      <w:marBottom w:val="0"/>
                                                      <w:divBdr>
                                                        <w:top w:val="none" w:sz="0" w:space="0" w:color="auto"/>
                                                        <w:left w:val="none" w:sz="0" w:space="0" w:color="auto"/>
                                                        <w:bottom w:val="none" w:sz="0" w:space="0" w:color="auto"/>
                                                        <w:right w:val="none" w:sz="0" w:space="0" w:color="auto"/>
                                                      </w:divBdr>
                                                      <w:divsChild>
                                                        <w:div w:id="17360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658724">
          <w:marLeft w:val="0"/>
          <w:marRight w:val="0"/>
          <w:marTop w:val="0"/>
          <w:marBottom w:val="0"/>
          <w:divBdr>
            <w:top w:val="none" w:sz="0" w:space="0" w:color="auto"/>
            <w:left w:val="none" w:sz="0" w:space="0" w:color="auto"/>
            <w:bottom w:val="none" w:sz="0" w:space="0" w:color="auto"/>
            <w:right w:val="none" w:sz="0" w:space="0" w:color="auto"/>
          </w:divBdr>
          <w:divsChild>
            <w:div w:id="1977030079">
              <w:marLeft w:val="0"/>
              <w:marRight w:val="0"/>
              <w:marTop w:val="0"/>
              <w:marBottom w:val="0"/>
              <w:divBdr>
                <w:top w:val="none" w:sz="0" w:space="0" w:color="auto"/>
                <w:left w:val="none" w:sz="0" w:space="0" w:color="auto"/>
                <w:bottom w:val="none" w:sz="0" w:space="0" w:color="auto"/>
                <w:right w:val="none" w:sz="0" w:space="0" w:color="auto"/>
              </w:divBdr>
              <w:divsChild>
                <w:div w:id="5294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9322">
      <w:bodyDiv w:val="1"/>
      <w:marLeft w:val="0"/>
      <w:marRight w:val="0"/>
      <w:marTop w:val="0"/>
      <w:marBottom w:val="0"/>
      <w:divBdr>
        <w:top w:val="none" w:sz="0" w:space="0" w:color="auto"/>
        <w:left w:val="none" w:sz="0" w:space="0" w:color="auto"/>
        <w:bottom w:val="none" w:sz="0" w:space="0" w:color="auto"/>
        <w:right w:val="none" w:sz="0" w:space="0" w:color="auto"/>
      </w:divBdr>
      <w:divsChild>
        <w:div w:id="649479923">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sChild>
                            <w:div w:id="1682127190">
                              <w:marLeft w:val="0"/>
                              <w:marRight w:val="0"/>
                              <w:marTop w:val="0"/>
                              <w:marBottom w:val="0"/>
                              <w:divBdr>
                                <w:top w:val="none" w:sz="0" w:space="0" w:color="auto"/>
                                <w:left w:val="none" w:sz="0" w:space="0" w:color="auto"/>
                                <w:bottom w:val="none" w:sz="0" w:space="0" w:color="auto"/>
                                <w:right w:val="none" w:sz="0" w:space="0" w:color="auto"/>
                              </w:divBdr>
                              <w:divsChild>
                                <w:div w:id="65104859">
                                  <w:marLeft w:val="0"/>
                                  <w:marRight w:val="0"/>
                                  <w:marTop w:val="0"/>
                                  <w:marBottom w:val="0"/>
                                  <w:divBdr>
                                    <w:top w:val="none" w:sz="0" w:space="0" w:color="auto"/>
                                    <w:left w:val="none" w:sz="0" w:space="0" w:color="auto"/>
                                    <w:bottom w:val="none" w:sz="0" w:space="0" w:color="auto"/>
                                    <w:right w:val="none" w:sz="0" w:space="0" w:color="auto"/>
                                  </w:divBdr>
                                  <w:divsChild>
                                    <w:div w:id="1497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1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3AF03648E213459EBA67004C58151F" ma:contentTypeVersion="1" ma:contentTypeDescription="Create a new document." ma:contentTypeScope="" ma:versionID="581af9171440d954c54adb4a3474c071">
  <xsd:schema xmlns:xsd="http://www.w3.org/2001/XMLSchema" xmlns:xs="http://www.w3.org/2001/XMLSchema" xmlns:p="http://schemas.microsoft.com/office/2006/metadata/properties" xmlns:ns3="e7060e96-34a3-42bb-856b-1dff0f9a95ed" targetNamespace="http://schemas.microsoft.com/office/2006/metadata/properties" ma:root="true" ma:fieldsID="06783faa36f853a69c63aeba4b8283f1" ns3:_="">
    <xsd:import namespace="e7060e96-34a3-42bb-856b-1dff0f9a95e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0e96-34a3-42bb-856b-1dff0f9a95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C5B3-7D57-429A-8078-219F81DEEE0C}">
  <ds:schemaRefs>
    <ds:schemaRef ds:uri="http://schemas.microsoft.com/office/2006/metadata/properties"/>
    <ds:schemaRef ds:uri="http://www.w3.org/XML/1998/namespace"/>
    <ds:schemaRef ds:uri="http://purl.org/dc/elements/1.1/"/>
    <ds:schemaRef ds:uri="e7060e96-34a3-42bb-856b-1dff0f9a95ed"/>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257D6E7-5D17-4BA0-A4FE-BD0DBC6A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0e96-34a3-42bb-856b-1dff0f9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7A410-7744-4206-B2BD-892330A90815}">
  <ds:schemaRefs>
    <ds:schemaRef ds:uri="http://schemas.microsoft.com/sharepoint/v3/contenttype/forms"/>
  </ds:schemaRefs>
</ds:datastoreItem>
</file>

<file path=customXml/itemProps4.xml><?xml version="1.0" encoding="utf-8"?>
<ds:datastoreItem xmlns:ds="http://schemas.openxmlformats.org/officeDocument/2006/customXml" ds:itemID="{B12B653B-CC0E-44EF-96AF-F2EE773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22881</Words>
  <Characters>130428</Characters>
  <Application>Microsoft Office Word</Application>
  <DocSecurity>0</DocSecurity>
  <Lines>1086</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Caslli</dc:creator>
  <cp:keywords/>
  <dc:description/>
  <cp:lastModifiedBy>Elkana.Himçi</cp:lastModifiedBy>
  <cp:revision>2</cp:revision>
  <dcterms:created xsi:type="dcterms:W3CDTF">2025-03-21T16:14:00Z</dcterms:created>
  <dcterms:modified xsi:type="dcterms:W3CDTF">2025-03-21T16:14:00Z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0x010100B33AF03648E213459EBA67004C58151F</vt:lpwstr>
  </property>
</Properties>
</file>